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Default="00920428" w:rsidP="00735822">
      <w:pPr>
        <w:pStyle w:val="01S1CCSubhead1"/>
        <w:ind w:left="0" w:firstLine="0"/>
        <w:outlineLvl w:val="1"/>
        <w:rPr>
          <w:color w:val="F06100"/>
          <w:sz w:val="48"/>
          <w:szCs w:val="48"/>
        </w:rPr>
      </w:pPr>
      <w:bookmarkStart w:id="0" w:name="_Toc7176046"/>
      <w:bookmarkStart w:id="1" w:name="_Toc7181993"/>
      <w:bookmarkStart w:id="2" w:name="_Toc376435839"/>
      <w:bookmarkStart w:id="3" w:name="_Toc376436222"/>
      <w:bookmarkStart w:id="4" w:name="_Toc376438704"/>
      <w:bookmarkStart w:id="5" w:name="_Toc376507954"/>
      <w:bookmarkStart w:id="6" w:name="_Toc376508635"/>
      <w:bookmarkStart w:id="7" w:name="_Toc437590828"/>
      <w:bookmarkStart w:id="8" w:name="_Toc70571705"/>
      <w:bookmarkStart w:id="9" w:name="_Toc99515005"/>
      <w:bookmarkStart w:id="10" w:name="_Toc100055396"/>
      <w:r w:rsidRPr="008C009C">
        <w:rPr>
          <w:rFonts w:asciiTheme="minorHAnsi" w:hAnsiTheme="minorHAnsi" w:cstheme="minorHAnsi"/>
          <w:noProof/>
          <w:color w:val="204D84"/>
          <w:szCs w:val="28"/>
        </w:rPr>
        <w:drawing>
          <wp:inline distT="0" distB="0" distL="0" distR="0" wp14:anchorId="0AFB1FF4" wp14:editId="5F057761">
            <wp:extent cx="2219325" cy="12312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1231265"/>
                    </a:xfrm>
                    <a:prstGeom prst="rect">
                      <a:avLst/>
                    </a:prstGeom>
                    <a:noFill/>
                  </pic:spPr>
                </pic:pic>
              </a:graphicData>
            </a:graphic>
          </wp:inline>
        </w:drawing>
      </w:r>
      <w:bookmarkEnd w:id="0"/>
      <w:bookmarkEnd w:id="1"/>
    </w:p>
    <w:p w14:paraId="405CFCCF" w14:textId="77777777" w:rsidR="00920428" w:rsidRDefault="00920428" w:rsidP="00920428">
      <w:pPr>
        <w:pStyle w:val="01BSCCParagraphbodystyle"/>
      </w:pPr>
    </w:p>
    <w:p w14:paraId="4A5B626C" w14:textId="77777777" w:rsidR="00920428" w:rsidRDefault="00920428" w:rsidP="00920428">
      <w:pPr>
        <w:pStyle w:val="01BSCCParagraphbodystyle"/>
        <w:rPr>
          <w:b/>
          <w:color w:val="17365D" w:themeColor="text2" w:themeShade="BF"/>
          <w:sz w:val="72"/>
          <w:szCs w:val="72"/>
        </w:rPr>
      </w:pPr>
      <w:r w:rsidRPr="00920428">
        <w:rPr>
          <w:b/>
          <w:color w:val="17365D" w:themeColor="text2" w:themeShade="BF"/>
          <w:sz w:val="72"/>
          <w:szCs w:val="72"/>
        </w:rPr>
        <w:t xml:space="preserve">Invitation to Tender </w:t>
      </w:r>
    </w:p>
    <w:p w14:paraId="2EDB9F2E" w14:textId="77777777" w:rsidR="00920428" w:rsidRPr="00920428" w:rsidRDefault="00920428" w:rsidP="00920428">
      <w:pPr>
        <w:pStyle w:val="01BSCCParagraphbodystyle"/>
        <w:jc w:val="center"/>
        <w:rPr>
          <w:b/>
          <w:color w:val="17365D" w:themeColor="text2" w:themeShade="BF"/>
          <w:sz w:val="72"/>
          <w:szCs w:val="72"/>
        </w:rPr>
      </w:pPr>
      <w:r>
        <w:rPr>
          <w:b/>
          <w:color w:val="17365D" w:themeColor="text2" w:themeShade="BF"/>
          <w:sz w:val="72"/>
          <w:szCs w:val="72"/>
        </w:rPr>
        <w:t>for</w:t>
      </w:r>
    </w:p>
    <w:p w14:paraId="3A76684D" w14:textId="23F88BCA" w:rsidR="00D077D6" w:rsidRPr="00D077D6" w:rsidRDefault="00D077D6" w:rsidP="00D077D6">
      <w:pPr>
        <w:spacing w:after="200" w:line="276" w:lineRule="auto"/>
        <w:jc w:val="center"/>
        <w:rPr>
          <w:rFonts w:ascii="Verdana" w:hAnsi="Verdana"/>
          <w:b/>
          <w:color w:val="17365D" w:themeColor="text2" w:themeShade="BF"/>
          <w:sz w:val="52"/>
          <w:szCs w:val="52"/>
        </w:rPr>
      </w:pPr>
      <w:r w:rsidRPr="00D077D6">
        <w:rPr>
          <w:rFonts w:ascii="Verdana" w:hAnsi="Verdana"/>
          <w:b/>
          <w:color w:val="17365D" w:themeColor="text2" w:themeShade="BF"/>
          <w:sz w:val="52"/>
          <w:szCs w:val="52"/>
        </w:rPr>
        <w:t xml:space="preserve">The </w:t>
      </w:r>
      <w:r w:rsidR="00132457">
        <w:rPr>
          <w:rFonts w:ascii="Verdana" w:hAnsi="Verdana"/>
          <w:b/>
          <w:color w:val="17365D" w:themeColor="text2" w:themeShade="BF"/>
          <w:sz w:val="52"/>
          <w:szCs w:val="52"/>
        </w:rPr>
        <w:t>P</w:t>
      </w:r>
      <w:r w:rsidRPr="00D077D6">
        <w:rPr>
          <w:rFonts w:ascii="Verdana" w:hAnsi="Verdana"/>
          <w:b/>
          <w:color w:val="17365D" w:themeColor="text2" w:themeShade="BF"/>
          <w:sz w:val="52"/>
          <w:szCs w:val="52"/>
        </w:rPr>
        <w:t xml:space="preserve">urchase, </w:t>
      </w:r>
      <w:r w:rsidR="00132457">
        <w:rPr>
          <w:rFonts w:ascii="Verdana" w:hAnsi="Verdana"/>
          <w:b/>
          <w:color w:val="17365D" w:themeColor="text2" w:themeShade="BF"/>
          <w:sz w:val="52"/>
          <w:szCs w:val="52"/>
        </w:rPr>
        <w:t>D</w:t>
      </w:r>
      <w:r w:rsidRPr="00D077D6">
        <w:rPr>
          <w:rFonts w:ascii="Verdana" w:hAnsi="Verdana"/>
          <w:b/>
          <w:color w:val="17365D" w:themeColor="text2" w:themeShade="BF"/>
          <w:sz w:val="52"/>
          <w:szCs w:val="52"/>
        </w:rPr>
        <w:t xml:space="preserve">esign, </w:t>
      </w:r>
      <w:r w:rsidR="00132457">
        <w:rPr>
          <w:rFonts w:ascii="Verdana" w:hAnsi="Verdana"/>
          <w:b/>
          <w:color w:val="17365D" w:themeColor="text2" w:themeShade="BF"/>
          <w:sz w:val="52"/>
          <w:szCs w:val="52"/>
        </w:rPr>
        <w:t>I</w:t>
      </w:r>
      <w:r w:rsidRPr="00D077D6">
        <w:rPr>
          <w:rFonts w:ascii="Verdana" w:hAnsi="Verdana"/>
          <w:b/>
          <w:color w:val="17365D" w:themeColor="text2" w:themeShade="BF"/>
          <w:sz w:val="52"/>
          <w:szCs w:val="52"/>
        </w:rPr>
        <w:t xml:space="preserve">nstallation, </w:t>
      </w:r>
      <w:r w:rsidR="00132457">
        <w:rPr>
          <w:rFonts w:ascii="Verdana" w:hAnsi="Verdana"/>
          <w:b/>
          <w:color w:val="17365D" w:themeColor="text2" w:themeShade="BF"/>
          <w:sz w:val="52"/>
          <w:szCs w:val="52"/>
        </w:rPr>
        <w:t>M</w:t>
      </w:r>
      <w:r w:rsidRPr="00D077D6">
        <w:rPr>
          <w:rFonts w:ascii="Verdana" w:hAnsi="Verdana"/>
          <w:b/>
          <w:color w:val="17365D" w:themeColor="text2" w:themeShade="BF"/>
          <w:sz w:val="52"/>
          <w:szCs w:val="52"/>
        </w:rPr>
        <w:t xml:space="preserve">aintenance and </w:t>
      </w:r>
      <w:r w:rsidR="00132457">
        <w:rPr>
          <w:rFonts w:ascii="Verdana" w:hAnsi="Verdana"/>
          <w:b/>
          <w:color w:val="17365D" w:themeColor="text2" w:themeShade="BF"/>
          <w:sz w:val="52"/>
          <w:szCs w:val="52"/>
        </w:rPr>
        <w:t>O</w:t>
      </w:r>
      <w:r w:rsidRPr="00D077D6">
        <w:rPr>
          <w:rFonts w:ascii="Verdana" w:hAnsi="Verdana"/>
          <w:b/>
          <w:color w:val="17365D" w:themeColor="text2" w:themeShade="BF"/>
          <w:sz w:val="52"/>
          <w:szCs w:val="52"/>
        </w:rPr>
        <w:t xml:space="preserve">ngoing </w:t>
      </w:r>
      <w:r w:rsidR="00132457">
        <w:rPr>
          <w:rFonts w:ascii="Verdana" w:hAnsi="Verdana"/>
          <w:b/>
          <w:color w:val="17365D" w:themeColor="text2" w:themeShade="BF"/>
          <w:sz w:val="52"/>
          <w:szCs w:val="52"/>
        </w:rPr>
        <w:t>S</w:t>
      </w:r>
      <w:r w:rsidRPr="00D077D6">
        <w:rPr>
          <w:rFonts w:ascii="Verdana" w:hAnsi="Verdana"/>
          <w:b/>
          <w:color w:val="17365D" w:themeColor="text2" w:themeShade="BF"/>
          <w:sz w:val="52"/>
          <w:szCs w:val="52"/>
        </w:rPr>
        <w:t xml:space="preserve">upport of </w:t>
      </w:r>
      <w:bookmarkStart w:id="11" w:name="_Hlk3361355"/>
      <w:r w:rsidR="00132457">
        <w:rPr>
          <w:rFonts w:ascii="Verdana" w:hAnsi="Verdana"/>
          <w:b/>
          <w:color w:val="17365D" w:themeColor="text2" w:themeShade="BF"/>
          <w:sz w:val="52"/>
          <w:szCs w:val="52"/>
        </w:rPr>
        <w:t>I</w:t>
      </w:r>
      <w:r w:rsidRPr="00D077D6">
        <w:rPr>
          <w:rFonts w:ascii="Verdana" w:hAnsi="Verdana"/>
          <w:b/>
          <w:color w:val="17365D" w:themeColor="text2" w:themeShade="BF"/>
          <w:sz w:val="52"/>
          <w:szCs w:val="52"/>
        </w:rPr>
        <w:t>ndustry-</w:t>
      </w:r>
      <w:r w:rsidR="00132457">
        <w:rPr>
          <w:rFonts w:ascii="Verdana" w:hAnsi="Verdana"/>
          <w:b/>
          <w:color w:val="17365D" w:themeColor="text2" w:themeShade="BF"/>
          <w:sz w:val="52"/>
          <w:szCs w:val="52"/>
        </w:rPr>
        <w:t>S</w:t>
      </w:r>
      <w:r w:rsidRPr="00D077D6">
        <w:rPr>
          <w:rFonts w:ascii="Verdana" w:hAnsi="Verdana"/>
          <w:b/>
          <w:color w:val="17365D" w:themeColor="text2" w:themeShade="BF"/>
          <w:sz w:val="52"/>
          <w:szCs w:val="52"/>
        </w:rPr>
        <w:t xml:space="preserve">tandard </w:t>
      </w:r>
      <w:r w:rsidR="00132457">
        <w:rPr>
          <w:rFonts w:ascii="Verdana" w:hAnsi="Verdana"/>
          <w:b/>
          <w:color w:val="17365D" w:themeColor="text2" w:themeShade="BF"/>
          <w:sz w:val="52"/>
          <w:szCs w:val="52"/>
        </w:rPr>
        <w:t>I</w:t>
      </w:r>
      <w:r w:rsidRPr="00D077D6">
        <w:rPr>
          <w:rFonts w:ascii="Verdana" w:hAnsi="Verdana"/>
          <w:b/>
          <w:color w:val="17365D" w:themeColor="text2" w:themeShade="BF"/>
          <w:sz w:val="52"/>
          <w:szCs w:val="52"/>
        </w:rPr>
        <w:t xml:space="preserve">ntegrated </w:t>
      </w:r>
      <w:r w:rsidR="00132457">
        <w:rPr>
          <w:rFonts w:ascii="Verdana" w:hAnsi="Verdana"/>
          <w:b/>
          <w:color w:val="17365D" w:themeColor="text2" w:themeShade="BF"/>
          <w:sz w:val="52"/>
          <w:szCs w:val="52"/>
        </w:rPr>
        <w:t>D</w:t>
      </w:r>
      <w:r w:rsidRPr="00D077D6">
        <w:rPr>
          <w:rFonts w:ascii="Verdana" w:hAnsi="Verdana"/>
          <w:b/>
          <w:color w:val="17365D" w:themeColor="text2" w:themeShade="BF"/>
          <w:sz w:val="52"/>
          <w:szCs w:val="52"/>
        </w:rPr>
        <w:t xml:space="preserve">igital TV and </w:t>
      </w:r>
      <w:r w:rsidR="00132457">
        <w:rPr>
          <w:rFonts w:ascii="Verdana" w:hAnsi="Verdana"/>
          <w:b/>
          <w:color w:val="17365D" w:themeColor="text2" w:themeShade="BF"/>
          <w:sz w:val="52"/>
          <w:szCs w:val="52"/>
        </w:rPr>
        <w:t>R</w:t>
      </w:r>
      <w:r w:rsidRPr="00D077D6">
        <w:rPr>
          <w:rFonts w:ascii="Verdana" w:hAnsi="Verdana"/>
          <w:b/>
          <w:color w:val="17365D" w:themeColor="text2" w:themeShade="BF"/>
          <w:sz w:val="52"/>
          <w:szCs w:val="52"/>
        </w:rPr>
        <w:t xml:space="preserve">adio </w:t>
      </w:r>
      <w:r w:rsidR="00132457">
        <w:rPr>
          <w:rFonts w:ascii="Verdana" w:hAnsi="Verdana"/>
          <w:b/>
          <w:color w:val="17365D" w:themeColor="text2" w:themeShade="BF"/>
          <w:sz w:val="52"/>
          <w:szCs w:val="52"/>
        </w:rPr>
        <w:t>B</w:t>
      </w:r>
      <w:r w:rsidRPr="00D077D6">
        <w:rPr>
          <w:rFonts w:ascii="Verdana" w:hAnsi="Verdana"/>
          <w:b/>
          <w:color w:val="17365D" w:themeColor="text2" w:themeShade="BF"/>
          <w:sz w:val="52"/>
          <w:szCs w:val="52"/>
        </w:rPr>
        <w:t xml:space="preserve">roadcast </w:t>
      </w:r>
      <w:r w:rsidR="00132457">
        <w:rPr>
          <w:rFonts w:ascii="Verdana" w:hAnsi="Verdana"/>
          <w:b/>
          <w:color w:val="17365D" w:themeColor="text2" w:themeShade="BF"/>
          <w:sz w:val="52"/>
          <w:szCs w:val="52"/>
        </w:rPr>
        <w:t>S</w:t>
      </w:r>
      <w:r w:rsidRPr="00D077D6">
        <w:rPr>
          <w:rFonts w:ascii="Verdana" w:hAnsi="Verdana"/>
          <w:b/>
          <w:color w:val="17365D" w:themeColor="text2" w:themeShade="BF"/>
          <w:sz w:val="52"/>
          <w:szCs w:val="52"/>
        </w:rPr>
        <w:t>tudios</w:t>
      </w:r>
    </w:p>
    <w:bookmarkEnd w:id="11"/>
    <w:p w14:paraId="6B8C1B7A" w14:textId="77777777" w:rsidR="00920428" w:rsidRDefault="00920428" w:rsidP="00920428">
      <w:pPr>
        <w:pStyle w:val="01BSCCParagraphbodystyle"/>
      </w:pPr>
    </w:p>
    <w:p w14:paraId="7906F86D" w14:textId="5144283C" w:rsidR="00920428" w:rsidRPr="00920428" w:rsidRDefault="00920428" w:rsidP="00920428">
      <w:pPr>
        <w:spacing w:after="240"/>
        <w:jc w:val="center"/>
        <w:rPr>
          <w:rFonts w:ascii="Arial" w:hAnsi="Arial" w:cs="Arial"/>
          <w:color w:val="17365D" w:themeColor="text2" w:themeShade="BF"/>
          <w:sz w:val="32"/>
          <w:szCs w:val="24"/>
          <w:lang w:val="en"/>
        </w:rPr>
      </w:pPr>
      <w:r w:rsidRPr="00920428">
        <w:rPr>
          <w:rFonts w:ascii="Arial" w:hAnsi="Arial" w:cs="Arial"/>
          <w:b/>
          <w:bCs/>
          <w:color w:val="17365D" w:themeColor="text2" w:themeShade="BF"/>
          <w:sz w:val="32"/>
          <w:szCs w:val="24"/>
        </w:rPr>
        <w:t>CONTRACT-REFERENCE NUMBER –</w:t>
      </w:r>
      <w:r w:rsidR="000E33DD" w:rsidRPr="000E33DD">
        <w:rPr>
          <w:rFonts w:ascii="inherit" w:hAnsi="inherit" w:cs="Arial"/>
          <w:color w:val="000000"/>
          <w:lang w:val="en"/>
        </w:rPr>
        <w:t xml:space="preserve"> </w:t>
      </w:r>
      <w:r w:rsidR="000E33DD">
        <w:rPr>
          <w:rStyle w:val="Strong"/>
          <w:rFonts w:ascii="inherit" w:hAnsi="inherit" w:cs="Arial"/>
          <w:color w:val="000000"/>
          <w:lang w:val="en"/>
        </w:rPr>
        <w:tab/>
      </w:r>
      <w:r w:rsidR="000E33DD" w:rsidRPr="000E33DD">
        <w:rPr>
          <w:rFonts w:ascii="Arial" w:hAnsi="Arial"/>
          <w:color w:val="17365D" w:themeColor="text2" w:themeShade="BF"/>
          <w:sz w:val="32"/>
          <w:szCs w:val="24"/>
        </w:rPr>
        <w:t>Marjon-Baker</w:t>
      </w:r>
      <w:r w:rsidR="000E33DD" w:rsidRPr="000E33DD">
        <w:rPr>
          <w:rFonts w:ascii="Arial" w:hAnsi="Arial"/>
          <w:color w:val="17365D" w:themeColor="text2" w:themeShade="BF"/>
          <w:sz w:val="32"/>
          <w:szCs w:val="24"/>
        </w:rPr>
        <w:tab/>
      </w:r>
    </w:p>
    <w:p w14:paraId="1B755706" w14:textId="77777777" w:rsidR="00920428" w:rsidRPr="00920428" w:rsidRDefault="00920428" w:rsidP="00920428">
      <w:pPr>
        <w:spacing w:after="200"/>
        <w:jc w:val="center"/>
        <w:rPr>
          <w:rFonts w:ascii="Arial" w:eastAsiaTheme="minorHAnsi" w:hAnsi="Arial" w:cs="Arial"/>
          <w:sz w:val="22"/>
          <w:szCs w:val="22"/>
        </w:rPr>
      </w:pPr>
    </w:p>
    <w:p w14:paraId="7F984A88" w14:textId="77777777" w:rsidR="00920428" w:rsidRPr="00920428" w:rsidRDefault="00920428" w:rsidP="00920428">
      <w:pPr>
        <w:spacing w:after="200"/>
        <w:jc w:val="center"/>
        <w:rPr>
          <w:rFonts w:ascii="Arial" w:eastAsiaTheme="minorHAnsi" w:hAnsi="Arial" w:cs="Arial"/>
          <w:sz w:val="22"/>
          <w:szCs w:val="22"/>
        </w:rPr>
      </w:pPr>
    </w:p>
    <w:p w14:paraId="4022F2FB" w14:textId="77777777" w:rsidR="000E33DD" w:rsidRPr="000E33DD" w:rsidRDefault="00920428" w:rsidP="000E33DD">
      <w:pPr>
        <w:jc w:val="center"/>
        <w:rPr>
          <w:rFonts w:ascii="Arial" w:hAnsi="Arial" w:cs="Arial"/>
          <w:b/>
          <w:bCs/>
          <w:color w:val="17365D" w:themeColor="text2" w:themeShade="BF"/>
          <w:sz w:val="32"/>
          <w:szCs w:val="24"/>
        </w:rPr>
      </w:pPr>
      <w:r w:rsidRPr="00920428">
        <w:rPr>
          <w:rFonts w:ascii="Arial" w:hAnsi="Arial" w:cs="Arial"/>
          <w:b/>
          <w:bCs/>
          <w:color w:val="17365D" w:themeColor="text2" w:themeShade="BF"/>
          <w:sz w:val="32"/>
          <w:szCs w:val="24"/>
        </w:rPr>
        <w:t>OJEU NUMBER –</w:t>
      </w:r>
      <w:r w:rsidRPr="00920428">
        <w:rPr>
          <w:rFonts w:ascii="Arial" w:hAnsi="Arial" w:cs="Arial"/>
          <w:bCs/>
          <w:color w:val="17365D" w:themeColor="text2" w:themeShade="BF"/>
          <w:sz w:val="32"/>
          <w:szCs w:val="24"/>
        </w:rPr>
        <w:t xml:space="preserve"> </w:t>
      </w:r>
      <w:r w:rsidR="000E33DD" w:rsidRPr="000E33DD">
        <w:rPr>
          <w:rFonts w:ascii="Arial" w:hAnsi="Arial" w:cs="Arial"/>
          <w:b/>
          <w:bCs/>
          <w:color w:val="17365D" w:themeColor="text2" w:themeShade="BF"/>
          <w:sz w:val="32"/>
          <w:szCs w:val="24"/>
        </w:rPr>
        <w:t>2019/S 084-199382</w:t>
      </w:r>
    </w:p>
    <w:p w14:paraId="10703CF1" w14:textId="6E322145" w:rsidR="00920428" w:rsidRPr="00920428" w:rsidRDefault="00920428" w:rsidP="00920428">
      <w:pPr>
        <w:spacing w:after="240"/>
        <w:jc w:val="center"/>
        <w:rPr>
          <w:rFonts w:ascii="Arial" w:hAnsi="Arial" w:cs="Arial"/>
          <w:b/>
          <w:bCs/>
          <w:color w:val="17365D" w:themeColor="text2" w:themeShade="BF"/>
          <w:sz w:val="32"/>
          <w:szCs w:val="32"/>
        </w:rPr>
      </w:pPr>
    </w:p>
    <w:p w14:paraId="3CDEB501" w14:textId="77777777" w:rsidR="00920428" w:rsidRPr="00920428" w:rsidRDefault="00920428" w:rsidP="00920428">
      <w:pPr>
        <w:spacing w:after="200"/>
        <w:jc w:val="center"/>
        <w:rPr>
          <w:rFonts w:asciiTheme="minorHAnsi" w:eastAsiaTheme="minorHAnsi" w:hAnsiTheme="minorHAnsi" w:cstheme="minorBidi"/>
          <w:sz w:val="22"/>
          <w:szCs w:val="22"/>
        </w:rPr>
      </w:pPr>
    </w:p>
    <w:p w14:paraId="46D2BDD5" w14:textId="7B29F5B3" w:rsidR="00920428" w:rsidRPr="00920428" w:rsidRDefault="00920428" w:rsidP="00920428">
      <w:pPr>
        <w:spacing w:after="200"/>
        <w:jc w:val="center"/>
        <w:rPr>
          <w:rFonts w:ascii="Arial" w:eastAsiaTheme="minorHAnsi" w:hAnsi="Arial" w:cs="Arial"/>
          <w:color w:val="17365D" w:themeColor="text2" w:themeShade="BF"/>
          <w:sz w:val="22"/>
          <w:szCs w:val="22"/>
        </w:rPr>
      </w:pPr>
      <w:r w:rsidRPr="00920428">
        <w:rPr>
          <w:rFonts w:ascii="Arial" w:eastAsiaTheme="minorHAnsi" w:hAnsi="Arial" w:cs="Arial"/>
          <w:color w:val="17365D" w:themeColor="text2" w:themeShade="BF"/>
          <w:sz w:val="22"/>
          <w:szCs w:val="22"/>
        </w:rPr>
        <w:t xml:space="preserve">Date:  </w:t>
      </w:r>
      <w:r w:rsidR="000E33DD">
        <w:rPr>
          <w:rFonts w:ascii="Arial" w:eastAsiaTheme="minorHAnsi" w:hAnsi="Arial" w:cs="Arial"/>
          <w:color w:val="17365D" w:themeColor="text2" w:themeShade="BF"/>
          <w:sz w:val="22"/>
          <w:szCs w:val="22"/>
        </w:rPr>
        <w:t>30</w:t>
      </w:r>
      <w:r w:rsidR="000E33DD" w:rsidRPr="000E33DD">
        <w:rPr>
          <w:rFonts w:ascii="Arial" w:eastAsiaTheme="minorHAnsi" w:hAnsi="Arial" w:cs="Arial"/>
          <w:color w:val="17365D" w:themeColor="text2" w:themeShade="BF"/>
          <w:sz w:val="22"/>
          <w:szCs w:val="22"/>
          <w:vertAlign w:val="superscript"/>
        </w:rPr>
        <w:t>th</w:t>
      </w:r>
      <w:r w:rsidR="000E33DD">
        <w:rPr>
          <w:rFonts w:ascii="Arial" w:eastAsiaTheme="minorHAnsi" w:hAnsi="Arial" w:cs="Arial"/>
          <w:color w:val="17365D" w:themeColor="text2" w:themeShade="BF"/>
          <w:sz w:val="22"/>
          <w:szCs w:val="22"/>
        </w:rPr>
        <w:t xml:space="preserve"> April </w:t>
      </w:r>
      <w:r w:rsidRPr="00920428">
        <w:rPr>
          <w:rFonts w:ascii="Arial" w:eastAsiaTheme="minorHAnsi" w:hAnsi="Arial" w:cs="Arial"/>
          <w:color w:val="17365D" w:themeColor="text2" w:themeShade="BF"/>
          <w:sz w:val="22"/>
          <w:szCs w:val="22"/>
        </w:rPr>
        <w:t>2019</w:t>
      </w:r>
      <w:r w:rsidRPr="00920428">
        <w:rPr>
          <w:rFonts w:ascii="Arial" w:eastAsiaTheme="minorHAnsi" w:hAnsi="Arial" w:cs="Arial"/>
          <w:color w:val="17365D" w:themeColor="text2" w:themeShade="BF"/>
          <w:sz w:val="22"/>
          <w:szCs w:val="22"/>
        </w:rPr>
        <w:tab/>
      </w:r>
    </w:p>
    <w:p w14:paraId="515D059F" w14:textId="77777777" w:rsidR="0069393A" w:rsidRDefault="0069393A" w:rsidP="0069393A">
      <w:pPr>
        <w:pStyle w:val="01BSCCParagraphbodystyle"/>
      </w:pPr>
    </w:p>
    <w:p w14:paraId="5886E637" w14:textId="77777777" w:rsidR="000E33DD" w:rsidRDefault="000E33DD" w:rsidP="00C237E8">
      <w:pPr>
        <w:spacing w:after="120"/>
        <w:rPr>
          <w:rFonts w:ascii="Arial" w:hAnsi="Arial" w:cs="Arial"/>
          <w:b/>
          <w:bCs/>
          <w:sz w:val="36"/>
          <w:szCs w:val="36"/>
        </w:rPr>
      </w:pPr>
    </w:p>
    <w:p w14:paraId="4773D566" w14:textId="77777777" w:rsidR="000E33DD" w:rsidRDefault="000E33DD" w:rsidP="00C237E8">
      <w:pPr>
        <w:spacing w:after="120"/>
        <w:rPr>
          <w:rFonts w:ascii="Arial" w:hAnsi="Arial" w:cs="Arial"/>
          <w:b/>
          <w:bCs/>
          <w:sz w:val="36"/>
          <w:szCs w:val="36"/>
        </w:rPr>
      </w:pPr>
    </w:p>
    <w:p w14:paraId="07FB9773" w14:textId="4A3AA90B" w:rsidR="00C237E8" w:rsidRPr="00350AA3" w:rsidRDefault="00C237E8" w:rsidP="00C237E8">
      <w:pPr>
        <w:spacing w:after="120"/>
        <w:rPr>
          <w:rFonts w:ascii="Arial" w:hAnsi="Arial" w:cs="Arial"/>
          <w:b/>
          <w:bCs/>
          <w:sz w:val="36"/>
          <w:szCs w:val="36"/>
        </w:rPr>
      </w:pPr>
      <w:r w:rsidRPr="00350AA3">
        <w:rPr>
          <w:rFonts w:ascii="Arial" w:hAnsi="Arial" w:cs="Arial"/>
          <w:b/>
          <w:bCs/>
          <w:sz w:val="36"/>
          <w:szCs w:val="36"/>
        </w:rPr>
        <w:t>Table of Contents</w:t>
      </w:r>
    </w:p>
    <w:p w14:paraId="3C4B65A7" w14:textId="52EC915B" w:rsidR="00350AA3" w:rsidRDefault="00C51825" w:rsidP="00350AA3">
      <w:pPr>
        <w:pStyle w:val="01S1CCSubhead1"/>
        <w:ind w:left="0" w:firstLine="0"/>
        <w:outlineLvl w:val="1"/>
        <w:rPr>
          <w:rFonts w:ascii="Arial" w:hAnsi="Arial" w:cs="Arial"/>
          <w:color w:val="17365D" w:themeColor="text2" w:themeShade="BF"/>
          <w:sz w:val="32"/>
          <w:szCs w:val="32"/>
        </w:rPr>
      </w:pPr>
      <w:hyperlink w:anchor="Introduction" w:history="1">
        <w:r w:rsidR="00350AA3" w:rsidRPr="00350AA3">
          <w:rPr>
            <w:rStyle w:val="Hyperlink"/>
            <w:rFonts w:ascii="Arial" w:hAnsi="Arial" w:cs="Arial"/>
            <w:sz w:val="32"/>
            <w:szCs w:val="32"/>
          </w:rPr>
          <w:t>Introduction of Project Requirements</w:t>
        </w:r>
      </w:hyperlink>
    </w:p>
    <w:p w14:paraId="5ACE4E1B" w14:textId="4FA02A63" w:rsidR="00350AA3" w:rsidRPr="00350AA3" w:rsidRDefault="00C51825" w:rsidP="00350AA3">
      <w:pPr>
        <w:pStyle w:val="01S1CCSubhead1"/>
        <w:ind w:left="0" w:firstLine="0"/>
        <w:outlineLvl w:val="1"/>
        <w:rPr>
          <w:rStyle w:val="Hyperlink"/>
          <w:rFonts w:ascii="Arial" w:hAnsi="Arial" w:cs="Arial"/>
          <w:sz w:val="32"/>
          <w:szCs w:val="32"/>
        </w:rPr>
      </w:pPr>
      <w:hyperlink w:anchor="TenderTimetable" w:history="1">
        <w:r w:rsidR="00350AA3" w:rsidRPr="00350AA3">
          <w:rPr>
            <w:rStyle w:val="Hyperlink"/>
            <w:rFonts w:ascii="Arial" w:hAnsi="Arial" w:cs="Arial"/>
            <w:sz w:val="32"/>
            <w:szCs w:val="32"/>
          </w:rPr>
          <w:t>Tender Timetable</w:t>
        </w:r>
      </w:hyperlink>
    </w:p>
    <w:p w14:paraId="0498495D" w14:textId="6EE7B26A" w:rsidR="00350AA3" w:rsidRPr="00350AA3" w:rsidRDefault="00C51825" w:rsidP="00350AA3">
      <w:pPr>
        <w:pStyle w:val="01S1CCSubhead1"/>
        <w:ind w:left="0" w:firstLine="0"/>
        <w:outlineLvl w:val="1"/>
        <w:rPr>
          <w:rStyle w:val="Hyperlink"/>
          <w:rFonts w:ascii="Arial" w:hAnsi="Arial" w:cs="Arial"/>
          <w:sz w:val="32"/>
          <w:szCs w:val="32"/>
        </w:rPr>
      </w:pPr>
      <w:hyperlink w:anchor="ConditionsofTender" w:history="1">
        <w:r w:rsidR="00350AA3" w:rsidRPr="00350AA3">
          <w:rPr>
            <w:rStyle w:val="Hyperlink"/>
            <w:rFonts w:ascii="Arial" w:hAnsi="Arial" w:cs="Arial"/>
            <w:sz w:val="32"/>
            <w:szCs w:val="32"/>
          </w:rPr>
          <w:t>Conditions of Tender</w:t>
        </w:r>
      </w:hyperlink>
    </w:p>
    <w:p w14:paraId="18BA1F6E" w14:textId="4B0F3DC4" w:rsidR="00350AA3" w:rsidRPr="00350AA3" w:rsidRDefault="00C51825" w:rsidP="00350AA3">
      <w:pPr>
        <w:pStyle w:val="01S1CCSubhead1"/>
        <w:ind w:left="0" w:firstLine="0"/>
        <w:outlineLvl w:val="1"/>
        <w:rPr>
          <w:rStyle w:val="Hyperlink"/>
          <w:rFonts w:ascii="Arial" w:hAnsi="Arial" w:cs="Arial"/>
          <w:sz w:val="32"/>
          <w:szCs w:val="32"/>
        </w:rPr>
      </w:pPr>
      <w:hyperlink w:anchor="InstructionGuidanceforTenderReturn" w:history="1">
        <w:r w:rsidR="00350AA3" w:rsidRPr="00350AA3">
          <w:rPr>
            <w:rStyle w:val="Hyperlink"/>
            <w:rFonts w:ascii="Arial" w:hAnsi="Arial" w:cs="Arial"/>
            <w:sz w:val="32"/>
            <w:szCs w:val="32"/>
          </w:rPr>
          <w:t>Instruction/Guidance for Tender Return</w:t>
        </w:r>
      </w:hyperlink>
    </w:p>
    <w:p w14:paraId="411B1D4E" w14:textId="3936F5D8" w:rsidR="00350AA3" w:rsidRPr="00350AA3" w:rsidRDefault="00C51825" w:rsidP="00350AA3">
      <w:pPr>
        <w:pStyle w:val="01S1CCSubhead1"/>
        <w:ind w:left="0" w:firstLine="0"/>
        <w:outlineLvl w:val="1"/>
        <w:rPr>
          <w:rStyle w:val="Hyperlink"/>
          <w:rFonts w:ascii="Arial" w:hAnsi="Arial" w:cs="Arial"/>
          <w:sz w:val="32"/>
          <w:szCs w:val="32"/>
        </w:rPr>
      </w:pPr>
      <w:hyperlink w:anchor="Section2" w:history="1">
        <w:r w:rsidR="00350AA3" w:rsidRPr="00EC14B4">
          <w:rPr>
            <w:rStyle w:val="Hyperlink"/>
            <w:rFonts w:ascii="Arial" w:hAnsi="Arial" w:cs="Arial"/>
            <w:sz w:val="32"/>
            <w:szCs w:val="32"/>
          </w:rPr>
          <w:t>Standard Selection Questionnaire</w:t>
        </w:r>
      </w:hyperlink>
    </w:p>
    <w:p w14:paraId="28BEE627" w14:textId="201103E6" w:rsidR="00350AA3" w:rsidRPr="00EC14B4" w:rsidRDefault="00C51825" w:rsidP="00EC14B4">
      <w:pPr>
        <w:pStyle w:val="01S1CCSubhead1"/>
        <w:ind w:left="0" w:firstLine="0"/>
        <w:outlineLvl w:val="1"/>
        <w:rPr>
          <w:rStyle w:val="Hyperlink"/>
          <w:rFonts w:ascii="Arial" w:hAnsi="Arial" w:cs="Arial"/>
          <w:sz w:val="32"/>
          <w:szCs w:val="32"/>
        </w:rPr>
      </w:pPr>
      <w:hyperlink w:anchor="Formoftender" w:history="1">
        <w:r w:rsidR="00EC14B4" w:rsidRPr="00EC14B4">
          <w:rPr>
            <w:rStyle w:val="Hyperlink"/>
            <w:rFonts w:ascii="Arial" w:hAnsi="Arial" w:cs="Arial"/>
            <w:sz w:val="32"/>
            <w:szCs w:val="32"/>
          </w:rPr>
          <w:t>Form of Tender and Bona Fide Tender</w:t>
        </w:r>
      </w:hyperlink>
    </w:p>
    <w:p w14:paraId="3D6D6FFD" w14:textId="2A6E0751" w:rsidR="00350AA3" w:rsidRDefault="00350AA3"/>
    <w:p w14:paraId="5A1B7010" w14:textId="77777777" w:rsidR="00350AA3" w:rsidRDefault="00350AA3"/>
    <w:p w14:paraId="261FBF23" w14:textId="03542BF3" w:rsidR="0093265B" w:rsidRDefault="0093265B" w:rsidP="00735822">
      <w:pPr>
        <w:pStyle w:val="01S1CCSubhead1"/>
        <w:ind w:left="0" w:firstLine="0"/>
        <w:outlineLvl w:val="1"/>
        <w:rPr>
          <w:color w:val="17365D" w:themeColor="text2" w:themeShade="BF"/>
          <w:sz w:val="40"/>
          <w:szCs w:val="40"/>
        </w:rPr>
      </w:pPr>
    </w:p>
    <w:p w14:paraId="4F26AF1E" w14:textId="1A18E154" w:rsidR="00132457" w:rsidRDefault="00132457" w:rsidP="00132457">
      <w:pPr>
        <w:pStyle w:val="01BSCCParagraphbodystyle"/>
      </w:pPr>
    </w:p>
    <w:p w14:paraId="47890C50" w14:textId="6FAA26C3" w:rsidR="00132457" w:rsidRDefault="00132457" w:rsidP="00132457">
      <w:pPr>
        <w:pStyle w:val="01BSCCParagraphbodystyle"/>
      </w:pPr>
    </w:p>
    <w:p w14:paraId="6D9DEE8A" w14:textId="5ED50CF5" w:rsidR="00132457" w:rsidRDefault="00132457" w:rsidP="00132457">
      <w:pPr>
        <w:pStyle w:val="01BSCCParagraphbodystyle"/>
      </w:pPr>
    </w:p>
    <w:p w14:paraId="2E5EF157" w14:textId="0B5D6462" w:rsidR="00132457" w:rsidRDefault="00132457" w:rsidP="00132457">
      <w:pPr>
        <w:pStyle w:val="01BSCCParagraphbodystyle"/>
      </w:pPr>
    </w:p>
    <w:p w14:paraId="18E0CBE9" w14:textId="02FB67FD" w:rsidR="00132457" w:rsidRDefault="00132457" w:rsidP="00132457">
      <w:pPr>
        <w:pStyle w:val="01BSCCParagraphbodystyle"/>
      </w:pPr>
    </w:p>
    <w:p w14:paraId="01D10D2F" w14:textId="4DC5D646" w:rsidR="00132457" w:rsidRDefault="00132457" w:rsidP="00132457">
      <w:pPr>
        <w:pStyle w:val="01BSCCParagraphbodystyle"/>
      </w:pPr>
    </w:p>
    <w:p w14:paraId="39BA2B60" w14:textId="361EC397" w:rsidR="00BB15B4" w:rsidRDefault="00BB15B4" w:rsidP="00132457">
      <w:pPr>
        <w:pStyle w:val="01BSCCParagraphbodystyle"/>
      </w:pPr>
    </w:p>
    <w:p w14:paraId="554236CB" w14:textId="77777777" w:rsidR="00BB15B4" w:rsidRPr="00132457" w:rsidRDefault="00BB15B4" w:rsidP="00132457">
      <w:pPr>
        <w:pStyle w:val="01BSCCParagraphbodystyle"/>
      </w:pPr>
    </w:p>
    <w:p w14:paraId="4BE1C080" w14:textId="69A6F425" w:rsidR="00FF56AE" w:rsidRDefault="00FF56AE" w:rsidP="00FF56AE">
      <w:pPr>
        <w:pStyle w:val="01BSCCParagraphbodystyle"/>
      </w:pPr>
    </w:p>
    <w:p w14:paraId="44F12395" w14:textId="77777777" w:rsidR="00350AA3" w:rsidRDefault="00350AA3" w:rsidP="00FF56AE">
      <w:pPr>
        <w:pStyle w:val="01BSCCParagraphbodystyle"/>
      </w:pPr>
    </w:p>
    <w:p w14:paraId="5CFBE2FD" w14:textId="22CEC1D2" w:rsidR="00132457" w:rsidRDefault="00132457" w:rsidP="00FF56AE">
      <w:pPr>
        <w:pStyle w:val="01BSCCParagraphbodystyle"/>
      </w:pPr>
    </w:p>
    <w:p w14:paraId="7CE4CE68" w14:textId="77777777" w:rsidR="000D3AB5" w:rsidRPr="00C237E8" w:rsidRDefault="000D3AB5" w:rsidP="00735822">
      <w:pPr>
        <w:pStyle w:val="01S1CCSubhead1"/>
        <w:ind w:left="0" w:firstLine="0"/>
        <w:outlineLvl w:val="1"/>
        <w:rPr>
          <w:color w:val="17365D" w:themeColor="text2" w:themeShade="BF"/>
          <w:sz w:val="40"/>
          <w:szCs w:val="40"/>
        </w:rPr>
      </w:pPr>
      <w:bookmarkStart w:id="12" w:name="_Toc7181994"/>
      <w:bookmarkStart w:id="13" w:name="Introduction"/>
      <w:r w:rsidRPr="00C237E8">
        <w:rPr>
          <w:color w:val="17365D" w:themeColor="text2" w:themeShade="BF"/>
          <w:sz w:val="40"/>
          <w:szCs w:val="40"/>
        </w:rPr>
        <w:lastRenderedPageBreak/>
        <w:t>I</w:t>
      </w:r>
      <w:r w:rsidR="00D31C7F" w:rsidRPr="00C237E8">
        <w:rPr>
          <w:color w:val="17365D" w:themeColor="text2" w:themeShade="BF"/>
          <w:sz w:val="40"/>
          <w:szCs w:val="40"/>
        </w:rPr>
        <w:t>ntroduction</w:t>
      </w:r>
      <w:r w:rsidR="00735822" w:rsidRPr="00C237E8">
        <w:rPr>
          <w:color w:val="17365D" w:themeColor="text2" w:themeShade="BF"/>
          <w:sz w:val="40"/>
          <w:szCs w:val="40"/>
        </w:rPr>
        <w:t xml:space="preserve"> of Project </w:t>
      </w:r>
      <w:r w:rsidR="000B10B6" w:rsidRPr="00C237E8">
        <w:rPr>
          <w:color w:val="17365D" w:themeColor="text2" w:themeShade="BF"/>
          <w:sz w:val="40"/>
          <w:szCs w:val="40"/>
        </w:rPr>
        <w:t>Requirements</w:t>
      </w:r>
      <w:bookmarkEnd w:id="2"/>
      <w:bookmarkEnd w:id="3"/>
      <w:bookmarkEnd w:id="4"/>
      <w:bookmarkEnd w:id="5"/>
      <w:bookmarkEnd w:id="6"/>
      <w:bookmarkEnd w:id="7"/>
      <w:bookmarkEnd w:id="12"/>
    </w:p>
    <w:p w14:paraId="70CF5F9E" w14:textId="77777777" w:rsidR="000B10B6" w:rsidRDefault="000B10B6" w:rsidP="007524B8">
      <w:pPr>
        <w:pStyle w:val="01S2CCSubhead2"/>
      </w:pPr>
      <w:bookmarkStart w:id="14" w:name="_Toc376435841"/>
      <w:bookmarkStart w:id="15" w:name="_Toc376436224"/>
      <w:bookmarkStart w:id="16" w:name="_Toc376438706"/>
      <w:bookmarkStart w:id="17" w:name="_Toc376507956"/>
      <w:bookmarkStart w:id="18" w:name="_Toc376508637"/>
      <w:bookmarkEnd w:id="13"/>
      <w:r w:rsidRPr="00C237E8">
        <w:t>Introduction</w:t>
      </w:r>
      <w:bookmarkEnd w:id="14"/>
      <w:bookmarkEnd w:id="15"/>
      <w:bookmarkEnd w:id="16"/>
      <w:bookmarkEnd w:id="17"/>
      <w:bookmarkEnd w:id="18"/>
    </w:p>
    <w:p w14:paraId="5E9429B5" w14:textId="77777777" w:rsidR="00C237E8" w:rsidRDefault="00C237E8" w:rsidP="00C237E8">
      <w:pPr>
        <w:pStyle w:val="01BSCCParagraphbodystyle"/>
        <w:spacing w:after="0"/>
      </w:pPr>
    </w:p>
    <w:p w14:paraId="7510E196" w14:textId="77777777" w:rsidR="000B10B6" w:rsidRPr="00D35CC4" w:rsidRDefault="000B10B6" w:rsidP="000B10B6">
      <w:pPr>
        <w:pStyle w:val="01BSCCParagraphbodystyle"/>
      </w:pPr>
      <w:r w:rsidRPr="00D35CC4">
        <w:t xml:space="preserve">This document contains information about the procurement process, the </w:t>
      </w:r>
      <w:r w:rsidRPr="00240C83">
        <w:t xml:space="preserve">Contract, and </w:t>
      </w:r>
      <w:r w:rsidRPr="00D35CC4">
        <w:t xml:space="preserve">sets out the </w:t>
      </w:r>
      <w:r w:rsidR="00C20B70" w:rsidRPr="00D35CC4">
        <w:t xml:space="preserve">conditions for </w:t>
      </w:r>
      <w:r w:rsidR="004D7D09">
        <w:t>submitting</w:t>
      </w:r>
      <w:r w:rsidR="00C20B70" w:rsidRPr="00D35CC4">
        <w:t xml:space="preserve"> a Tender</w:t>
      </w:r>
      <w:r w:rsidRPr="00D35CC4">
        <w:t xml:space="preserve">. </w:t>
      </w:r>
    </w:p>
    <w:p w14:paraId="23AB39B8" w14:textId="77777777" w:rsidR="000B10B6" w:rsidRDefault="006B2BB6" w:rsidP="007524B8">
      <w:pPr>
        <w:pStyle w:val="01S2CCSubhead2"/>
      </w:pPr>
      <w:bookmarkStart w:id="19" w:name="_Toc376435843"/>
      <w:bookmarkStart w:id="20" w:name="_Toc376436226"/>
      <w:bookmarkStart w:id="21" w:name="_Toc376438708"/>
      <w:bookmarkStart w:id="22" w:name="_Toc376507958"/>
      <w:bookmarkStart w:id="23" w:name="_Toc376508639"/>
      <w:r w:rsidRPr="00D35CC4">
        <w:t>Value of the C</w:t>
      </w:r>
      <w:r w:rsidR="000B10B6" w:rsidRPr="00D35CC4">
        <w:t>ontract</w:t>
      </w:r>
      <w:bookmarkEnd w:id="19"/>
      <w:bookmarkEnd w:id="20"/>
      <w:bookmarkEnd w:id="21"/>
      <w:bookmarkEnd w:id="22"/>
      <w:bookmarkEnd w:id="23"/>
    </w:p>
    <w:p w14:paraId="7AD215FE" w14:textId="77777777" w:rsidR="00C237E8" w:rsidRPr="00C237E8" w:rsidRDefault="00C237E8" w:rsidP="00C237E8">
      <w:pPr>
        <w:pStyle w:val="01BSCCParagraphbodystyle"/>
        <w:spacing w:after="0"/>
        <w:rPr>
          <w:lang w:val="en-US"/>
        </w:rPr>
      </w:pPr>
    </w:p>
    <w:p w14:paraId="68A29C6B" w14:textId="1C9E99DD" w:rsidR="000B10B6" w:rsidRDefault="00240C83" w:rsidP="004A3817">
      <w:pPr>
        <w:pStyle w:val="01BSCCParagraphbodystyle"/>
      </w:pPr>
      <w:r>
        <w:t>The estimated value of the Contract</w:t>
      </w:r>
      <w:r w:rsidR="00C237E8">
        <w:t xml:space="preserve"> is</w:t>
      </w:r>
      <w:r w:rsidR="00C237E8" w:rsidRPr="00BF52AF">
        <w:rPr>
          <w:color w:val="000000" w:themeColor="text1"/>
        </w:rPr>
        <w:t xml:space="preserve"> </w:t>
      </w:r>
      <w:r w:rsidR="00BF52AF" w:rsidRPr="00BF52AF">
        <w:rPr>
          <w:color w:val="000000" w:themeColor="text1"/>
        </w:rPr>
        <w:t xml:space="preserve">£300,000.00. </w:t>
      </w:r>
      <w:r w:rsidR="007B6B71">
        <w:t>D</w:t>
      </w:r>
      <w:r w:rsidR="000B10B6" w:rsidRPr="00DD2E9F">
        <w:t>etails</w:t>
      </w:r>
      <w:r w:rsidR="000B10B6" w:rsidRPr="00D35CC4">
        <w:t xml:space="preserve"> of potential expenditure are given in good faith as a guide to assist Tende</w:t>
      </w:r>
      <w:r w:rsidR="00C20B70" w:rsidRPr="00D35CC4">
        <w:t>rers in submitting their Tenders</w:t>
      </w:r>
      <w:r w:rsidR="004D7D09">
        <w:t>.  Any estimated value is not</w:t>
      </w:r>
      <w:r w:rsidR="000B10B6" w:rsidRPr="00D35CC4">
        <w:t xml:space="preserve"> an undertaking on behalf of </w:t>
      </w:r>
      <w:r w:rsidR="00C237E8">
        <w:t>Plymouth Marjon University</w:t>
      </w:r>
      <w:r w:rsidR="000B10B6" w:rsidRPr="00D35CC4">
        <w:t xml:space="preserve"> to purchase </w:t>
      </w:r>
      <w:r w:rsidR="000B10B6" w:rsidRPr="00240C83">
        <w:t xml:space="preserve">the </w:t>
      </w:r>
      <w:r w:rsidR="00FD29FC" w:rsidRPr="00240C83">
        <w:t>Services</w:t>
      </w:r>
      <w:r w:rsidR="000B10B6" w:rsidRPr="00240C83">
        <w:t xml:space="preserve"> to this or any </w:t>
      </w:r>
      <w:r w:rsidR="000B10B6" w:rsidRPr="00D35CC4">
        <w:t xml:space="preserve">other particular value and shall not create a binding obligation unless </w:t>
      </w:r>
      <w:r w:rsidR="000B10B6" w:rsidRPr="00240C83">
        <w:t>specifically stated within the Contract.</w:t>
      </w:r>
    </w:p>
    <w:p w14:paraId="4157AB7C" w14:textId="77777777" w:rsidR="000B10B6" w:rsidRPr="00D35CC4" w:rsidRDefault="00266471" w:rsidP="007524B8">
      <w:pPr>
        <w:pStyle w:val="01S2CCSubhead2"/>
      </w:pPr>
      <w:bookmarkStart w:id="24" w:name="_Toc376435844"/>
      <w:bookmarkStart w:id="25" w:name="_Toc376436227"/>
      <w:bookmarkStart w:id="26" w:name="_Toc376438709"/>
      <w:bookmarkStart w:id="27" w:name="_Toc376507959"/>
      <w:bookmarkStart w:id="28" w:name="_Toc376508640"/>
      <w:r w:rsidRPr="00D35CC4">
        <w:t>Contract T</w:t>
      </w:r>
      <w:r w:rsidR="000B10B6" w:rsidRPr="00D35CC4">
        <w:t>erm</w:t>
      </w:r>
      <w:bookmarkEnd w:id="24"/>
      <w:bookmarkEnd w:id="25"/>
      <w:bookmarkEnd w:id="26"/>
      <w:bookmarkEnd w:id="27"/>
      <w:bookmarkEnd w:id="28"/>
    </w:p>
    <w:p w14:paraId="5B5A7C20" w14:textId="77777777" w:rsidR="00F23DED" w:rsidRDefault="00F23DED" w:rsidP="00F23DED">
      <w:pPr>
        <w:pStyle w:val="01BSCCParagraphbodystyle"/>
        <w:spacing w:after="0"/>
      </w:pPr>
    </w:p>
    <w:p w14:paraId="3958CDCA" w14:textId="4D6513BE" w:rsidR="000B10B6" w:rsidRDefault="00F23DED" w:rsidP="004A3817">
      <w:pPr>
        <w:pStyle w:val="01BSCCParagraphbodystyle"/>
      </w:pPr>
      <w:r>
        <w:t xml:space="preserve">Plymouth Marjon University proposes to enter into a “Contract” with an initial period of </w:t>
      </w:r>
      <w:r w:rsidR="00587C8B" w:rsidRPr="00587C8B">
        <w:t>2</w:t>
      </w:r>
      <w:r w:rsidR="00587C8B">
        <w:rPr>
          <w:color w:val="FF0000"/>
        </w:rPr>
        <w:t xml:space="preserve"> </w:t>
      </w:r>
      <w:r>
        <w:t xml:space="preserve">years, and an option to unilaterally extend for up to a further </w:t>
      </w:r>
      <w:r w:rsidR="00587C8B" w:rsidRPr="00587C8B">
        <w:t>3</w:t>
      </w:r>
      <w:r>
        <w:t xml:space="preserve"> years in </w:t>
      </w:r>
      <w:r w:rsidR="00587C8B">
        <w:t>12-month</w:t>
      </w:r>
      <w:r>
        <w:t xml:space="preserve"> extension periods. </w:t>
      </w:r>
      <w:r w:rsidR="00240C83">
        <w:t>This term is s</w:t>
      </w:r>
      <w:r w:rsidR="000B10B6" w:rsidRPr="00D35CC4">
        <w:t xml:space="preserve">ubject to any termination rights contained within the </w:t>
      </w:r>
      <w:r w:rsidR="000B10B6" w:rsidRPr="00240C83">
        <w:t>Contract</w:t>
      </w:r>
      <w:r>
        <w:t>.</w:t>
      </w:r>
      <w:r w:rsidR="000B10B6" w:rsidRPr="00240C83">
        <w:t xml:space="preserve"> </w:t>
      </w:r>
    </w:p>
    <w:p w14:paraId="15FE465C" w14:textId="7CCEA1CE" w:rsidR="00FF56AE" w:rsidRPr="002D22BD" w:rsidRDefault="00FF56AE" w:rsidP="00BF52AF">
      <w:pPr>
        <w:pStyle w:val="01S2CCSubhead2"/>
        <w:rPr>
          <w:rFonts w:ascii="Arial" w:hAnsi="Arial" w:cs="Arial"/>
          <w:b w:val="0"/>
          <w:color w:val="000000" w:themeColor="text1"/>
          <w:sz w:val="20"/>
          <w:lang w:eastAsia="en-GB"/>
        </w:rPr>
      </w:pPr>
      <w:r w:rsidRPr="00BF52AF">
        <w:t>Site Visit</w:t>
      </w:r>
      <w:r w:rsidR="00BF52AF">
        <w:t xml:space="preserve"> </w:t>
      </w:r>
      <w:r w:rsidR="00BF52AF" w:rsidRPr="00BF52AF">
        <w:rPr>
          <w:sz w:val="24"/>
          <w:szCs w:val="24"/>
        </w:rPr>
        <w:t xml:space="preserve">- </w:t>
      </w:r>
      <w:r w:rsidR="00BF52AF" w:rsidRPr="002D22BD">
        <w:rPr>
          <w:b w:val="0"/>
          <w:color w:val="000000" w:themeColor="text1"/>
          <w:sz w:val="24"/>
          <w:szCs w:val="24"/>
          <w:highlight w:val="green"/>
        </w:rPr>
        <w:t>I</w:t>
      </w:r>
      <w:r w:rsidRPr="002D22BD">
        <w:rPr>
          <w:rFonts w:cs="Arial"/>
          <w:b w:val="0"/>
          <w:color w:val="000000" w:themeColor="text1"/>
          <w:sz w:val="24"/>
          <w:szCs w:val="24"/>
          <w:highlight w:val="green"/>
          <w:lang w:eastAsia="en-GB"/>
        </w:rPr>
        <w:t>t is strongly advised that all tenderers attend a site visit.</w:t>
      </w:r>
    </w:p>
    <w:p w14:paraId="56DDF144" w14:textId="77777777" w:rsidR="00FF56AE" w:rsidRPr="00AE0F09" w:rsidRDefault="00FF56AE" w:rsidP="00FF56AE">
      <w:pPr>
        <w:suppressAutoHyphens/>
        <w:jc w:val="center"/>
        <w:rPr>
          <w:rFonts w:ascii="Arial" w:hAnsi="Arial" w:cs="Arial"/>
          <w:b/>
          <w:sz w:val="32"/>
          <w:szCs w:val="32"/>
        </w:rPr>
      </w:pPr>
    </w:p>
    <w:p w14:paraId="1B7DA03D" w14:textId="10E81DB6" w:rsidR="00FF56AE" w:rsidRPr="002D22BD" w:rsidRDefault="00FF56AE" w:rsidP="002D22BD">
      <w:pPr>
        <w:pStyle w:val="01BSCCParagraphbodystyle"/>
      </w:pPr>
      <w:r w:rsidRPr="002D22BD">
        <w:t xml:space="preserve">The </w:t>
      </w:r>
      <w:r w:rsidR="002D22BD" w:rsidRPr="002D22BD">
        <w:t>Tenderer</w:t>
      </w:r>
      <w:r w:rsidRPr="002D22BD">
        <w:t xml:space="preserve"> is expected to visit the site to ascertain for themselves the full involvement of the service and supplies, including details of the existing building construction, existing mechanical and electrical services installations, space available for the equipment, means of access, general site details etc. prior to submitting their tender return.</w:t>
      </w:r>
    </w:p>
    <w:p w14:paraId="63EF2353" w14:textId="7C2EE738" w:rsidR="00FF56AE" w:rsidRPr="002D22BD" w:rsidRDefault="00FF56AE" w:rsidP="002D22BD">
      <w:pPr>
        <w:pStyle w:val="01BSCCParagraphbodystyle"/>
      </w:pPr>
      <w:r w:rsidRPr="002D22BD">
        <w:t>T</w:t>
      </w:r>
      <w:r w:rsidR="002D22BD">
        <w:t xml:space="preserve">enderers </w:t>
      </w:r>
      <w:r w:rsidRPr="002D22BD">
        <w:t xml:space="preserve">will be deemed to have visited and inspected the site before tendering, to satisfy themselves of all site conditions and locations. </w:t>
      </w:r>
    </w:p>
    <w:p w14:paraId="3AED263B" w14:textId="36E0808D" w:rsidR="002D22BD" w:rsidRDefault="00FF56AE" w:rsidP="002D22BD">
      <w:pPr>
        <w:pStyle w:val="01BSCCParagraphbodystyle"/>
      </w:pPr>
      <w:r w:rsidRPr="002D22BD">
        <w:t xml:space="preserve">Plymouth </w:t>
      </w:r>
      <w:r w:rsidR="002D22BD">
        <w:t xml:space="preserve">Marjon </w:t>
      </w:r>
      <w:r w:rsidRPr="002D22BD">
        <w:t xml:space="preserve">University wishes to invite interested suppliers to attend a Site Visit on </w:t>
      </w:r>
      <w:r w:rsidR="002D22BD">
        <w:t>either: -</w:t>
      </w:r>
    </w:p>
    <w:p w14:paraId="11E9E894" w14:textId="04B702B2" w:rsidR="002D22BD" w:rsidRDefault="002D22BD" w:rsidP="002D22BD">
      <w:pPr>
        <w:pStyle w:val="01BSCCParagraphbodystyle"/>
        <w:numPr>
          <w:ilvl w:val="0"/>
          <w:numId w:val="22"/>
        </w:numPr>
      </w:pPr>
      <w:r>
        <w:t>Wednesday 8</w:t>
      </w:r>
      <w:r w:rsidRPr="002D22BD">
        <w:rPr>
          <w:vertAlign w:val="superscript"/>
        </w:rPr>
        <w:t>th</w:t>
      </w:r>
      <w:r>
        <w:t xml:space="preserve"> May 2019 @ 10:30 to 12:30 or 14:00 to 16:00</w:t>
      </w:r>
    </w:p>
    <w:p w14:paraId="4243DD9B" w14:textId="77777777" w:rsidR="002D22BD" w:rsidRDefault="002D22BD" w:rsidP="002D22BD">
      <w:pPr>
        <w:pStyle w:val="01BSCCParagraphbodystyle"/>
        <w:numPr>
          <w:ilvl w:val="0"/>
          <w:numId w:val="22"/>
        </w:numPr>
      </w:pPr>
      <w:r>
        <w:t>Thursday 9</w:t>
      </w:r>
      <w:r w:rsidRPr="002D22BD">
        <w:rPr>
          <w:vertAlign w:val="superscript"/>
        </w:rPr>
        <w:t>th</w:t>
      </w:r>
      <w:r>
        <w:t xml:space="preserve"> May 2019 @ 10:30 to 12:30 or 14:00 to 16:00</w:t>
      </w:r>
    </w:p>
    <w:p w14:paraId="1158DB8E" w14:textId="77777777" w:rsidR="002D22BD" w:rsidRDefault="00FF56AE" w:rsidP="002D22BD">
      <w:pPr>
        <w:pStyle w:val="01BSCCParagraphbodystyle"/>
      </w:pPr>
      <w:r w:rsidRPr="002D22BD">
        <w:t xml:space="preserve">Arrangements to visit and inspect the site </w:t>
      </w:r>
      <w:r w:rsidR="002D22BD">
        <w:t xml:space="preserve">can only be </w:t>
      </w:r>
      <w:r w:rsidRPr="002D22BD">
        <w:t xml:space="preserve">made </w:t>
      </w:r>
      <w:r w:rsidR="002D22BD">
        <w:t xml:space="preserve">by emailing </w:t>
      </w:r>
      <w:r w:rsidR="002D22BD" w:rsidRPr="002D22BD">
        <w:t xml:space="preserve">the following </w:t>
      </w:r>
      <w:r w:rsidR="002D22BD">
        <w:t xml:space="preserve">the details below to </w:t>
      </w:r>
      <w:hyperlink r:id="rId9" w:history="1">
        <w:r w:rsidR="002D22BD" w:rsidRPr="00040A39">
          <w:rPr>
            <w:rStyle w:val="Hyperlink"/>
          </w:rPr>
          <w:t>procurement@marjon.ac.uk</w:t>
        </w:r>
      </w:hyperlink>
    </w:p>
    <w:p w14:paraId="3747409C" w14:textId="3DC7B1BF" w:rsidR="002D22BD" w:rsidRDefault="002D22BD" w:rsidP="002D22BD">
      <w:pPr>
        <w:pStyle w:val="01BSCCParagraphbodystyle"/>
      </w:pPr>
      <w:r>
        <w:t xml:space="preserve">Name of the </w:t>
      </w:r>
      <w:r w:rsidRPr="002D22BD">
        <w:t>Organisation;</w:t>
      </w:r>
    </w:p>
    <w:p w14:paraId="30FAB66B" w14:textId="18AD7310" w:rsidR="002D22BD" w:rsidRPr="002D22BD" w:rsidRDefault="002D22BD" w:rsidP="002D22BD">
      <w:pPr>
        <w:pStyle w:val="01BSCCParagraphbodystyle"/>
      </w:pPr>
      <w:r>
        <w:t>Names and Roles of the attendees/representatives;</w:t>
      </w:r>
    </w:p>
    <w:p w14:paraId="15650FD0" w14:textId="57DEA082" w:rsidR="002D22BD" w:rsidRPr="002D22BD" w:rsidRDefault="002D22BD" w:rsidP="002D22BD">
      <w:pPr>
        <w:pStyle w:val="01BSCCParagraphbodystyle"/>
      </w:pPr>
      <w:r w:rsidRPr="002D22BD">
        <w:t>Contact</w:t>
      </w:r>
      <w:r>
        <w:t xml:space="preserve"> Details - </w:t>
      </w:r>
      <w:r w:rsidRPr="002D22BD">
        <w:t>Telephone Number and email address.</w:t>
      </w:r>
    </w:p>
    <w:p w14:paraId="611C5EB3" w14:textId="77777777" w:rsidR="002D22BD" w:rsidRPr="002D22BD" w:rsidRDefault="002D22BD" w:rsidP="002D22BD">
      <w:pPr>
        <w:pStyle w:val="01BSCCParagraphbodystyle"/>
      </w:pPr>
      <w:r w:rsidRPr="002D22BD">
        <w:t>Date and time of preferred Site Visit</w:t>
      </w:r>
    </w:p>
    <w:p w14:paraId="1869E574" w14:textId="77777777" w:rsidR="002D22BD" w:rsidRPr="002D22BD" w:rsidRDefault="002D22BD" w:rsidP="002D22BD">
      <w:pPr>
        <w:pStyle w:val="01BSCCParagraphbodystyle"/>
      </w:pPr>
    </w:p>
    <w:p w14:paraId="730516BF" w14:textId="31698A46" w:rsidR="00FF56AE" w:rsidRDefault="00FF56AE" w:rsidP="002D22BD">
      <w:pPr>
        <w:pStyle w:val="01BSCCParagraphbodystyle"/>
      </w:pPr>
      <w:bookmarkStart w:id="29" w:name="_Toc431808338"/>
      <w:r w:rsidRPr="002D22BD">
        <w:t>Site Visit Rules and Regulations</w:t>
      </w:r>
      <w:bookmarkEnd w:id="29"/>
      <w:r w:rsidR="00C123DD">
        <w:t>: -</w:t>
      </w:r>
    </w:p>
    <w:p w14:paraId="7F67D485" w14:textId="77777777" w:rsidR="00C123DD" w:rsidRPr="002D22BD" w:rsidRDefault="00C123DD" w:rsidP="00C123DD">
      <w:pPr>
        <w:pStyle w:val="01BSCCParagraphbodystyle"/>
      </w:pPr>
      <w:r w:rsidRPr="002D22BD">
        <w:t>Mobile phones may need to be switched off during certain parts of the Site Visit.</w:t>
      </w:r>
    </w:p>
    <w:p w14:paraId="1F27320E" w14:textId="1289FF0B" w:rsidR="00FF56AE" w:rsidRPr="002D22BD" w:rsidRDefault="00FF56AE" w:rsidP="002D22BD">
      <w:pPr>
        <w:pStyle w:val="01BSCCParagraphbodystyle"/>
      </w:pPr>
      <w:r w:rsidRPr="002D22BD">
        <w:t xml:space="preserve">Upon arrival, the </w:t>
      </w:r>
      <w:r w:rsidR="00C123DD">
        <w:t xml:space="preserve">Marjon representative </w:t>
      </w:r>
      <w:r w:rsidRPr="002D22BD">
        <w:t xml:space="preserve">will provide the </w:t>
      </w:r>
      <w:r w:rsidR="00C123DD">
        <w:t xml:space="preserve">visitors </w:t>
      </w:r>
      <w:r w:rsidRPr="002D22BD">
        <w:t>with an overview of the rules and regulations that shall be adhered to.</w:t>
      </w:r>
    </w:p>
    <w:p w14:paraId="3DB7F417" w14:textId="4E7A98FA" w:rsidR="00FF56AE" w:rsidRPr="002D22BD" w:rsidRDefault="00FF56AE" w:rsidP="002D22BD">
      <w:pPr>
        <w:pStyle w:val="01BSCCParagraphbodystyle"/>
      </w:pPr>
      <w:r w:rsidRPr="002D22BD">
        <w:t xml:space="preserve">Should a </w:t>
      </w:r>
      <w:r w:rsidR="00C123DD">
        <w:t xml:space="preserve">visitor </w:t>
      </w:r>
      <w:r w:rsidRPr="002D22BD">
        <w:t>not adhere to these rules and regulations they may be escorted from the premises and take no further part in the Site Visit.</w:t>
      </w:r>
    </w:p>
    <w:p w14:paraId="2AA9CD8C" w14:textId="0EF6F74C" w:rsidR="00FF56AE" w:rsidRPr="002D22BD" w:rsidRDefault="00FF56AE" w:rsidP="002D22BD">
      <w:pPr>
        <w:pStyle w:val="01BSCCParagraphbodystyle"/>
      </w:pPr>
      <w:bookmarkStart w:id="30" w:name="_Toc431808339"/>
      <w:r w:rsidRPr="002D22BD">
        <w:t xml:space="preserve">Site Visit </w:t>
      </w:r>
      <w:r w:rsidR="00C123DD">
        <w:t xml:space="preserve">Clarifications, </w:t>
      </w:r>
      <w:r w:rsidRPr="002D22BD">
        <w:t>Questions and Answers</w:t>
      </w:r>
      <w:bookmarkEnd w:id="30"/>
      <w:r w:rsidR="00C123DD">
        <w:t>: -</w:t>
      </w:r>
      <w:r w:rsidRPr="002D22BD">
        <w:t xml:space="preserve">   </w:t>
      </w:r>
    </w:p>
    <w:p w14:paraId="46FCC715" w14:textId="1C7C4E55" w:rsidR="00FF56AE" w:rsidRPr="002D22BD" w:rsidRDefault="00FF56AE" w:rsidP="002D22BD">
      <w:pPr>
        <w:pStyle w:val="01BSCCParagraphbodystyle"/>
      </w:pPr>
      <w:r w:rsidRPr="002D22BD">
        <w:t xml:space="preserve">All </w:t>
      </w:r>
      <w:r w:rsidR="00C123DD">
        <w:t xml:space="preserve">Clarifications and </w:t>
      </w:r>
      <w:r w:rsidRPr="002D22BD">
        <w:t xml:space="preserve">Questions will need to be submitted </w:t>
      </w:r>
      <w:r w:rsidR="00C123DD">
        <w:t xml:space="preserve">in writing to </w:t>
      </w:r>
      <w:r w:rsidRPr="002D22BD">
        <w:t xml:space="preserve"> </w:t>
      </w:r>
      <w:hyperlink r:id="rId10" w:history="1">
        <w:r w:rsidR="00C123DD" w:rsidRPr="00040A39">
          <w:rPr>
            <w:rStyle w:val="Hyperlink"/>
          </w:rPr>
          <w:t>procurement@marjon.ac.uk</w:t>
        </w:r>
      </w:hyperlink>
      <w:r w:rsidR="00C123DD">
        <w:t>.</w:t>
      </w:r>
      <w:r w:rsidRPr="002D22BD">
        <w:t xml:space="preserve">  No questions</w:t>
      </w:r>
      <w:r w:rsidR="00C123DD">
        <w:t xml:space="preserve"> regarding the tender process and procedures </w:t>
      </w:r>
      <w:r w:rsidRPr="002D22BD">
        <w:t xml:space="preserve">will be either captured or answered during the site visit.  </w:t>
      </w:r>
    </w:p>
    <w:p w14:paraId="1EDB8305" w14:textId="77777777" w:rsidR="00C512D8" w:rsidRPr="00350AA3" w:rsidRDefault="00C512D8" w:rsidP="00350AA3">
      <w:pPr>
        <w:pStyle w:val="01S1CCSubhead1"/>
        <w:spacing w:before="0" w:after="0"/>
        <w:ind w:left="0" w:firstLine="0"/>
        <w:outlineLvl w:val="1"/>
        <w:rPr>
          <w:color w:val="17365D" w:themeColor="text2" w:themeShade="BF"/>
          <w:sz w:val="40"/>
          <w:szCs w:val="40"/>
        </w:rPr>
      </w:pPr>
      <w:bookmarkStart w:id="31" w:name="_Toc376435848"/>
      <w:bookmarkStart w:id="32" w:name="_Toc376436231"/>
      <w:bookmarkStart w:id="33" w:name="_Toc376438713"/>
      <w:bookmarkStart w:id="34" w:name="_Toc376507963"/>
      <w:bookmarkStart w:id="35" w:name="_Toc376508644"/>
      <w:bookmarkStart w:id="36" w:name="_Toc7181995"/>
      <w:bookmarkStart w:id="37" w:name="_Hlk7182336"/>
      <w:bookmarkEnd w:id="8"/>
      <w:bookmarkEnd w:id="9"/>
      <w:bookmarkEnd w:id="10"/>
      <w:r w:rsidRPr="00350AA3">
        <w:rPr>
          <w:color w:val="17365D" w:themeColor="text2" w:themeShade="BF"/>
          <w:sz w:val="40"/>
          <w:szCs w:val="40"/>
        </w:rPr>
        <w:t>Tender Timetable</w:t>
      </w:r>
      <w:bookmarkEnd w:id="31"/>
      <w:bookmarkEnd w:id="32"/>
      <w:bookmarkEnd w:id="33"/>
      <w:bookmarkEnd w:id="34"/>
      <w:bookmarkEnd w:id="35"/>
      <w:bookmarkEnd w:id="36"/>
    </w:p>
    <w:p w14:paraId="663E18FA" w14:textId="77777777" w:rsidR="00C101F9" w:rsidRPr="00C101F9" w:rsidRDefault="00C101F9" w:rsidP="00C101F9">
      <w:pPr>
        <w:rPr>
          <w:lang w:val="en-US"/>
        </w:rPr>
      </w:pPr>
    </w:p>
    <w:bookmarkEnd w:id="37"/>
    <w:p w14:paraId="77511791" w14:textId="77777777" w:rsidR="00F474FB" w:rsidRPr="00D35CC4" w:rsidRDefault="00F474FB" w:rsidP="00F474FB">
      <w:pPr>
        <w:pStyle w:val="01BSCCParagraphbodystyle"/>
      </w:pPr>
      <w:r w:rsidRPr="00D35CC4">
        <w:t xml:space="preserve">It is the intention of </w:t>
      </w:r>
      <w:r w:rsidR="00C237E8">
        <w:t>Plymouth Marjon University</w:t>
      </w:r>
      <w:r w:rsidRPr="00D35CC4">
        <w:t xml:space="preserve">, that this procurement will follow a clear, structured and transparent process at all times and that all Tenderers will be treated </w:t>
      </w:r>
      <w:bookmarkStart w:id="38" w:name="TenderTimetable"/>
      <w:bookmarkEnd w:id="38"/>
      <w:r w:rsidRPr="00D35CC4">
        <w:t>equally.</w:t>
      </w:r>
    </w:p>
    <w:p w14:paraId="7D021354" w14:textId="77777777" w:rsidR="00C101F9" w:rsidRPr="00C101F9" w:rsidRDefault="00C101F9" w:rsidP="006010F7">
      <w:pPr>
        <w:pStyle w:val="01BSCCParagraphbodystyle"/>
      </w:pPr>
      <w:r w:rsidRPr="00C101F9">
        <w:t xml:space="preserve">Set out below is the proposed timetable.  This is intended as a guide and whilst </w:t>
      </w:r>
      <w:r w:rsidR="006010F7">
        <w:t xml:space="preserve">Plymouth </w:t>
      </w:r>
      <w:r w:rsidRPr="00C101F9">
        <w:t>Marjon</w:t>
      </w:r>
      <w:r w:rsidR="006010F7">
        <w:t xml:space="preserve"> University</w:t>
      </w:r>
      <w:r w:rsidRPr="00C101F9">
        <w:t xml:space="preserve"> does not intend to depart from the timetable it reserves the right to do so at any stage. </w:t>
      </w:r>
    </w:p>
    <w:tbl>
      <w:tblPr>
        <w:tblStyle w:val="TableGrid1"/>
        <w:tblW w:w="0" w:type="auto"/>
        <w:tblInd w:w="-5" w:type="dxa"/>
        <w:tblLook w:val="04A0" w:firstRow="1" w:lastRow="0" w:firstColumn="1" w:lastColumn="0" w:noHBand="0" w:noVBand="1"/>
      </w:tblPr>
      <w:tblGrid>
        <w:gridCol w:w="3902"/>
        <w:gridCol w:w="4595"/>
      </w:tblGrid>
      <w:tr w:rsidR="00C101F9" w:rsidRPr="00C101F9" w14:paraId="7AE913DC" w14:textId="77777777" w:rsidTr="006010F7">
        <w:trPr>
          <w:trHeight w:val="462"/>
        </w:trPr>
        <w:tc>
          <w:tcPr>
            <w:tcW w:w="3902" w:type="dxa"/>
            <w:shd w:val="clear" w:color="auto" w:fill="FFC000"/>
          </w:tcPr>
          <w:p w14:paraId="53AC6EE2" w14:textId="77777777" w:rsidR="00C101F9" w:rsidRPr="00C101F9" w:rsidRDefault="00C101F9" w:rsidP="00C101F9">
            <w:pPr>
              <w:spacing w:before="120" w:after="240"/>
              <w:jc w:val="both"/>
              <w:outlineLvl w:val="1"/>
              <w:rPr>
                <w:rFonts w:ascii="Arial" w:hAnsi="Arial"/>
                <w:bCs/>
                <w:sz w:val="22"/>
                <w:szCs w:val="24"/>
              </w:rPr>
            </w:pPr>
            <w:bookmarkStart w:id="39" w:name="_Toc529528658"/>
            <w:bookmarkStart w:id="40" w:name="_Toc7176049"/>
            <w:bookmarkStart w:id="41" w:name="_Toc7181996"/>
            <w:r w:rsidRPr="00C101F9">
              <w:rPr>
                <w:rFonts w:ascii="Arial" w:hAnsi="Arial"/>
                <w:bCs/>
                <w:sz w:val="22"/>
                <w:szCs w:val="24"/>
              </w:rPr>
              <w:t>TARGET DATE</w:t>
            </w:r>
            <w:bookmarkEnd w:id="39"/>
            <w:bookmarkEnd w:id="40"/>
            <w:bookmarkEnd w:id="41"/>
          </w:p>
        </w:tc>
        <w:tc>
          <w:tcPr>
            <w:tcW w:w="4595" w:type="dxa"/>
            <w:shd w:val="clear" w:color="auto" w:fill="23FD28"/>
          </w:tcPr>
          <w:p w14:paraId="1926A733" w14:textId="77777777" w:rsidR="00C101F9" w:rsidRPr="00C101F9" w:rsidRDefault="00C101F9" w:rsidP="00C101F9">
            <w:pPr>
              <w:spacing w:before="120" w:after="240"/>
              <w:jc w:val="both"/>
              <w:outlineLvl w:val="1"/>
              <w:rPr>
                <w:rFonts w:ascii="Arial" w:hAnsi="Arial"/>
                <w:bCs/>
                <w:sz w:val="22"/>
                <w:szCs w:val="24"/>
              </w:rPr>
            </w:pPr>
            <w:bookmarkStart w:id="42" w:name="_Toc529528659"/>
            <w:bookmarkStart w:id="43" w:name="_Toc7176050"/>
            <w:bookmarkStart w:id="44" w:name="_Toc7181997"/>
            <w:r w:rsidRPr="00C101F9">
              <w:rPr>
                <w:rFonts w:ascii="Arial" w:hAnsi="Arial"/>
                <w:bCs/>
                <w:sz w:val="22"/>
                <w:szCs w:val="24"/>
              </w:rPr>
              <w:t>STAGE</w:t>
            </w:r>
            <w:bookmarkEnd w:id="42"/>
            <w:bookmarkEnd w:id="43"/>
            <w:bookmarkEnd w:id="44"/>
          </w:p>
        </w:tc>
      </w:tr>
      <w:tr w:rsidR="006010F7" w:rsidRPr="00C101F9" w14:paraId="32FB701D" w14:textId="77777777" w:rsidTr="006010F7">
        <w:trPr>
          <w:trHeight w:val="404"/>
        </w:trPr>
        <w:tc>
          <w:tcPr>
            <w:tcW w:w="3902" w:type="dxa"/>
          </w:tcPr>
          <w:p w14:paraId="5AABD1EF" w14:textId="77777777" w:rsidR="006010F7" w:rsidRPr="00C101F9" w:rsidRDefault="00D077D6" w:rsidP="00C101F9">
            <w:pPr>
              <w:spacing w:before="120" w:after="240"/>
              <w:outlineLvl w:val="1"/>
              <w:rPr>
                <w:rFonts w:ascii="Arial" w:hAnsi="Arial"/>
                <w:bCs/>
                <w:sz w:val="22"/>
                <w:szCs w:val="24"/>
              </w:rPr>
            </w:pPr>
            <w:bookmarkStart w:id="45" w:name="_Toc7176051"/>
            <w:bookmarkStart w:id="46" w:name="_Toc7181998"/>
            <w:r>
              <w:rPr>
                <w:rFonts w:ascii="Arial" w:hAnsi="Arial"/>
                <w:bCs/>
                <w:sz w:val="22"/>
                <w:szCs w:val="24"/>
              </w:rPr>
              <w:t>30</w:t>
            </w:r>
            <w:r w:rsidRPr="00D077D6">
              <w:rPr>
                <w:rFonts w:ascii="Arial" w:hAnsi="Arial"/>
                <w:bCs/>
                <w:sz w:val="22"/>
                <w:szCs w:val="24"/>
                <w:vertAlign w:val="superscript"/>
              </w:rPr>
              <w:t>th</w:t>
            </w:r>
            <w:r>
              <w:rPr>
                <w:rFonts w:ascii="Arial" w:hAnsi="Arial"/>
                <w:bCs/>
                <w:sz w:val="22"/>
                <w:szCs w:val="24"/>
              </w:rPr>
              <w:t xml:space="preserve"> April </w:t>
            </w:r>
            <w:r w:rsidR="006010F7">
              <w:rPr>
                <w:rFonts w:ascii="Arial" w:hAnsi="Arial"/>
                <w:bCs/>
                <w:sz w:val="22"/>
                <w:szCs w:val="24"/>
              </w:rPr>
              <w:t>2019</w:t>
            </w:r>
            <w:bookmarkEnd w:id="45"/>
            <w:bookmarkEnd w:id="46"/>
          </w:p>
        </w:tc>
        <w:tc>
          <w:tcPr>
            <w:tcW w:w="4595" w:type="dxa"/>
          </w:tcPr>
          <w:p w14:paraId="0CA1B723" w14:textId="77777777" w:rsidR="006010F7" w:rsidRPr="00C101F9" w:rsidRDefault="006010F7" w:rsidP="00C101F9">
            <w:pPr>
              <w:spacing w:before="120" w:after="240"/>
              <w:outlineLvl w:val="1"/>
              <w:rPr>
                <w:rFonts w:ascii="Arial" w:hAnsi="Arial"/>
                <w:bCs/>
                <w:sz w:val="22"/>
                <w:szCs w:val="24"/>
              </w:rPr>
            </w:pPr>
            <w:bookmarkStart w:id="47" w:name="_Toc7176052"/>
            <w:bookmarkStart w:id="48" w:name="_Toc7181999"/>
            <w:r>
              <w:rPr>
                <w:rFonts w:ascii="Arial" w:hAnsi="Arial"/>
                <w:bCs/>
                <w:sz w:val="22"/>
                <w:szCs w:val="24"/>
              </w:rPr>
              <w:t>OJEU Contract Notice Published</w:t>
            </w:r>
            <w:bookmarkEnd w:id="47"/>
            <w:bookmarkEnd w:id="48"/>
          </w:p>
        </w:tc>
      </w:tr>
      <w:tr w:rsidR="00C101F9" w:rsidRPr="00C101F9" w14:paraId="0E67DD78" w14:textId="77777777" w:rsidTr="006010F7">
        <w:trPr>
          <w:trHeight w:val="404"/>
        </w:trPr>
        <w:tc>
          <w:tcPr>
            <w:tcW w:w="3902" w:type="dxa"/>
          </w:tcPr>
          <w:p w14:paraId="7308DD6D" w14:textId="77777777" w:rsidR="00C101F9" w:rsidRPr="00C101F9" w:rsidRDefault="00D077D6" w:rsidP="00C101F9">
            <w:pPr>
              <w:spacing w:before="120" w:after="240"/>
              <w:outlineLvl w:val="1"/>
              <w:rPr>
                <w:rFonts w:ascii="Arial" w:hAnsi="Arial"/>
                <w:bCs/>
                <w:sz w:val="22"/>
                <w:szCs w:val="24"/>
              </w:rPr>
            </w:pPr>
            <w:bookmarkStart w:id="49" w:name="_Toc7176053"/>
            <w:bookmarkStart w:id="50" w:name="_Toc7182000"/>
            <w:r>
              <w:rPr>
                <w:rFonts w:ascii="Arial" w:hAnsi="Arial"/>
                <w:bCs/>
                <w:sz w:val="22"/>
                <w:szCs w:val="24"/>
              </w:rPr>
              <w:t>1</w:t>
            </w:r>
            <w:r w:rsidRPr="00D077D6">
              <w:rPr>
                <w:rFonts w:ascii="Arial" w:hAnsi="Arial"/>
                <w:bCs/>
                <w:sz w:val="22"/>
                <w:szCs w:val="24"/>
                <w:vertAlign w:val="superscript"/>
              </w:rPr>
              <w:t>st</w:t>
            </w:r>
            <w:r>
              <w:rPr>
                <w:rFonts w:ascii="Arial" w:hAnsi="Arial"/>
                <w:bCs/>
                <w:sz w:val="22"/>
                <w:szCs w:val="24"/>
              </w:rPr>
              <w:t xml:space="preserve"> May </w:t>
            </w:r>
            <w:r w:rsidR="00C101F9" w:rsidRPr="00C101F9">
              <w:rPr>
                <w:rFonts w:ascii="Arial" w:hAnsi="Arial"/>
                <w:bCs/>
                <w:sz w:val="22"/>
                <w:szCs w:val="24"/>
              </w:rPr>
              <w:t>2019</w:t>
            </w:r>
            <w:bookmarkEnd w:id="49"/>
            <w:bookmarkEnd w:id="50"/>
          </w:p>
        </w:tc>
        <w:tc>
          <w:tcPr>
            <w:tcW w:w="4595" w:type="dxa"/>
          </w:tcPr>
          <w:p w14:paraId="36239715" w14:textId="77777777" w:rsidR="00C101F9" w:rsidRPr="00C101F9" w:rsidRDefault="00C101F9" w:rsidP="00C101F9">
            <w:pPr>
              <w:spacing w:before="120" w:after="240"/>
              <w:outlineLvl w:val="1"/>
              <w:rPr>
                <w:rFonts w:ascii="Arial" w:hAnsi="Arial"/>
                <w:bCs/>
                <w:sz w:val="22"/>
                <w:szCs w:val="24"/>
              </w:rPr>
            </w:pPr>
            <w:bookmarkStart w:id="51" w:name="_Toc529528661"/>
            <w:bookmarkStart w:id="52" w:name="_Toc7176054"/>
            <w:bookmarkStart w:id="53" w:name="_Toc7182001"/>
            <w:r w:rsidRPr="00C101F9">
              <w:rPr>
                <w:rFonts w:ascii="Arial" w:hAnsi="Arial"/>
                <w:bCs/>
                <w:sz w:val="22"/>
                <w:szCs w:val="24"/>
              </w:rPr>
              <w:t>Invitation to Tender formally published</w:t>
            </w:r>
            <w:bookmarkEnd w:id="51"/>
            <w:bookmarkEnd w:id="52"/>
            <w:bookmarkEnd w:id="53"/>
          </w:p>
        </w:tc>
      </w:tr>
      <w:tr w:rsidR="00D077D6" w:rsidRPr="00C101F9" w14:paraId="75B6C80D" w14:textId="77777777" w:rsidTr="006010F7">
        <w:trPr>
          <w:trHeight w:val="357"/>
        </w:trPr>
        <w:tc>
          <w:tcPr>
            <w:tcW w:w="3902" w:type="dxa"/>
          </w:tcPr>
          <w:p w14:paraId="41A7FA18" w14:textId="77777777" w:rsidR="00D077D6" w:rsidRPr="00C101F9" w:rsidRDefault="00D077D6" w:rsidP="00C101F9">
            <w:pPr>
              <w:spacing w:before="120" w:after="240"/>
              <w:outlineLvl w:val="1"/>
              <w:rPr>
                <w:rFonts w:ascii="Arial" w:hAnsi="Arial"/>
                <w:bCs/>
                <w:sz w:val="22"/>
                <w:szCs w:val="24"/>
              </w:rPr>
            </w:pPr>
            <w:bookmarkStart w:id="54" w:name="_Toc7176055"/>
            <w:bookmarkStart w:id="55" w:name="_Toc7182002"/>
            <w:r>
              <w:rPr>
                <w:rFonts w:ascii="Arial" w:hAnsi="Arial"/>
                <w:bCs/>
                <w:sz w:val="22"/>
                <w:szCs w:val="24"/>
              </w:rPr>
              <w:t>8</w:t>
            </w:r>
            <w:r w:rsidRPr="00D077D6">
              <w:rPr>
                <w:rFonts w:ascii="Arial" w:hAnsi="Arial"/>
                <w:bCs/>
                <w:sz w:val="22"/>
                <w:szCs w:val="24"/>
                <w:vertAlign w:val="superscript"/>
              </w:rPr>
              <w:t>th</w:t>
            </w:r>
            <w:r>
              <w:rPr>
                <w:rFonts w:ascii="Arial" w:hAnsi="Arial"/>
                <w:bCs/>
                <w:sz w:val="22"/>
                <w:szCs w:val="24"/>
              </w:rPr>
              <w:t>/9</w:t>
            </w:r>
            <w:r w:rsidRPr="00D077D6">
              <w:rPr>
                <w:rFonts w:ascii="Arial" w:hAnsi="Arial"/>
                <w:bCs/>
                <w:sz w:val="22"/>
                <w:szCs w:val="24"/>
                <w:vertAlign w:val="superscript"/>
              </w:rPr>
              <w:t>th</w:t>
            </w:r>
            <w:r>
              <w:rPr>
                <w:rFonts w:ascii="Arial" w:hAnsi="Arial"/>
                <w:bCs/>
                <w:sz w:val="22"/>
                <w:szCs w:val="24"/>
              </w:rPr>
              <w:t xml:space="preserve"> May 2019</w:t>
            </w:r>
            <w:bookmarkEnd w:id="54"/>
            <w:bookmarkEnd w:id="55"/>
          </w:p>
        </w:tc>
        <w:tc>
          <w:tcPr>
            <w:tcW w:w="4595" w:type="dxa"/>
          </w:tcPr>
          <w:p w14:paraId="643238B8" w14:textId="77777777" w:rsidR="00D077D6" w:rsidRPr="00C101F9" w:rsidRDefault="00D077D6" w:rsidP="00C101F9">
            <w:pPr>
              <w:spacing w:before="120" w:after="240"/>
              <w:outlineLvl w:val="1"/>
              <w:rPr>
                <w:rFonts w:ascii="Arial" w:hAnsi="Arial"/>
                <w:bCs/>
                <w:sz w:val="22"/>
                <w:szCs w:val="24"/>
              </w:rPr>
            </w:pPr>
            <w:bookmarkStart w:id="56" w:name="_Toc7176056"/>
            <w:bookmarkStart w:id="57" w:name="_Toc7182003"/>
            <w:r>
              <w:rPr>
                <w:rFonts w:ascii="Arial" w:hAnsi="Arial"/>
                <w:bCs/>
                <w:sz w:val="22"/>
                <w:szCs w:val="24"/>
              </w:rPr>
              <w:t>Site Visits</w:t>
            </w:r>
            <w:bookmarkEnd w:id="56"/>
            <w:bookmarkEnd w:id="57"/>
          </w:p>
        </w:tc>
      </w:tr>
      <w:tr w:rsidR="00C101F9" w:rsidRPr="00C101F9" w14:paraId="5111C404" w14:textId="77777777" w:rsidTr="006010F7">
        <w:trPr>
          <w:trHeight w:val="357"/>
        </w:trPr>
        <w:tc>
          <w:tcPr>
            <w:tcW w:w="3902" w:type="dxa"/>
          </w:tcPr>
          <w:p w14:paraId="0025996E" w14:textId="77777777" w:rsidR="00C101F9" w:rsidRPr="00C101F9" w:rsidRDefault="00D077D6" w:rsidP="00C101F9">
            <w:pPr>
              <w:spacing w:before="120" w:after="240"/>
              <w:outlineLvl w:val="1"/>
              <w:rPr>
                <w:rFonts w:ascii="Arial" w:hAnsi="Arial"/>
                <w:bCs/>
                <w:sz w:val="22"/>
                <w:szCs w:val="24"/>
              </w:rPr>
            </w:pPr>
            <w:bookmarkStart w:id="58" w:name="_Toc529528662"/>
            <w:bookmarkStart w:id="59" w:name="_Toc7176057"/>
            <w:bookmarkStart w:id="60" w:name="_Toc7182004"/>
            <w:r>
              <w:rPr>
                <w:rFonts w:ascii="Arial" w:hAnsi="Arial"/>
                <w:bCs/>
                <w:sz w:val="22"/>
                <w:szCs w:val="24"/>
              </w:rPr>
              <w:t>22</w:t>
            </w:r>
            <w:r w:rsidRPr="00D077D6">
              <w:rPr>
                <w:rFonts w:ascii="Arial" w:hAnsi="Arial"/>
                <w:bCs/>
                <w:sz w:val="22"/>
                <w:szCs w:val="24"/>
                <w:vertAlign w:val="superscript"/>
              </w:rPr>
              <w:t>nd</w:t>
            </w:r>
            <w:r>
              <w:rPr>
                <w:rFonts w:ascii="Arial" w:hAnsi="Arial"/>
                <w:bCs/>
                <w:sz w:val="22"/>
                <w:szCs w:val="24"/>
              </w:rPr>
              <w:t xml:space="preserve"> May </w:t>
            </w:r>
            <w:r w:rsidR="00C101F9" w:rsidRPr="00C101F9">
              <w:rPr>
                <w:rFonts w:ascii="Arial" w:hAnsi="Arial"/>
                <w:bCs/>
                <w:sz w:val="22"/>
                <w:szCs w:val="24"/>
              </w:rPr>
              <w:t xml:space="preserve">2019 @ </w:t>
            </w:r>
            <w:bookmarkEnd w:id="58"/>
            <w:r w:rsidR="00C101F9" w:rsidRPr="00C101F9">
              <w:rPr>
                <w:rFonts w:ascii="Arial" w:hAnsi="Arial"/>
                <w:bCs/>
                <w:sz w:val="22"/>
                <w:szCs w:val="24"/>
              </w:rPr>
              <w:t>17:00</w:t>
            </w:r>
            <w:bookmarkEnd w:id="59"/>
            <w:bookmarkEnd w:id="60"/>
          </w:p>
        </w:tc>
        <w:tc>
          <w:tcPr>
            <w:tcW w:w="4595" w:type="dxa"/>
          </w:tcPr>
          <w:p w14:paraId="3D7BCA6E" w14:textId="77777777" w:rsidR="00C101F9" w:rsidRPr="00C101F9" w:rsidRDefault="00C101F9" w:rsidP="00C101F9">
            <w:pPr>
              <w:spacing w:before="120" w:after="240"/>
              <w:outlineLvl w:val="1"/>
              <w:rPr>
                <w:rFonts w:ascii="Arial" w:hAnsi="Arial"/>
                <w:bCs/>
                <w:sz w:val="22"/>
                <w:szCs w:val="24"/>
              </w:rPr>
            </w:pPr>
            <w:bookmarkStart w:id="61" w:name="_Toc529528663"/>
            <w:bookmarkStart w:id="62" w:name="_Toc7176058"/>
            <w:bookmarkStart w:id="63" w:name="_Toc7182005"/>
            <w:r w:rsidRPr="00C101F9">
              <w:rPr>
                <w:rFonts w:ascii="Arial" w:hAnsi="Arial"/>
                <w:bCs/>
                <w:sz w:val="22"/>
                <w:szCs w:val="24"/>
              </w:rPr>
              <w:t>Clarification Period Closes</w:t>
            </w:r>
            <w:bookmarkEnd w:id="61"/>
            <w:bookmarkEnd w:id="62"/>
            <w:bookmarkEnd w:id="63"/>
          </w:p>
        </w:tc>
      </w:tr>
      <w:tr w:rsidR="00C101F9" w:rsidRPr="00C101F9" w14:paraId="2B7B76AA" w14:textId="77777777" w:rsidTr="006010F7">
        <w:trPr>
          <w:trHeight w:val="720"/>
        </w:trPr>
        <w:tc>
          <w:tcPr>
            <w:tcW w:w="3902" w:type="dxa"/>
          </w:tcPr>
          <w:p w14:paraId="31999E74" w14:textId="77777777" w:rsidR="00C101F9" w:rsidRPr="00C101F9" w:rsidRDefault="00D077D6" w:rsidP="00C101F9">
            <w:pPr>
              <w:spacing w:before="120" w:after="240"/>
              <w:outlineLvl w:val="1"/>
              <w:rPr>
                <w:rFonts w:ascii="Arial" w:hAnsi="Arial"/>
                <w:bCs/>
                <w:sz w:val="22"/>
                <w:szCs w:val="24"/>
              </w:rPr>
            </w:pPr>
            <w:bookmarkStart w:id="64" w:name="_Toc529528664"/>
            <w:bookmarkStart w:id="65" w:name="_Toc7176059"/>
            <w:bookmarkStart w:id="66" w:name="_Toc7182006"/>
            <w:r>
              <w:rPr>
                <w:rFonts w:ascii="Arial" w:hAnsi="Arial"/>
                <w:bCs/>
                <w:sz w:val="22"/>
                <w:szCs w:val="24"/>
              </w:rPr>
              <w:t>27</w:t>
            </w:r>
            <w:r w:rsidRPr="00D077D6">
              <w:rPr>
                <w:rFonts w:ascii="Arial" w:hAnsi="Arial"/>
                <w:bCs/>
                <w:sz w:val="22"/>
                <w:szCs w:val="24"/>
                <w:vertAlign w:val="superscript"/>
              </w:rPr>
              <w:t>th</w:t>
            </w:r>
            <w:r>
              <w:rPr>
                <w:rFonts w:ascii="Arial" w:hAnsi="Arial"/>
                <w:bCs/>
                <w:sz w:val="22"/>
                <w:szCs w:val="24"/>
              </w:rPr>
              <w:t xml:space="preserve"> May </w:t>
            </w:r>
            <w:r w:rsidR="00C101F9" w:rsidRPr="00C101F9">
              <w:rPr>
                <w:rFonts w:ascii="Arial" w:hAnsi="Arial"/>
                <w:bCs/>
                <w:sz w:val="22"/>
                <w:szCs w:val="24"/>
              </w:rPr>
              <w:t>2019 @ 16.00</w:t>
            </w:r>
            <w:bookmarkEnd w:id="64"/>
            <w:bookmarkEnd w:id="65"/>
            <w:bookmarkEnd w:id="66"/>
          </w:p>
        </w:tc>
        <w:tc>
          <w:tcPr>
            <w:tcW w:w="4595" w:type="dxa"/>
          </w:tcPr>
          <w:p w14:paraId="6D60892D" w14:textId="77777777" w:rsidR="00C101F9" w:rsidRPr="00C101F9" w:rsidRDefault="00C101F9" w:rsidP="00C101F9">
            <w:pPr>
              <w:spacing w:before="120" w:after="240"/>
              <w:outlineLvl w:val="1"/>
              <w:rPr>
                <w:rFonts w:ascii="Arial" w:hAnsi="Arial"/>
                <w:bCs/>
                <w:sz w:val="22"/>
                <w:szCs w:val="24"/>
              </w:rPr>
            </w:pPr>
            <w:bookmarkStart w:id="67" w:name="_Toc529528665"/>
            <w:bookmarkStart w:id="68" w:name="_Toc7176060"/>
            <w:bookmarkStart w:id="69" w:name="_Toc7182007"/>
            <w:r w:rsidRPr="00C101F9">
              <w:rPr>
                <w:rFonts w:ascii="Arial" w:hAnsi="Arial"/>
                <w:bCs/>
                <w:sz w:val="22"/>
                <w:szCs w:val="24"/>
              </w:rPr>
              <w:t>Target date – Final responses to Invitation to Tender Clarifications</w:t>
            </w:r>
            <w:bookmarkEnd w:id="67"/>
            <w:bookmarkEnd w:id="68"/>
            <w:bookmarkEnd w:id="69"/>
            <w:r w:rsidRPr="00C101F9">
              <w:rPr>
                <w:rFonts w:ascii="Arial" w:hAnsi="Arial"/>
                <w:bCs/>
                <w:sz w:val="22"/>
                <w:szCs w:val="24"/>
              </w:rPr>
              <w:t xml:space="preserve"> </w:t>
            </w:r>
          </w:p>
        </w:tc>
      </w:tr>
      <w:tr w:rsidR="00C101F9" w:rsidRPr="00C101F9" w14:paraId="6E947C5E" w14:textId="77777777" w:rsidTr="006010F7">
        <w:tc>
          <w:tcPr>
            <w:tcW w:w="3902" w:type="dxa"/>
          </w:tcPr>
          <w:p w14:paraId="3A842037" w14:textId="77777777" w:rsidR="00C101F9" w:rsidRPr="00C101F9" w:rsidRDefault="00D077D6" w:rsidP="00C101F9">
            <w:pPr>
              <w:spacing w:before="120" w:after="240"/>
              <w:outlineLvl w:val="1"/>
              <w:rPr>
                <w:rFonts w:ascii="Arial" w:hAnsi="Arial"/>
                <w:bCs/>
                <w:sz w:val="22"/>
                <w:szCs w:val="24"/>
              </w:rPr>
            </w:pPr>
            <w:bookmarkStart w:id="70" w:name="_Toc529528666"/>
            <w:bookmarkStart w:id="71" w:name="_Toc7176061"/>
            <w:bookmarkStart w:id="72" w:name="_Toc7182008"/>
            <w:r>
              <w:rPr>
                <w:rFonts w:ascii="Arial" w:hAnsi="Arial"/>
                <w:bCs/>
                <w:sz w:val="22"/>
                <w:szCs w:val="24"/>
              </w:rPr>
              <w:t>3</w:t>
            </w:r>
            <w:r w:rsidRPr="00D077D6">
              <w:rPr>
                <w:rFonts w:ascii="Arial" w:hAnsi="Arial"/>
                <w:bCs/>
                <w:sz w:val="22"/>
                <w:szCs w:val="24"/>
                <w:vertAlign w:val="superscript"/>
              </w:rPr>
              <w:t>rd</w:t>
            </w:r>
            <w:r>
              <w:rPr>
                <w:rFonts w:ascii="Arial" w:hAnsi="Arial"/>
                <w:bCs/>
                <w:sz w:val="22"/>
                <w:szCs w:val="24"/>
              </w:rPr>
              <w:t xml:space="preserve"> June </w:t>
            </w:r>
            <w:r w:rsidR="00C101F9" w:rsidRPr="00C101F9">
              <w:rPr>
                <w:rFonts w:ascii="Arial" w:hAnsi="Arial"/>
                <w:bCs/>
                <w:sz w:val="22"/>
                <w:szCs w:val="24"/>
              </w:rPr>
              <w:t>2019 @ midday</w:t>
            </w:r>
            <w:bookmarkEnd w:id="70"/>
            <w:bookmarkEnd w:id="71"/>
            <w:bookmarkEnd w:id="72"/>
          </w:p>
        </w:tc>
        <w:tc>
          <w:tcPr>
            <w:tcW w:w="4595" w:type="dxa"/>
          </w:tcPr>
          <w:p w14:paraId="79D4AA41" w14:textId="7C00BB1A" w:rsidR="00EC14B4" w:rsidRPr="00C101F9" w:rsidRDefault="00C101F9" w:rsidP="00EC14B4">
            <w:pPr>
              <w:spacing w:before="120" w:after="240"/>
              <w:outlineLvl w:val="1"/>
              <w:rPr>
                <w:rFonts w:ascii="Arial" w:hAnsi="Arial"/>
                <w:bCs/>
                <w:sz w:val="22"/>
                <w:szCs w:val="24"/>
              </w:rPr>
            </w:pPr>
            <w:bookmarkStart w:id="73" w:name="_Toc529528667"/>
            <w:bookmarkStart w:id="74" w:name="_Toc7176062"/>
            <w:bookmarkStart w:id="75" w:name="_Toc7182009"/>
            <w:r w:rsidRPr="00C101F9">
              <w:rPr>
                <w:rFonts w:ascii="Arial" w:hAnsi="Arial"/>
                <w:bCs/>
                <w:sz w:val="22"/>
                <w:szCs w:val="24"/>
              </w:rPr>
              <w:t xml:space="preserve">Closing date and time for receipt by </w:t>
            </w:r>
            <w:r w:rsidR="006010F7">
              <w:rPr>
                <w:rFonts w:ascii="Arial" w:hAnsi="Arial"/>
                <w:bCs/>
                <w:sz w:val="22"/>
                <w:szCs w:val="24"/>
              </w:rPr>
              <w:t xml:space="preserve">Plymouth </w:t>
            </w:r>
            <w:r w:rsidRPr="00C101F9">
              <w:rPr>
                <w:rFonts w:ascii="Arial" w:hAnsi="Arial"/>
                <w:bCs/>
                <w:sz w:val="22"/>
                <w:szCs w:val="24"/>
              </w:rPr>
              <w:t xml:space="preserve">Marjon </w:t>
            </w:r>
            <w:r w:rsidR="006010F7">
              <w:rPr>
                <w:rFonts w:ascii="Arial" w:hAnsi="Arial"/>
                <w:bCs/>
                <w:sz w:val="22"/>
                <w:szCs w:val="24"/>
              </w:rPr>
              <w:t xml:space="preserve">University </w:t>
            </w:r>
            <w:r w:rsidRPr="00C101F9">
              <w:rPr>
                <w:rFonts w:ascii="Arial" w:hAnsi="Arial"/>
                <w:bCs/>
                <w:sz w:val="22"/>
                <w:szCs w:val="24"/>
              </w:rPr>
              <w:t xml:space="preserve">of Tenders via </w:t>
            </w:r>
            <w:bookmarkEnd w:id="73"/>
            <w:bookmarkEnd w:id="74"/>
            <w:bookmarkEnd w:id="75"/>
            <w:r w:rsidR="00EC14B4">
              <w:rPr>
                <w:rFonts w:ascii="Arial" w:hAnsi="Arial"/>
                <w:bCs/>
                <w:sz w:val="22"/>
                <w:szCs w:val="24"/>
              </w:rPr>
              <w:fldChar w:fldCharType="begin"/>
            </w:r>
            <w:r w:rsidR="00EC14B4">
              <w:rPr>
                <w:rFonts w:ascii="Arial" w:hAnsi="Arial"/>
                <w:bCs/>
                <w:sz w:val="22"/>
                <w:szCs w:val="24"/>
              </w:rPr>
              <w:instrText xml:space="preserve"> HYPERLINK "mailto:procurement@marjon.ac.uk" </w:instrText>
            </w:r>
            <w:r w:rsidR="00EC14B4">
              <w:rPr>
                <w:rFonts w:ascii="Arial" w:hAnsi="Arial"/>
                <w:bCs/>
                <w:sz w:val="22"/>
                <w:szCs w:val="24"/>
              </w:rPr>
              <w:fldChar w:fldCharType="separate"/>
            </w:r>
            <w:r w:rsidR="00EC14B4" w:rsidRPr="00D95134">
              <w:rPr>
                <w:rStyle w:val="Hyperlink"/>
                <w:rFonts w:ascii="Arial" w:hAnsi="Arial"/>
                <w:bCs/>
                <w:sz w:val="22"/>
                <w:szCs w:val="24"/>
              </w:rPr>
              <w:t>procurement@marjon.ac.uk</w:t>
            </w:r>
            <w:r w:rsidR="00EC14B4">
              <w:rPr>
                <w:rFonts w:ascii="Arial" w:hAnsi="Arial"/>
                <w:bCs/>
                <w:sz w:val="22"/>
                <w:szCs w:val="24"/>
              </w:rPr>
              <w:fldChar w:fldCharType="end"/>
            </w:r>
          </w:p>
        </w:tc>
      </w:tr>
      <w:tr w:rsidR="00D077D6" w:rsidRPr="00C101F9" w14:paraId="7EC4E31D" w14:textId="77777777" w:rsidTr="006010F7">
        <w:tc>
          <w:tcPr>
            <w:tcW w:w="3902" w:type="dxa"/>
          </w:tcPr>
          <w:p w14:paraId="51740C9F" w14:textId="70ADDB8F" w:rsidR="00D077D6" w:rsidRPr="00C101F9" w:rsidRDefault="00D077D6" w:rsidP="00C101F9">
            <w:pPr>
              <w:spacing w:before="120" w:after="240"/>
              <w:outlineLvl w:val="1"/>
              <w:rPr>
                <w:rFonts w:ascii="Arial" w:hAnsi="Arial"/>
                <w:bCs/>
                <w:sz w:val="22"/>
                <w:szCs w:val="24"/>
              </w:rPr>
            </w:pPr>
            <w:bookmarkStart w:id="76" w:name="_Toc7176063"/>
            <w:bookmarkStart w:id="77" w:name="_Toc7182010"/>
            <w:r>
              <w:rPr>
                <w:rFonts w:ascii="Arial" w:hAnsi="Arial"/>
                <w:bCs/>
                <w:sz w:val="22"/>
                <w:szCs w:val="24"/>
              </w:rPr>
              <w:t>4</w:t>
            </w:r>
            <w:r w:rsidRPr="00D077D6">
              <w:rPr>
                <w:rFonts w:ascii="Arial" w:hAnsi="Arial"/>
                <w:bCs/>
                <w:sz w:val="22"/>
                <w:szCs w:val="24"/>
                <w:vertAlign w:val="superscript"/>
              </w:rPr>
              <w:t>th</w:t>
            </w:r>
            <w:r>
              <w:rPr>
                <w:rFonts w:ascii="Arial" w:hAnsi="Arial"/>
                <w:bCs/>
                <w:sz w:val="22"/>
                <w:szCs w:val="24"/>
              </w:rPr>
              <w:t xml:space="preserve"> – </w:t>
            </w:r>
            <w:r w:rsidR="000E33DD">
              <w:rPr>
                <w:rFonts w:ascii="Arial" w:hAnsi="Arial"/>
                <w:bCs/>
                <w:sz w:val="22"/>
                <w:szCs w:val="24"/>
              </w:rPr>
              <w:t>6</w:t>
            </w:r>
            <w:r w:rsidRPr="00D077D6">
              <w:rPr>
                <w:rFonts w:ascii="Arial" w:hAnsi="Arial"/>
                <w:bCs/>
                <w:sz w:val="22"/>
                <w:szCs w:val="24"/>
                <w:vertAlign w:val="superscript"/>
              </w:rPr>
              <w:t>th</w:t>
            </w:r>
            <w:r>
              <w:rPr>
                <w:rFonts w:ascii="Arial" w:hAnsi="Arial"/>
                <w:bCs/>
                <w:sz w:val="22"/>
                <w:szCs w:val="24"/>
              </w:rPr>
              <w:t xml:space="preserve"> June 2019</w:t>
            </w:r>
            <w:bookmarkEnd w:id="76"/>
            <w:bookmarkEnd w:id="77"/>
          </w:p>
        </w:tc>
        <w:tc>
          <w:tcPr>
            <w:tcW w:w="4595" w:type="dxa"/>
          </w:tcPr>
          <w:p w14:paraId="6C150DF2" w14:textId="77777777" w:rsidR="00D077D6" w:rsidRPr="00C101F9" w:rsidRDefault="00D077D6" w:rsidP="00C101F9">
            <w:pPr>
              <w:spacing w:before="120" w:after="240"/>
              <w:outlineLvl w:val="1"/>
              <w:rPr>
                <w:rFonts w:ascii="Arial" w:hAnsi="Arial"/>
                <w:bCs/>
                <w:sz w:val="22"/>
                <w:szCs w:val="24"/>
              </w:rPr>
            </w:pPr>
            <w:bookmarkStart w:id="78" w:name="_Toc7176064"/>
            <w:bookmarkStart w:id="79" w:name="_Toc7182011"/>
            <w:r>
              <w:rPr>
                <w:rFonts w:ascii="Arial" w:hAnsi="Arial"/>
                <w:bCs/>
                <w:sz w:val="22"/>
                <w:szCs w:val="24"/>
              </w:rPr>
              <w:t>Standard Selection Criteria Evaluations</w:t>
            </w:r>
            <w:bookmarkEnd w:id="78"/>
            <w:bookmarkEnd w:id="79"/>
          </w:p>
        </w:tc>
      </w:tr>
      <w:tr w:rsidR="00C101F9" w:rsidRPr="00C101F9" w14:paraId="4511C6B2" w14:textId="77777777" w:rsidTr="006010F7">
        <w:tc>
          <w:tcPr>
            <w:tcW w:w="3902" w:type="dxa"/>
          </w:tcPr>
          <w:p w14:paraId="6249C672" w14:textId="13F2DF88" w:rsidR="00C101F9" w:rsidRPr="00C101F9" w:rsidRDefault="000E33DD" w:rsidP="00C101F9">
            <w:pPr>
              <w:spacing w:before="120" w:after="240"/>
              <w:outlineLvl w:val="1"/>
              <w:rPr>
                <w:rFonts w:ascii="Arial" w:hAnsi="Arial"/>
                <w:bCs/>
                <w:sz w:val="22"/>
                <w:szCs w:val="24"/>
              </w:rPr>
            </w:pPr>
            <w:bookmarkStart w:id="80" w:name="_Toc7176065"/>
            <w:bookmarkStart w:id="81" w:name="_Toc7182012"/>
            <w:r>
              <w:rPr>
                <w:rFonts w:ascii="Arial" w:hAnsi="Arial"/>
                <w:bCs/>
                <w:sz w:val="22"/>
                <w:szCs w:val="24"/>
              </w:rPr>
              <w:t>7</w:t>
            </w:r>
            <w:r w:rsidRPr="000E33DD">
              <w:rPr>
                <w:rFonts w:ascii="Arial" w:hAnsi="Arial"/>
                <w:bCs/>
                <w:sz w:val="22"/>
                <w:szCs w:val="24"/>
                <w:vertAlign w:val="superscript"/>
              </w:rPr>
              <w:t>th</w:t>
            </w:r>
            <w:r>
              <w:rPr>
                <w:rFonts w:ascii="Arial" w:hAnsi="Arial"/>
                <w:bCs/>
                <w:sz w:val="22"/>
                <w:szCs w:val="24"/>
              </w:rPr>
              <w:t xml:space="preserve"> – 21</w:t>
            </w:r>
            <w:r w:rsidRPr="000E33DD">
              <w:rPr>
                <w:rFonts w:ascii="Arial" w:hAnsi="Arial"/>
                <w:bCs/>
                <w:sz w:val="22"/>
                <w:szCs w:val="24"/>
                <w:vertAlign w:val="superscript"/>
              </w:rPr>
              <w:t>st</w:t>
            </w:r>
            <w:r>
              <w:rPr>
                <w:rFonts w:ascii="Arial" w:hAnsi="Arial"/>
                <w:bCs/>
                <w:sz w:val="22"/>
                <w:szCs w:val="24"/>
              </w:rPr>
              <w:t xml:space="preserve"> </w:t>
            </w:r>
            <w:r w:rsidR="00D077D6">
              <w:rPr>
                <w:rFonts w:ascii="Arial" w:hAnsi="Arial"/>
                <w:bCs/>
                <w:sz w:val="22"/>
                <w:szCs w:val="24"/>
              </w:rPr>
              <w:t xml:space="preserve">June </w:t>
            </w:r>
            <w:r w:rsidR="00C101F9" w:rsidRPr="00C101F9">
              <w:rPr>
                <w:rFonts w:ascii="Arial" w:hAnsi="Arial"/>
                <w:bCs/>
                <w:sz w:val="22"/>
                <w:szCs w:val="24"/>
              </w:rPr>
              <w:t>2019</w:t>
            </w:r>
            <w:bookmarkEnd w:id="80"/>
            <w:bookmarkEnd w:id="81"/>
          </w:p>
        </w:tc>
        <w:tc>
          <w:tcPr>
            <w:tcW w:w="4595" w:type="dxa"/>
          </w:tcPr>
          <w:p w14:paraId="434EE772" w14:textId="77777777" w:rsidR="00C101F9" w:rsidRPr="00C101F9" w:rsidRDefault="00D077D6" w:rsidP="00C101F9">
            <w:pPr>
              <w:spacing w:before="120" w:after="240"/>
              <w:outlineLvl w:val="1"/>
              <w:rPr>
                <w:rFonts w:ascii="Arial" w:hAnsi="Arial"/>
                <w:bCs/>
                <w:sz w:val="22"/>
                <w:szCs w:val="24"/>
              </w:rPr>
            </w:pPr>
            <w:bookmarkStart w:id="82" w:name="_Toc529528669"/>
            <w:bookmarkStart w:id="83" w:name="_Toc7176066"/>
            <w:bookmarkStart w:id="84" w:name="_Toc7182013"/>
            <w:r>
              <w:rPr>
                <w:rFonts w:ascii="Arial" w:hAnsi="Arial"/>
                <w:bCs/>
                <w:sz w:val="22"/>
                <w:szCs w:val="24"/>
              </w:rPr>
              <w:t xml:space="preserve">Quality </w:t>
            </w:r>
            <w:r w:rsidR="00C101F9" w:rsidRPr="00C101F9">
              <w:rPr>
                <w:rFonts w:ascii="Arial" w:hAnsi="Arial"/>
                <w:bCs/>
                <w:sz w:val="22"/>
                <w:szCs w:val="24"/>
              </w:rPr>
              <w:t>Evaluation of Tenders commences</w:t>
            </w:r>
            <w:bookmarkEnd w:id="82"/>
            <w:bookmarkEnd w:id="83"/>
            <w:bookmarkEnd w:id="84"/>
            <w:r w:rsidR="00C101F9" w:rsidRPr="00C101F9">
              <w:rPr>
                <w:rFonts w:ascii="Arial" w:hAnsi="Arial"/>
                <w:bCs/>
                <w:sz w:val="22"/>
                <w:szCs w:val="24"/>
              </w:rPr>
              <w:t xml:space="preserve"> </w:t>
            </w:r>
          </w:p>
        </w:tc>
      </w:tr>
      <w:tr w:rsidR="00C101F9" w:rsidRPr="00C101F9" w14:paraId="34CE81F3" w14:textId="77777777" w:rsidTr="006010F7">
        <w:trPr>
          <w:trHeight w:val="495"/>
        </w:trPr>
        <w:tc>
          <w:tcPr>
            <w:tcW w:w="3902" w:type="dxa"/>
          </w:tcPr>
          <w:p w14:paraId="5600830A" w14:textId="5CD578F9" w:rsidR="00C101F9" w:rsidRPr="00C101F9" w:rsidRDefault="000E33DD" w:rsidP="00C101F9">
            <w:pPr>
              <w:spacing w:before="120" w:after="240"/>
              <w:outlineLvl w:val="1"/>
              <w:rPr>
                <w:rFonts w:ascii="Arial" w:hAnsi="Arial"/>
                <w:bCs/>
                <w:sz w:val="22"/>
                <w:szCs w:val="24"/>
              </w:rPr>
            </w:pPr>
            <w:bookmarkStart w:id="85" w:name="_Toc7176067"/>
            <w:bookmarkStart w:id="86" w:name="_Toc7182014"/>
            <w:r>
              <w:rPr>
                <w:rFonts w:ascii="Arial" w:hAnsi="Arial"/>
                <w:bCs/>
                <w:sz w:val="22"/>
                <w:szCs w:val="24"/>
              </w:rPr>
              <w:lastRenderedPageBreak/>
              <w:t>25</w:t>
            </w:r>
            <w:r w:rsidRPr="000E33DD">
              <w:rPr>
                <w:rFonts w:ascii="Arial" w:hAnsi="Arial"/>
                <w:bCs/>
                <w:sz w:val="22"/>
                <w:szCs w:val="24"/>
                <w:vertAlign w:val="superscript"/>
              </w:rPr>
              <w:t>th</w:t>
            </w:r>
            <w:r>
              <w:rPr>
                <w:rFonts w:ascii="Arial" w:hAnsi="Arial"/>
                <w:bCs/>
                <w:sz w:val="22"/>
                <w:szCs w:val="24"/>
              </w:rPr>
              <w:t>/</w:t>
            </w:r>
            <w:r w:rsidR="00D077D6">
              <w:rPr>
                <w:rFonts w:ascii="Arial" w:hAnsi="Arial"/>
                <w:bCs/>
                <w:sz w:val="22"/>
                <w:szCs w:val="24"/>
              </w:rPr>
              <w:t>26</w:t>
            </w:r>
            <w:r w:rsidR="00D077D6" w:rsidRPr="00D077D6">
              <w:rPr>
                <w:rFonts w:ascii="Arial" w:hAnsi="Arial"/>
                <w:bCs/>
                <w:sz w:val="22"/>
                <w:szCs w:val="24"/>
                <w:vertAlign w:val="superscript"/>
              </w:rPr>
              <w:t>th</w:t>
            </w:r>
            <w:r w:rsidR="00D077D6">
              <w:rPr>
                <w:rFonts w:ascii="Arial" w:hAnsi="Arial"/>
                <w:bCs/>
                <w:sz w:val="22"/>
                <w:szCs w:val="24"/>
              </w:rPr>
              <w:t xml:space="preserve"> </w:t>
            </w:r>
            <w:r w:rsidR="00C101F9" w:rsidRPr="00C101F9">
              <w:rPr>
                <w:rFonts w:ascii="Arial" w:hAnsi="Arial"/>
                <w:bCs/>
                <w:sz w:val="22"/>
                <w:szCs w:val="24"/>
              </w:rPr>
              <w:t>June 2019</w:t>
            </w:r>
            <w:bookmarkEnd w:id="85"/>
            <w:bookmarkEnd w:id="86"/>
            <w:r>
              <w:rPr>
                <w:rFonts w:ascii="Arial" w:hAnsi="Arial"/>
                <w:bCs/>
                <w:sz w:val="22"/>
                <w:szCs w:val="24"/>
              </w:rPr>
              <w:t xml:space="preserve">  </w:t>
            </w:r>
          </w:p>
        </w:tc>
        <w:tc>
          <w:tcPr>
            <w:tcW w:w="4595" w:type="dxa"/>
          </w:tcPr>
          <w:p w14:paraId="6CAFF172" w14:textId="77777777" w:rsidR="00C101F9" w:rsidRPr="00C101F9" w:rsidRDefault="00C101F9" w:rsidP="00C101F9">
            <w:pPr>
              <w:spacing w:before="120" w:after="240"/>
              <w:outlineLvl w:val="1"/>
              <w:rPr>
                <w:rFonts w:ascii="Arial" w:hAnsi="Arial"/>
                <w:bCs/>
                <w:sz w:val="22"/>
                <w:szCs w:val="24"/>
              </w:rPr>
            </w:pPr>
            <w:bookmarkStart w:id="87" w:name="_Toc529528671"/>
            <w:bookmarkStart w:id="88" w:name="_Toc7176068"/>
            <w:bookmarkStart w:id="89" w:name="_Toc7182015"/>
            <w:r w:rsidRPr="00C101F9">
              <w:rPr>
                <w:rFonts w:ascii="Arial" w:hAnsi="Arial"/>
                <w:bCs/>
                <w:sz w:val="22"/>
                <w:szCs w:val="24"/>
              </w:rPr>
              <w:t>Supplier Interviews/Presentations</w:t>
            </w:r>
            <w:bookmarkEnd w:id="87"/>
            <w:bookmarkEnd w:id="88"/>
            <w:bookmarkEnd w:id="89"/>
          </w:p>
        </w:tc>
      </w:tr>
      <w:tr w:rsidR="00D077D6" w:rsidRPr="00C101F9" w14:paraId="0DC9AA53" w14:textId="77777777" w:rsidTr="006010F7">
        <w:tc>
          <w:tcPr>
            <w:tcW w:w="3902" w:type="dxa"/>
            <w:shd w:val="clear" w:color="auto" w:fill="auto"/>
          </w:tcPr>
          <w:p w14:paraId="715C1187" w14:textId="019660E6" w:rsidR="00D077D6" w:rsidRPr="00C101F9" w:rsidRDefault="000E33DD" w:rsidP="00C101F9">
            <w:pPr>
              <w:spacing w:before="120" w:after="240"/>
              <w:outlineLvl w:val="1"/>
              <w:rPr>
                <w:rFonts w:ascii="Arial" w:hAnsi="Arial"/>
                <w:bCs/>
                <w:sz w:val="22"/>
                <w:szCs w:val="24"/>
              </w:rPr>
            </w:pPr>
            <w:r>
              <w:rPr>
                <w:rFonts w:ascii="Arial" w:hAnsi="Arial"/>
                <w:bCs/>
                <w:sz w:val="22"/>
                <w:szCs w:val="24"/>
              </w:rPr>
              <w:t>28</w:t>
            </w:r>
            <w:r w:rsidRPr="000E33DD">
              <w:rPr>
                <w:rFonts w:ascii="Arial" w:hAnsi="Arial"/>
                <w:bCs/>
                <w:sz w:val="22"/>
                <w:szCs w:val="24"/>
                <w:vertAlign w:val="superscript"/>
              </w:rPr>
              <w:t>th</w:t>
            </w:r>
            <w:r>
              <w:rPr>
                <w:rFonts w:ascii="Arial" w:hAnsi="Arial"/>
                <w:bCs/>
                <w:sz w:val="22"/>
                <w:szCs w:val="24"/>
              </w:rPr>
              <w:t xml:space="preserve"> June 2019</w:t>
            </w:r>
          </w:p>
        </w:tc>
        <w:tc>
          <w:tcPr>
            <w:tcW w:w="4595" w:type="dxa"/>
            <w:shd w:val="clear" w:color="auto" w:fill="auto"/>
          </w:tcPr>
          <w:p w14:paraId="74196878" w14:textId="77777777" w:rsidR="00D077D6" w:rsidRPr="00C101F9" w:rsidRDefault="00D077D6" w:rsidP="00C101F9">
            <w:pPr>
              <w:spacing w:before="120" w:after="240"/>
              <w:outlineLvl w:val="1"/>
              <w:rPr>
                <w:rFonts w:ascii="Arial" w:hAnsi="Arial"/>
                <w:bCs/>
                <w:sz w:val="22"/>
                <w:szCs w:val="24"/>
              </w:rPr>
            </w:pPr>
            <w:bookmarkStart w:id="90" w:name="_Toc7176070"/>
            <w:bookmarkStart w:id="91" w:name="_Toc7182017"/>
            <w:r>
              <w:rPr>
                <w:rFonts w:ascii="Arial" w:hAnsi="Arial"/>
                <w:bCs/>
                <w:sz w:val="22"/>
                <w:szCs w:val="24"/>
              </w:rPr>
              <w:t>Marjon Approvals</w:t>
            </w:r>
            <w:bookmarkEnd w:id="90"/>
            <w:bookmarkEnd w:id="91"/>
          </w:p>
        </w:tc>
      </w:tr>
      <w:tr w:rsidR="00C101F9" w:rsidRPr="00C101F9" w14:paraId="3A255389" w14:textId="77777777" w:rsidTr="006010F7">
        <w:tc>
          <w:tcPr>
            <w:tcW w:w="3902" w:type="dxa"/>
            <w:shd w:val="clear" w:color="auto" w:fill="auto"/>
          </w:tcPr>
          <w:p w14:paraId="0C97E6D5" w14:textId="275DECFE" w:rsidR="00C101F9" w:rsidRPr="00C101F9" w:rsidRDefault="000E33DD" w:rsidP="00C101F9">
            <w:pPr>
              <w:spacing w:before="120" w:after="240"/>
              <w:outlineLvl w:val="1"/>
              <w:rPr>
                <w:rFonts w:ascii="Arial" w:hAnsi="Arial"/>
                <w:bCs/>
                <w:sz w:val="22"/>
                <w:szCs w:val="24"/>
              </w:rPr>
            </w:pPr>
            <w:bookmarkStart w:id="92" w:name="_Toc7176071"/>
            <w:bookmarkStart w:id="93" w:name="_Toc7182018"/>
            <w:r>
              <w:rPr>
                <w:rFonts w:ascii="Arial" w:hAnsi="Arial"/>
                <w:bCs/>
                <w:sz w:val="22"/>
                <w:szCs w:val="24"/>
              </w:rPr>
              <w:t>3</w:t>
            </w:r>
            <w:r w:rsidRPr="000E33DD">
              <w:rPr>
                <w:rFonts w:ascii="Arial" w:hAnsi="Arial"/>
                <w:bCs/>
                <w:sz w:val="22"/>
                <w:szCs w:val="24"/>
                <w:vertAlign w:val="superscript"/>
              </w:rPr>
              <w:t>rd</w:t>
            </w:r>
            <w:r>
              <w:rPr>
                <w:rFonts w:ascii="Arial" w:hAnsi="Arial"/>
                <w:bCs/>
                <w:sz w:val="22"/>
                <w:szCs w:val="24"/>
              </w:rPr>
              <w:t xml:space="preserve"> July </w:t>
            </w:r>
            <w:r w:rsidR="00C101F9" w:rsidRPr="00C101F9">
              <w:rPr>
                <w:rFonts w:ascii="Arial" w:hAnsi="Arial"/>
                <w:bCs/>
                <w:sz w:val="22"/>
                <w:szCs w:val="24"/>
              </w:rPr>
              <w:t>2019</w:t>
            </w:r>
            <w:bookmarkEnd w:id="92"/>
            <w:bookmarkEnd w:id="93"/>
          </w:p>
        </w:tc>
        <w:tc>
          <w:tcPr>
            <w:tcW w:w="4595" w:type="dxa"/>
            <w:shd w:val="clear" w:color="auto" w:fill="auto"/>
          </w:tcPr>
          <w:p w14:paraId="3A7F2117" w14:textId="77777777" w:rsidR="00C101F9" w:rsidRPr="00C101F9" w:rsidRDefault="00C101F9" w:rsidP="00C101F9">
            <w:pPr>
              <w:spacing w:before="120" w:after="240"/>
              <w:outlineLvl w:val="1"/>
              <w:rPr>
                <w:rFonts w:ascii="Arial" w:hAnsi="Arial"/>
                <w:bCs/>
                <w:sz w:val="22"/>
                <w:szCs w:val="24"/>
              </w:rPr>
            </w:pPr>
            <w:bookmarkStart w:id="94" w:name="_Toc529528685"/>
            <w:bookmarkStart w:id="95" w:name="_Toc7176072"/>
            <w:bookmarkStart w:id="96" w:name="_Toc7182019"/>
            <w:r w:rsidRPr="00C101F9">
              <w:rPr>
                <w:rFonts w:ascii="Arial" w:hAnsi="Arial"/>
                <w:bCs/>
                <w:sz w:val="22"/>
                <w:szCs w:val="24"/>
              </w:rPr>
              <w:t xml:space="preserve">Intention to Award </w:t>
            </w:r>
            <w:bookmarkEnd w:id="94"/>
            <w:r w:rsidRPr="00C101F9">
              <w:rPr>
                <w:rFonts w:ascii="Arial" w:hAnsi="Arial"/>
                <w:bCs/>
                <w:sz w:val="22"/>
                <w:szCs w:val="24"/>
              </w:rPr>
              <w:t>letters issued</w:t>
            </w:r>
            <w:bookmarkEnd w:id="95"/>
            <w:bookmarkEnd w:id="96"/>
          </w:p>
        </w:tc>
      </w:tr>
      <w:tr w:rsidR="00C101F9" w:rsidRPr="00C101F9" w14:paraId="0D6FF590" w14:textId="77777777" w:rsidTr="006010F7">
        <w:tc>
          <w:tcPr>
            <w:tcW w:w="3902" w:type="dxa"/>
            <w:shd w:val="clear" w:color="auto" w:fill="auto"/>
          </w:tcPr>
          <w:p w14:paraId="450282FD" w14:textId="20169836" w:rsidR="00C101F9" w:rsidRPr="00C101F9" w:rsidRDefault="000E33DD" w:rsidP="00C101F9">
            <w:pPr>
              <w:spacing w:before="120" w:after="240"/>
              <w:outlineLvl w:val="1"/>
              <w:rPr>
                <w:rFonts w:ascii="Arial" w:hAnsi="Arial"/>
                <w:bCs/>
                <w:sz w:val="22"/>
                <w:szCs w:val="24"/>
              </w:rPr>
            </w:pPr>
            <w:bookmarkStart w:id="97" w:name="_Toc7176073"/>
            <w:bookmarkStart w:id="98" w:name="_Toc7182020"/>
            <w:r>
              <w:rPr>
                <w:rFonts w:ascii="Arial" w:hAnsi="Arial"/>
                <w:bCs/>
                <w:sz w:val="22"/>
                <w:szCs w:val="24"/>
              </w:rPr>
              <w:t>4</w:t>
            </w:r>
            <w:r w:rsidRPr="000E33DD">
              <w:rPr>
                <w:rFonts w:ascii="Arial" w:hAnsi="Arial"/>
                <w:bCs/>
                <w:sz w:val="22"/>
                <w:szCs w:val="24"/>
                <w:vertAlign w:val="superscript"/>
              </w:rPr>
              <w:t>th</w:t>
            </w:r>
            <w:r>
              <w:rPr>
                <w:rFonts w:ascii="Arial" w:hAnsi="Arial"/>
                <w:bCs/>
                <w:sz w:val="22"/>
                <w:szCs w:val="24"/>
              </w:rPr>
              <w:t xml:space="preserve"> </w:t>
            </w:r>
            <w:r w:rsidR="00DF0B2E">
              <w:rPr>
                <w:rFonts w:ascii="Arial" w:hAnsi="Arial"/>
                <w:bCs/>
                <w:sz w:val="22"/>
                <w:szCs w:val="24"/>
              </w:rPr>
              <w:t xml:space="preserve">July </w:t>
            </w:r>
            <w:r w:rsidR="00C101F9" w:rsidRPr="00C101F9">
              <w:rPr>
                <w:rFonts w:ascii="Arial" w:hAnsi="Arial"/>
                <w:bCs/>
                <w:sz w:val="22"/>
                <w:szCs w:val="24"/>
              </w:rPr>
              <w:t xml:space="preserve">up to and including </w:t>
            </w:r>
            <w:r>
              <w:rPr>
                <w:rFonts w:ascii="Arial" w:hAnsi="Arial"/>
                <w:bCs/>
                <w:sz w:val="22"/>
                <w:szCs w:val="24"/>
              </w:rPr>
              <w:t>15</w:t>
            </w:r>
            <w:r w:rsidRPr="000E33DD">
              <w:rPr>
                <w:rFonts w:ascii="Arial" w:hAnsi="Arial"/>
                <w:bCs/>
                <w:sz w:val="22"/>
                <w:szCs w:val="24"/>
                <w:vertAlign w:val="superscript"/>
              </w:rPr>
              <w:t>th</w:t>
            </w:r>
            <w:r>
              <w:rPr>
                <w:rFonts w:ascii="Arial" w:hAnsi="Arial"/>
                <w:bCs/>
                <w:sz w:val="22"/>
                <w:szCs w:val="24"/>
              </w:rPr>
              <w:t xml:space="preserve"> </w:t>
            </w:r>
            <w:r w:rsidR="00DF0B2E">
              <w:rPr>
                <w:rFonts w:ascii="Arial" w:hAnsi="Arial"/>
                <w:bCs/>
                <w:sz w:val="22"/>
                <w:szCs w:val="24"/>
              </w:rPr>
              <w:t xml:space="preserve">July </w:t>
            </w:r>
            <w:r w:rsidR="00C101F9" w:rsidRPr="00C101F9">
              <w:rPr>
                <w:rFonts w:ascii="Arial" w:hAnsi="Arial"/>
                <w:bCs/>
                <w:sz w:val="22"/>
                <w:szCs w:val="24"/>
              </w:rPr>
              <w:t>2019</w:t>
            </w:r>
            <w:bookmarkEnd w:id="97"/>
            <w:bookmarkEnd w:id="98"/>
          </w:p>
        </w:tc>
        <w:tc>
          <w:tcPr>
            <w:tcW w:w="4595" w:type="dxa"/>
            <w:shd w:val="clear" w:color="auto" w:fill="auto"/>
          </w:tcPr>
          <w:p w14:paraId="0C68040C" w14:textId="77777777" w:rsidR="00C101F9" w:rsidRPr="00C101F9" w:rsidRDefault="00C101F9" w:rsidP="00C101F9">
            <w:pPr>
              <w:spacing w:before="120" w:after="240"/>
              <w:outlineLvl w:val="1"/>
              <w:rPr>
                <w:rFonts w:ascii="Arial" w:hAnsi="Arial"/>
                <w:bCs/>
                <w:sz w:val="22"/>
                <w:szCs w:val="24"/>
              </w:rPr>
            </w:pPr>
            <w:bookmarkStart w:id="99" w:name="_Toc7176074"/>
            <w:bookmarkStart w:id="100" w:name="_Toc7182021"/>
            <w:bookmarkStart w:id="101" w:name="_Toc529528687"/>
            <w:r w:rsidRPr="00C101F9">
              <w:rPr>
                <w:rFonts w:ascii="Arial" w:hAnsi="Arial"/>
                <w:bCs/>
                <w:sz w:val="22"/>
                <w:szCs w:val="24"/>
              </w:rPr>
              <w:t>Commencement of Standstill Period</w:t>
            </w:r>
            <w:bookmarkEnd w:id="99"/>
            <w:bookmarkEnd w:id="100"/>
            <w:r w:rsidRPr="00C101F9">
              <w:rPr>
                <w:rFonts w:ascii="Arial" w:hAnsi="Arial"/>
                <w:bCs/>
                <w:sz w:val="22"/>
                <w:szCs w:val="24"/>
              </w:rPr>
              <w:t xml:space="preserve"> </w:t>
            </w:r>
            <w:bookmarkEnd w:id="101"/>
          </w:p>
        </w:tc>
      </w:tr>
      <w:tr w:rsidR="00C101F9" w:rsidRPr="00C101F9" w14:paraId="5D196371" w14:textId="77777777" w:rsidTr="00F210D3">
        <w:trPr>
          <w:trHeight w:val="902"/>
        </w:trPr>
        <w:tc>
          <w:tcPr>
            <w:tcW w:w="3902" w:type="dxa"/>
            <w:shd w:val="clear" w:color="auto" w:fill="auto"/>
          </w:tcPr>
          <w:p w14:paraId="1B2C4771" w14:textId="1F830B5D" w:rsidR="00C101F9" w:rsidRPr="00C101F9" w:rsidRDefault="0050182E" w:rsidP="00C101F9">
            <w:pPr>
              <w:spacing w:before="120" w:after="240"/>
              <w:outlineLvl w:val="1"/>
              <w:rPr>
                <w:rFonts w:ascii="Arial" w:hAnsi="Arial"/>
                <w:bCs/>
                <w:sz w:val="22"/>
                <w:szCs w:val="24"/>
              </w:rPr>
            </w:pPr>
            <w:bookmarkStart w:id="102" w:name="_Toc7176075"/>
            <w:bookmarkStart w:id="103" w:name="_Toc7182022"/>
            <w:r>
              <w:rPr>
                <w:rFonts w:ascii="Arial" w:hAnsi="Arial"/>
                <w:bCs/>
                <w:sz w:val="22"/>
                <w:szCs w:val="24"/>
              </w:rPr>
              <w:t>16th</w:t>
            </w:r>
            <w:r w:rsidR="00E20C44">
              <w:rPr>
                <w:rFonts w:ascii="Arial" w:hAnsi="Arial"/>
                <w:bCs/>
                <w:sz w:val="22"/>
                <w:szCs w:val="24"/>
              </w:rPr>
              <w:t xml:space="preserve"> July </w:t>
            </w:r>
            <w:r w:rsidR="00C101F9" w:rsidRPr="00C101F9">
              <w:rPr>
                <w:rFonts w:ascii="Arial" w:hAnsi="Arial"/>
                <w:bCs/>
                <w:sz w:val="22"/>
                <w:szCs w:val="24"/>
              </w:rPr>
              <w:t>2019</w:t>
            </w:r>
            <w:bookmarkEnd w:id="102"/>
            <w:bookmarkEnd w:id="103"/>
          </w:p>
        </w:tc>
        <w:tc>
          <w:tcPr>
            <w:tcW w:w="4595" w:type="dxa"/>
            <w:shd w:val="clear" w:color="auto" w:fill="auto"/>
          </w:tcPr>
          <w:p w14:paraId="0CBD8163" w14:textId="77777777" w:rsidR="00C101F9" w:rsidRPr="00C101F9" w:rsidRDefault="00C101F9" w:rsidP="00C101F9">
            <w:pPr>
              <w:spacing w:before="120" w:after="240"/>
              <w:outlineLvl w:val="1"/>
              <w:rPr>
                <w:rFonts w:ascii="Arial" w:hAnsi="Arial"/>
                <w:bCs/>
                <w:sz w:val="22"/>
                <w:szCs w:val="24"/>
              </w:rPr>
            </w:pPr>
            <w:bookmarkStart w:id="104" w:name="_Toc529528689"/>
            <w:bookmarkStart w:id="105" w:name="_Toc7176076"/>
            <w:bookmarkStart w:id="106" w:name="_Toc7182023"/>
            <w:r w:rsidRPr="00C101F9">
              <w:rPr>
                <w:rFonts w:ascii="Arial" w:hAnsi="Arial"/>
                <w:bCs/>
                <w:sz w:val="22"/>
                <w:szCs w:val="24"/>
              </w:rPr>
              <w:t>Target Contract Award Date &amp; Commencement of Contract Signing - Implementation/Mobilisation/On-Boarding</w:t>
            </w:r>
            <w:bookmarkEnd w:id="104"/>
            <w:bookmarkEnd w:id="105"/>
            <w:bookmarkEnd w:id="106"/>
          </w:p>
        </w:tc>
      </w:tr>
      <w:tr w:rsidR="00C101F9" w:rsidRPr="00C101F9" w14:paraId="36EAFBB3" w14:textId="77777777" w:rsidTr="006010F7">
        <w:tc>
          <w:tcPr>
            <w:tcW w:w="3902" w:type="dxa"/>
            <w:shd w:val="clear" w:color="auto" w:fill="auto"/>
          </w:tcPr>
          <w:p w14:paraId="3208D3E6" w14:textId="4A2F363A" w:rsidR="00C101F9" w:rsidRPr="00C101F9" w:rsidRDefault="0050182E" w:rsidP="00C101F9">
            <w:pPr>
              <w:spacing w:before="120" w:after="240"/>
              <w:outlineLvl w:val="1"/>
              <w:rPr>
                <w:rFonts w:ascii="Arial" w:hAnsi="Arial"/>
                <w:bCs/>
                <w:sz w:val="22"/>
                <w:szCs w:val="24"/>
              </w:rPr>
            </w:pPr>
            <w:bookmarkStart w:id="107" w:name="_Toc7176077"/>
            <w:bookmarkStart w:id="108" w:name="_Toc7182024"/>
            <w:r>
              <w:rPr>
                <w:rFonts w:ascii="Arial" w:hAnsi="Arial"/>
                <w:bCs/>
                <w:sz w:val="22"/>
                <w:szCs w:val="24"/>
              </w:rPr>
              <w:t>Week Commencing 22</w:t>
            </w:r>
            <w:r w:rsidRPr="0050182E">
              <w:rPr>
                <w:rFonts w:ascii="Arial" w:hAnsi="Arial"/>
                <w:bCs/>
                <w:sz w:val="22"/>
                <w:szCs w:val="24"/>
                <w:vertAlign w:val="superscript"/>
              </w:rPr>
              <w:t>nd</w:t>
            </w:r>
            <w:r>
              <w:rPr>
                <w:rFonts w:ascii="Arial" w:hAnsi="Arial"/>
                <w:bCs/>
                <w:sz w:val="22"/>
                <w:szCs w:val="24"/>
              </w:rPr>
              <w:t xml:space="preserve"> July </w:t>
            </w:r>
            <w:r w:rsidR="00C101F9" w:rsidRPr="00C101F9">
              <w:rPr>
                <w:rFonts w:ascii="Arial" w:hAnsi="Arial"/>
                <w:bCs/>
                <w:sz w:val="22"/>
                <w:szCs w:val="24"/>
              </w:rPr>
              <w:t>2019</w:t>
            </w:r>
            <w:bookmarkEnd w:id="107"/>
            <w:bookmarkEnd w:id="108"/>
          </w:p>
        </w:tc>
        <w:tc>
          <w:tcPr>
            <w:tcW w:w="4595" w:type="dxa"/>
            <w:shd w:val="clear" w:color="auto" w:fill="auto"/>
          </w:tcPr>
          <w:p w14:paraId="17B5DCF9" w14:textId="77777777" w:rsidR="00C101F9" w:rsidRPr="00C101F9" w:rsidRDefault="00C101F9" w:rsidP="00C101F9">
            <w:pPr>
              <w:spacing w:before="120" w:after="240"/>
              <w:outlineLvl w:val="1"/>
              <w:rPr>
                <w:rFonts w:ascii="Arial" w:hAnsi="Arial"/>
                <w:bCs/>
                <w:sz w:val="22"/>
                <w:szCs w:val="24"/>
              </w:rPr>
            </w:pPr>
            <w:bookmarkStart w:id="109" w:name="_Toc7182025"/>
            <w:r w:rsidRPr="00C101F9">
              <w:rPr>
                <w:rFonts w:ascii="Arial" w:hAnsi="Arial"/>
                <w:bCs/>
                <w:sz w:val="22"/>
                <w:szCs w:val="24"/>
              </w:rPr>
              <w:t>Formal Contract Commencement</w:t>
            </w:r>
            <w:bookmarkEnd w:id="109"/>
          </w:p>
        </w:tc>
      </w:tr>
    </w:tbl>
    <w:p w14:paraId="6FC6C130" w14:textId="77777777" w:rsidR="006010F7" w:rsidRDefault="006010F7" w:rsidP="00F210D3">
      <w:pPr>
        <w:pStyle w:val="01BSCCParagraphbodystyle"/>
        <w:spacing w:after="0"/>
      </w:pPr>
    </w:p>
    <w:p w14:paraId="36EE535C" w14:textId="77777777" w:rsidR="00D83CD1" w:rsidRDefault="00D83CD1" w:rsidP="00D83CD1">
      <w:pPr>
        <w:pStyle w:val="01BSCCParagraphbodystyle"/>
      </w:pPr>
      <w:r w:rsidRPr="00D35CC4">
        <w:t>Tenderers should note that this is an indicative timetable only</w:t>
      </w:r>
      <w:r w:rsidR="0086609E" w:rsidRPr="00D35CC4">
        <w:t xml:space="preserve"> and may be subject to change</w:t>
      </w:r>
      <w:r w:rsidR="0086609E" w:rsidRPr="00426332">
        <w:t xml:space="preserve">. </w:t>
      </w:r>
      <w:r w:rsidR="00426332" w:rsidRPr="00426332">
        <w:t>Any changes will be communicated to all Tenderers as soon as possible</w:t>
      </w:r>
      <w:r w:rsidR="006010F7">
        <w:t xml:space="preserve"> via Contracts Finder</w:t>
      </w:r>
      <w:r w:rsidR="00426332" w:rsidRPr="00426332">
        <w:t>.</w:t>
      </w:r>
    </w:p>
    <w:p w14:paraId="7000D340" w14:textId="77777777" w:rsidR="00590A21" w:rsidRDefault="00590A21" w:rsidP="00F210D3">
      <w:pPr>
        <w:pStyle w:val="01S1CCSubhead1"/>
        <w:spacing w:before="0" w:after="0"/>
        <w:ind w:left="0" w:firstLine="0"/>
        <w:outlineLvl w:val="1"/>
        <w:rPr>
          <w:color w:val="17365D" w:themeColor="text2" w:themeShade="BF"/>
          <w:sz w:val="40"/>
          <w:szCs w:val="40"/>
        </w:rPr>
      </w:pPr>
      <w:bookmarkStart w:id="110" w:name="_Toc376435849"/>
      <w:bookmarkStart w:id="111" w:name="_Toc376436232"/>
      <w:bookmarkStart w:id="112" w:name="_Toc376438714"/>
      <w:bookmarkStart w:id="113" w:name="_Toc376507964"/>
      <w:bookmarkStart w:id="114" w:name="_Toc376508645"/>
      <w:bookmarkStart w:id="115" w:name="_Toc437590830"/>
      <w:bookmarkStart w:id="116" w:name="_Toc7182026"/>
      <w:bookmarkStart w:id="117" w:name="ConditionsofTender"/>
      <w:r w:rsidRPr="006010F7">
        <w:rPr>
          <w:color w:val="17365D" w:themeColor="text2" w:themeShade="BF"/>
          <w:sz w:val="40"/>
          <w:szCs w:val="40"/>
        </w:rPr>
        <w:t>Conditions of Tender</w:t>
      </w:r>
      <w:bookmarkEnd w:id="110"/>
      <w:bookmarkEnd w:id="111"/>
      <w:bookmarkEnd w:id="112"/>
      <w:bookmarkEnd w:id="113"/>
      <w:bookmarkEnd w:id="114"/>
      <w:bookmarkEnd w:id="115"/>
      <w:bookmarkEnd w:id="116"/>
    </w:p>
    <w:bookmarkEnd w:id="117"/>
    <w:p w14:paraId="6AB52E7E" w14:textId="77777777" w:rsidR="0093265B" w:rsidRDefault="0093265B" w:rsidP="0093265B">
      <w:pPr>
        <w:pStyle w:val="01BSCCParagraphbodystyle"/>
        <w:spacing w:after="0"/>
      </w:pPr>
    </w:p>
    <w:p w14:paraId="43C57582" w14:textId="77777777" w:rsidR="00ED7E5B" w:rsidRPr="00D35CC4" w:rsidRDefault="00ED7E5B" w:rsidP="00ED7E5B">
      <w:pPr>
        <w:pStyle w:val="01BSCCParagraphbodystyle"/>
      </w:pPr>
      <w:r w:rsidRPr="00D35CC4">
        <w:t>This section provides guidance to Tenderers on h</w:t>
      </w:r>
      <w:r w:rsidR="00C20B70" w:rsidRPr="00D35CC4">
        <w:t>ow to complete the Tender</w:t>
      </w:r>
      <w:r w:rsidRPr="00D35CC4">
        <w:t xml:space="preserve">. </w:t>
      </w:r>
    </w:p>
    <w:p w14:paraId="0939DEFC" w14:textId="77777777" w:rsidR="00ED7E5B" w:rsidRDefault="00ED7E5B" w:rsidP="007524B8">
      <w:pPr>
        <w:pStyle w:val="Heading2"/>
      </w:pPr>
      <w:bookmarkStart w:id="118" w:name="_Toc376435850"/>
      <w:bookmarkStart w:id="119" w:name="_Toc376436233"/>
      <w:bookmarkStart w:id="120" w:name="_Toc376438715"/>
      <w:bookmarkStart w:id="121" w:name="_Toc376507965"/>
      <w:bookmarkStart w:id="122" w:name="_Toc376508646"/>
      <w:bookmarkStart w:id="123" w:name="_Toc7182027"/>
      <w:r w:rsidRPr="00D35CC4">
        <w:t>Clarifications</w:t>
      </w:r>
      <w:bookmarkEnd w:id="118"/>
      <w:bookmarkEnd w:id="119"/>
      <w:bookmarkEnd w:id="120"/>
      <w:bookmarkEnd w:id="121"/>
      <w:bookmarkEnd w:id="122"/>
      <w:bookmarkEnd w:id="123"/>
    </w:p>
    <w:p w14:paraId="0C2C2C76" w14:textId="77777777" w:rsidR="006010F7" w:rsidRPr="006010F7" w:rsidRDefault="006010F7" w:rsidP="006010F7">
      <w:pPr>
        <w:rPr>
          <w:lang w:val="en-US"/>
        </w:rPr>
      </w:pPr>
    </w:p>
    <w:p w14:paraId="15B26637" w14:textId="77777777" w:rsidR="00C12955" w:rsidRPr="00D35CC4" w:rsidRDefault="006E496D" w:rsidP="006E496D">
      <w:pPr>
        <w:pStyle w:val="01BSCCParagraphbodystyle"/>
      </w:pPr>
      <w:bookmarkStart w:id="124" w:name="_Toc376435851"/>
      <w:bookmarkStart w:id="125" w:name="_Toc376436234"/>
      <w:bookmarkStart w:id="126" w:name="_Toc376438716"/>
      <w:bookmarkStart w:id="127" w:name="_Toc376507966"/>
      <w:bookmarkStart w:id="128" w:name="_Toc376508647"/>
      <w:r w:rsidRPr="00D35CC4">
        <w:t xml:space="preserve">Any enquiries or requests for clarification of any matter relating to this </w:t>
      </w:r>
      <w:r w:rsidR="00153184">
        <w:t>Invitation to Tender (</w:t>
      </w:r>
      <w:r w:rsidR="000A0E4B" w:rsidRPr="00D35CC4">
        <w:t>ITT</w:t>
      </w:r>
      <w:r w:rsidR="00153184">
        <w:t>)</w:t>
      </w:r>
      <w:r w:rsidRPr="00D35CC4">
        <w:t xml:space="preserve"> or its contents must be made in </w:t>
      </w:r>
      <w:r w:rsidR="00426332" w:rsidRPr="00C12955">
        <w:t>writing via the</w:t>
      </w:r>
      <w:r w:rsidR="006010F7">
        <w:t xml:space="preserve"> </w:t>
      </w:r>
      <w:hyperlink r:id="rId11" w:history="1">
        <w:r w:rsidR="006010F7" w:rsidRPr="006F6707">
          <w:rPr>
            <w:rStyle w:val="Hyperlink"/>
          </w:rPr>
          <w:t>procurement@marjon@ac.uk</w:t>
        </w:r>
      </w:hyperlink>
      <w:r w:rsidR="00C12955" w:rsidRPr="00C12955">
        <w:t>.</w:t>
      </w:r>
      <w:r w:rsidR="00C12955">
        <w:t xml:space="preserve"> Clarifications should be clearly identified by </w:t>
      </w:r>
      <w:r w:rsidR="00F210D3">
        <w:t xml:space="preserve">the email subject line through the insertion of </w:t>
      </w:r>
      <w:r w:rsidR="007B6B71">
        <w:t>“CLARIFICATION:”</w:t>
      </w:r>
    </w:p>
    <w:p w14:paraId="7807FA0F" w14:textId="77777777" w:rsidR="001D1673" w:rsidRDefault="00C237E8" w:rsidP="006E496D">
      <w:pPr>
        <w:autoSpaceDE w:val="0"/>
        <w:autoSpaceDN w:val="0"/>
        <w:adjustRightInd w:val="0"/>
        <w:rPr>
          <w:rFonts w:ascii="Verdana" w:hAnsi="Verdana"/>
          <w:sz w:val="22"/>
        </w:rPr>
      </w:pPr>
      <w:r>
        <w:rPr>
          <w:rFonts w:ascii="Verdana" w:hAnsi="Verdana"/>
          <w:sz w:val="22"/>
        </w:rPr>
        <w:t>Plymouth Marjon University</w:t>
      </w:r>
      <w:r w:rsidR="006E496D" w:rsidRPr="00D35CC4">
        <w:rPr>
          <w:rFonts w:ascii="Verdana" w:hAnsi="Verdana"/>
          <w:sz w:val="22"/>
        </w:rPr>
        <w:t xml:space="preserve"> will endeavour, so </w:t>
      </w:r>
      <w:r w:rsidR="006E496D" w:rsidRPr="00C12955">
        <w:rPr>
          <w:rFonts w:ascii="Verdana" w:hAnsi="Verdana"/>
          <w:sz w:val="22"/>
        </w:rPr>
        <w:t xml:space="preserve">far as is practicable, to respond to all clarifications as soon as possible </w:t>
      </w:r>
      <w:r w:rsidR="00426332" w:rsidRPr="00C12955">
        <w:rPr>
          <w:rFonts w:ascii="Verdana" w:hAnsi="Verdana"/>
          <w:sz w:val="22"/>
        </w:rPr>
        <w:t>via</w:t>
      </w:r>
      <w:r w:rsidR="00F210D3">
        <w:rPr>
          <w:rFonts w:ascii="Verdana" w:hAnsi="Verdana"/>
          <w:sz w:val="22"/>
        </w:rPr>
        <w:t xml:space="preserve"> </w:t>
      </w:r>
      <w:hyperlink r:id="rId12" w:history="1">
        <w:r w:rsidR="00F210D3" w:rsidRPr="006F6707">
          <w:rPr>
            <w:rStyle w:val="Hyperlink"/>
            <w:rFonts w:ascii="Verdana" w:hAnsi="Verdana"/>
            <w:sz w:val="22"/>
          </w:rPr>
          <w:t>procurement@marjon.ac.uk</w:t>
        </w:r>
      </w:hyperlink>
      <w:r w:rsidR="00F210D3">
        <w:rPr>
          <w:rFonts w:ascii="Verdana" w:hAnsi="Verdana"/>
          <w:sz w:val="22"/>
        </w:rPr>
        <w:t>.</w:t>
      </w:r>
      <w:r w:rsidR="00C12955" w:rsidRPr="00C12955">
        <w:rPr>
          <w:rFonts w:ascii="Verdana" w:hAnsi="Verdana"/>
          <w:sz w:val="22"/>
        </w:rPr>
        <w:t xml:space="preserve"> The response to any clarifications will only be sent to the contact details provided to </w:t>
      </w:r>
      <w:r>
        <w:rPr>
          <w:rFonts w:ascii="Verdana" w:hAnsi="Verdana"/>
          <w:sz w:val="22"/>
        </w:rPr>
        <w:t>Plymouth Marjon University</w:t>
      </w:r>
      <w:r w:rsidR="00F210D3">
        <w:rPr>
          <w:rFonts w:ascii="Verdana" w:hAnsi="Verdana"/>
          <w:sz w:val="22"/>
        </w:rPr>
        <w:t>.</w:t>
      </w:r>
    </w:p>
    <w:p w14:paraId="6511067C" w14:textId="77777777" w:rsidR="00F210D3" w:rsidRPr="00D35CC4" w:rsidRDefault="00F210D3" w:rsidP="006E496D">
      <w:pPr>
        <w:autoSpaceDE w:val="0"/>
        <w:autoSpaceDN w:val="0"/>
        <w:adjustRightInd w:val="0"/>
        <w:rPr>
          <w:rFonts w:ascii="Verdana" w:hAnsi="Verdana"/>
          <w:sz w:val="22"/>
        </w:rPr>
      </w:pPr>
    </w:p>
    <w:p w14:paraId="5932B8C2" w14:textId="77777777" w:rsidR="006E496D" w:rsidRPr="00D35CC4" w:rsidRDefault="00C237E8" w:rsidP="006E496D">
      <w:pPr>
        <w:autoSpaceDE w:val="0"/>
        <w:autoSpaceDN w:val="0"/>
        <w:adjustRightInd w:val="0"/>
        <w:rPr>
          <w:rFonts w:ascii="Verdana" w:hAnsi="Verdana"/>
          <w:sz w:val="22"/>
        </w:rPr>
      </w:pPr>
      <w:r>
        <w:rPr>
          <w:rFonts w:ascii="Verdana" w:hAnsi="Verdana"/>
          <w:sz w:val="22"/>
        </w:rPr>
        <w:t>Plymouth Marjon University</w:t>
      </w:r>
      <w:r w:rsidR="006E496D" w:rsidRPr="00D35CC4">
        <w:rPr>
          <w:rFonts w:ascii="Verdana" w:hAnsi="Verdana"/>
          <w:sz w:val="22"/>
        </w:rPr>
        <w:t xml:space="preserve"> shall not be obliged to </w:t>
      </w:r>
      <w:r w:rsidR="006D7093">
        <w:rPr>
          <w:rFonts w:ascii="Verdana" w:hAnsi="Verdana"/>
          <w:sz w:val="22"/>
        </w:rPr>
        <w:t>respond to any clarification</w:t>
      </w:r>
      <w:r w:rsidR="006E496D" w:rsidRPr="00D35CC4">
        <w:rPr>
          <w:rFonts w:ascii="Verdana" w:hAnsi="Verdana"/>
          <w:sz w:val="22"/>
        </w:rPr>
        <w:t xml:space="preserve"> and does not accept liability or responsibility for failure to provide any information requested. </w:t>
      </w:r>
    </w:p>
    <w:p w14:paraId="09E6D208" w14:textId="77777777" w:rsidR="006E496D" w:rsidRPr="00D35CC4" w:rsidRDefault="006E496D" w:rsidP="006E496D">
      <w:pPr>
        <w:autoSpaceDE w:val="0"/>
        <w:autoSpaceDN w:val="0"/>
        <w:adjustRightInd w:val="0"/>
        <w:rPr>
          <w:rFonts w:ascii="Verdana" w:hAnsi="Verdana"/>
          <w:sz w:val="22"/>
        </w:rPr>
      </w:pPr>
    </w:p>
    <w:p w14:paraId="7714316E" w14:textId="77777777" w:rsidR="006E496D" w:rsidRPr="00D35CC4" w:rsidRDefault="006E496D" w:rsidP="008C0807">
      <w:pPr>
        <w:autoSpaceDE w:val="0"/>
        <w:autoSpaceDN w:val="0"/>
        <w:adjustRightInd w:val="0"/>
        <w:rPr>
          <w:rFonts w:ascii="Verdana" w:hAnsi="Verdana" w:cs="Verdana"/>
          <w:sz w:val="22"/>
          <w:szCs w:val="22"/>
          <w:lang w:eastAsia="en-GB"/>
        </w:rPr>
      </w:pPr>
      <w:r w:rsidRPr="00D35CC4">
        <w:rPr>
          <w:rFonts w:ascii="Verdana" w:hAnsi="Verdana" w:cs="Verdana"/>
          <w:sz w:val="22"/>
          <w:szCs w:val="22"/>
          <w:lang w:eastAsia="en-GB"/>
        </w:rPr>
        <w:t>If a Tenderer considers that a clarification and</w:t>
      </w:r>
      <w:r w:rsidR="00153184">
        <w:rPr>
          <w:rFonts w:ascii="Verdana" w:hAnsi="Verdana" w:cs="Verdana"/>
          <w:sz w:val="22"/>
          <w:szCs w:val="22"/>
          <w:lang w:eastAsia="en-GB"/>
        </w:rPr>
        <w:t xml:space="preserve"> </w:t>
      </w:r>
      <w:r w:rsidRPr="00D35CC4">
        <w:rPr>
          <w:rFonts w:ascii="Verdana" w:hAnsi="Verdana" w:cs="Verdana"/>
          <w:sz w:val="22"/>
          <w:szCs w:val="22"/>
          <w:lang w:eastAsia="en-GB"/>
        </w:rPr>
        <w:t>/</w:t>
      </w:r>
      <w:r w:rsidR="00153184">
        <w:rPr>
          <w:rFonts w:ascii="Verdana" w:hAnsi="Verdana" w:cs="Verdana"/>
          <w:sz w:val="22"/>
          <w:szCs w:val="22"/>
          <w:lang w:eastAsia="en-GB"/>
        </w:rPr>
        <w:t xml:space="preserve"> </w:t>
      </w:r>
      <w:r w:rsidRPr="00D35CC4">
        <w:rPr>
          <w:rFonts w:ascii="Verdana" w:hAnsi="Verdana" w:cs="Verdana"/>
          <w:sz w:val="22"/>
          <w:szCs w:val="22"/>
          <w:lang w:eastAsia="en-GB"/>
        </w:rPr>
        <w:t xml:space="preserve">or its response relates to confidential </w:t>
      </w:r>
      <w:r w:rsidR="00153184">
        <w:rPr>
          <w:rFonts w:ascii="Verdana" w:hAnsi="Verdana" w:cs="Verdana"/>
          <w:sz w:val="22"/>
          <w:szCs w:val="22"/>
          <w:lang w:eastAsia="en-GB"/>
        </w:rPr>
        <w:t>matters</w:t>
      </w:r>
      <w:r w:rsidRPr="00D35CC4">
        <w:rPr>
          <w:rFonts w:ascii="Verdana" w:hAnsi="Verdana" w:cs="Verdana"/>
          <w:sz w:val="22"/>
          <w:szCs w:val="22"/>
          <w:lang w:eastAsia="en-GB"/>
        </w:rPr>
        <w:t xml:space="preserve">, it must mark the clarification as "confidential". </w:t>
      </w:r>
      <w:r w:rsidR="00153184">
        <w:rPr>
          <w:rFonts w:ascii="Verdana" w:hAnsi="Verdana" w:cs="Verdana"/>
          <w:sz w:val="22"/>
          <w:szCs w:val="22"/>
          <w:lang w:eastAsia="en-GB"/>
        </w:rPr>
        <w:t xml:space="preserve"> </w:t>
      </w:r>
      <w:r w:rsidRPr="00D35CC4">
        <w:rPr>
          <w:rFonts w:ascii="Verdana" w:hAnsi="Verdana" w:cs="Verdana"/>
          <w:sz w:val="22"/>
          <w:szCs w:val="22"/>
          <w:lang w:eastAsia="en-GB"/>
        </w:rPr>
        <w:t xml:space="preserve">If </w:t>
      </w:r>
      <w:r w:rsidR="00C237E8">
        <w:rPr>
          <w:rFonts w:ascii="Verdana" w:hAnsi="Verdana" w:cs="Verdana"/>
          <w:sz w:val="22"/>
          <w:szCs w:val="22"/>
          <w:lang w:eastAsia="en-GB"/>
        </w:rPr>
        <w:t>Plymouth Marjon University</w:t>
      </w:r>
      <w:r w:rsidRPr="00D35CC4">
        <w:rPr>
          <w:rFonts w:ascii="Verdana" w:hAnsi="Verdana" w:cs="Verdana"/>
          <w:sz w:val="22"/>
          <w:szCs w:val="22"/>
          <w:lang w:eastAsia="en-GB"/>
        </w:rPr>
        <w:t xml:space="preserve"> </w:t>
      </w:r>
      <w:r w:rsidR="00F210D3" w:rsidRPr="00D35CC4">
        <w:rPr>
          <w:rFonts w:ascii="Verdana" w:hAnsi="Verdana" w:cs="Verdana"/>
          <w:sz w:val="22"/>
          <w:szCs w:val="22"/>
          <w:lang w:eastAsia="en-GB"/>
        </w:rPr>
        <w:t>believes</w:t>
      </w:r>
      <w:r w:rsidRPr="00D35CC4">
        <w:rPr>
          <w:rFonts w:ascii="Verdana" w:hAnsi="Verdana" w:cs="Verdana"/>
          <w:sz w:val="22"/>
          <w:szCs w:val="22"/>
          <w:lang w:eastAsia="en-GB"/>
        </w:rPr>
        <w:t xml:space="preserve"> it would be inappropriate to answer the clarification on a confidential basis it will notify the Tenderer and require the Tenderer to either withdraw the clarification or to raise any objection within two (2) working days of such notification and </w:t>
      </w:r>
      <w:r w:rsidR="00F210D3" w:rsidRPr="00D35CC4">
        <w:rPr>
          <w:rFonts w:ascii="Verdana" w:hAnsi="Verdana" w:cs="Verdana"/>
          <w:sz w:val="22"/>
          <w:szCs w:val="22"/>
          <w:lang w:eastAsia="en-GB"/>
        </w:rPr>
        <w:t>state,</w:t>
      </w:r>
      <w:r w:rsidRPr="00D35CC4">
        <w:rPr>
          <w:rFonts w:ascii="Verdana" w:hAnsi="Verdana" w:cs="Verdana"/>
          <w:sz w:val="22"/>
          <w:szCs w:val="22"/>
          <w:lang w:eastAsia="en-GB"/>
        </w:rPr>
        <w:t xml:space="preserve"> the grounds for its objection. If the Tenderer does not withdraw the clarification or raise any objection within the specified period, or if </w:t>
      </w:r>
      <w:r w:rsidR="00C237E8">
        <w:rPr>
          <w:rFonts w:ascii="Verdana" w:hAnsi="Verdana" w:cs="Verdana"/>
          <w:sz w:val="22"/>
          <w:szCs w:val="22"/>
          <w:lang w:eastAsia="en-GB"/>
        </w:rPr>
        <w:t>Plymouth Marjon University</w:t>
      </w:r>
      <w:r w:rsidR="00850FB0" w:rsidRPr="00D35CC4">
        <w:rPr>
          <w:rFonts w:ascii="Verdana" w:hAnsi="Verdana" w:cs="Verdana"/>
          <w:sz w:val="22"/>
          <w:szCs w:val="22"/>
          <w:lang w:eastAsia="en-GB"/>
        </w:rPr>
        <w:t xml:space="preserve"> </w:t>
      </w:r>
      <w:r w:rsidR="00F210D3" w:rsidRPr="00D35CC4">
        <w:rPr>
          <w:rFonts w:ascii="Verdana" w:hAnsi="Verdana" w:cs="Verdana"/>
          <w:sz w:val="22"/>
          <w:szCs w:val="22"/>
          <w:lang w:eastAsia="en-GB"/>
        </w:rPr>
        <w:t>believes</w:t>
      </w:r>
      <w:r w:rsidR="00850FB0" w:rsidRPr="00D35CC4">
        <w:rPr>
          <w:rFonts w:ascii="Verdana" w:hAnsi="Verdana" w:cs="Verdana"/>
          <w:sz w:val="22"/>
          <w:szCs w:val="22"/>
          <w:lang w:eastAsia="en-GB"/>
        </w:rPr>
        <w:t xml:space="preserve"> </w:t>
      </w:r>
      <w:r w:rsidRPr="00D35CC4">
        <w:rPr>
          <w:rFonts w:ascii="Verdana" w:hAnsi="Verdana" w:cs="Verdana"/>
          <w:sz w:val="22"/>
          <w:szCs w:val="22"/>
          <w:lang w:eastAsia="en-GB"/>
        </w:rPr>
        <w:t>the clarification is not</w:t>
      </w:r>
      <w:r w:rsidR="00850FB0" w:rsidRPr="00D35CC4">
        <w:rPr>
          <w:rFonts w:ascii="Verdana" w:hAnsi="Verdana" w:cs="Verdana"/>
          <w:sz w:val="22"/>
          <w:szCs w:val="22"/>
          <w:lang w:eastAsia="en-GB"/>
        </w:rPr>
        <w:t xml:space="preserve"> </w:t>
      </w:r>
      <w:r w:rsidRPr="00D35CC4">
        <w:rPr>
          <w:rFonts w:ascii="Verdana" w:hAnsi="Verdana" w:cs="Verdana"/>
          <w:sz w:val="22"/>
          <w:szCs w:val="22"/>
          <w:lang w:eastAsia="en-GB"/>
        </w:rPr>
        <w:t xml:space="preserve">confidential, </w:t>
      </w:r>
      <w:r w:rsidR="00C237E8">
        <w:rPr>
          <w:rFonts w:ascii="Verdana" w:hAnsi="Verdana" w:cs="Verdana"/>
          <w:sz w:val="22"/>
          <w:szCs w:val="22"/>
          <w:lang w:eastAsia="en-GB"/>
        </w:rPr>
        <w:t>Plymouth Marjon University</w:t>
      </w:r>
      <w:r w:rsidRPr="00D35CC4">
        <w:rPr>
          <w:rFonts w:ascii="Verdana" w:hAnsi="Verdana" w:cs="Verdana"/>
          <w:sz w:val="22"/>
          <w:szCs w:val="22"/>
          <w:lang w:eastAsia="en-GB"/>
        </w:rPr>
        <w:t xml:space="preserve"> may issue the clarification response to </w:t>
      </w:r>
      <w:r w:rsidR="00F210D3" w:rsidRPr="00D35CC4">
        <w:rPr>
          <w:rFonts w:ascii="Verdana" w:hAnsi="Verdana" w:cs="Verdana"/>
          <w:sz w:val="22"/>
          <w:szCs w:val="22"/>
          <w:lang w:eastAsia="en-GB"/>
        </w:rPr>
        <w:t>all</w:t>
      </w:r>
      <w:r w:rsidRPr="00D35CC4">
        <w:rPr>
          <w:rFonts w:ascii="Verdana" w:hAnsi="Verdana" w:cs="Verdana"/>
          <w:sz w:val="22"/>
          <w:szCs w:val="22"/>
          <w:lang w:eastAsia="en-GB"/>
        </w:rPr>
        <w:t xml:space="preserve"> the Tenderers.</w:t>
      </w:r>
    </w:p>
    <w:p w14:paraId="5CB92F76" w14:textId="77777777" w:rsidR="008C0807" w:rsidRPr="00D35CC4" w:rsidRDefault="008C0807" w:rsidP="008C0807">
      <w:pPr>
        <w:autoSpaceDE w:val="0"/>
        <w:autoSpaceDN w:val="0"/>
        <w:adjustRightInd w:val="0"/>
        <w:rPr>
          <w:rFonts w:ascii="Verdana" w:hAnsi="Verdana" w:cs="Verdana"/>
          <w:sz w:val="22"/>
          <w:szCs w:val="22"/>
          <w:lang w:eastAsia="en-GB"/>
        </w:rPr>
      </w:pPr>
    </w:p>
    <w:p w14:paraId="475EAE4A" w14:textId="77777777" w:rsidR="006E496D" w:rsidRPr="00D35CC4" w:rsidRDefault="006E496D" w:rsidP="006E496D">
      <w:pPr>
        <w:pStyle w:val="01BSCCParagraphbodystyle"/>
      </w:pPr>
      <w:r w:rsidRPr="00D35CC4">
        <w:t xml:space="preserve">The </w:t>
      </w:r>
      <w:r w:rsidR="00850FB0" w:rsidRPr="00D35CC4">
        <w:t xml:space="preserve">Return Date </w:t>
      </w:r>
      <w:r w:rsidRPr="00D35CC4">
        <w:t>for receipt of clarifications relating to the ITT is set out in t</w:t>
      </w:r>
      <w:r w:rsidR="006D7093">
        <w:t>he Tend</w:t>
      </w:r>
      <w:r w:rsidR="00242B89">
        <w:t xml:space="preserve">er Timetable </w:t>
      </w:r>
      <w:r w:rsidR="00F210D3">
        <w:t>detailed above</w:t>
      </w:r>
      <w:r w:rsidRPr="00D35CC4">
        <w:t>.</w:t>
      </w:r>
    </w:p>
    <w:p w14:paraId="1651205B" w14:textId="77777777" w:rsidR="006E496D" w:rsidRDefault="006E496D" w:rsidP="006E496D">
      <w:pPr>
        <w:pStyle w:val="01BSCCParagraphbodystyle"/>
      </w:pPr>
      <w:r w:rsidRPr="00D35CC4">
        <w:t xml:space="preserve">However, if the terms of </w:t>
      </w:r>
      <w:r w:rsidRPr="000A5016">
        <w:t xml:space="preserve">the Contract render the proposals in a Tenderer's Tender unworkable, the Tenderer should submit a clarification prior to the submission of a Tender, and </w:t>
      </w:r>
      <w:r w:rsidR="00C237E8">
        <w:t>Plymouth Marjon University</w:t>
      </w:r>
      <w:r w:rsidRPr="000A5016">
        <w:t xml:space="preserve"> will consider in its absolute discretion whether any amendment to the Contract is required. Any amendments which are proposed, but not approved by </w:t>
      </w:r>
      <w:r w:rsidR="00C237E8">
        <w:t>Plymouth Marjon University</w:t>
      </w:r>
      <w:r w:rsidRPr="000A5016">
        <w:t xml:space="preserve"> through </w:t>
      </w:r>
      <w:r w:rsidRPr="00D35CC4">
        <w:t>this process, will not be accept</w:t>
      </w:r>
      <w:r w:rsidR="00850FB0" w:rsidRPr="00D35CC4">
        <w:t>ed</w:t>
      </w:r>
      <w:r w:rsidRPr="00D35CC4">
        <w:t xml:space="preserve"> and may be construed as a rejection of the terms leading to the disqualification of the Tender.</w:t>
      </w:r>
    </w:p>
    <w:p w14:paraId="415303DF" w14:textId="77777777" w:rsidR="00ED7E5B" w:rsidRDefault="00181AFD" w:rsidP="007524B8">
      <w:pPr>
        <w:pStyle w:val="Heading2"/>
      </w:pPr>
      <w:bookmarkStart w:id="129" w:name="_Toc7182028"/>
      <w:r>
        <w:t>Late</w:t>
      </w:r>
      <w:r w:rsidR="00ED7E5B" w:rsidRPr="00D35CC4">
        <w:t xml:space="preserve"> Return of Tenders</w:t>
      </w:r>
      <w:bookmarkEnd w:id="124"/>
      <w:bookmarkEnd w:id="125"/>
      <w:bookmarkEnd w:id="126"/>
      <w:bookmarkEnd w:id="127"/>
      <w:bookmarkEnd w:id="128"/>
      <w:bookmarkEnd w:id="129"/>
    </w:p>
    <w:p w14:paraId="28C8606C" w14:textId="77777777" w:rsidR="008E4EC3" w:rsidRPr="008E4EC3" w:rsidRDefault="008E4EC3" w:rsidP="008E4EC3">
      <w:pPr>
        <w:rPr>
          <w:lang w:val="en-US"/>
        </w:rPr>
      </w:pPr>
    </w:p>
    <w:p w14:paraId="2A27E3FB" w14:textId="77777777" w:rsidR="00181AFD" w:rsidRPr="00D35CC4" w:rsidRDefault="00ED7E5B" w:rsidP="00ED7E5B">
      <w:pPr>
        <w:pStyle w:val="01BSCCParagraphbodystyle"/>
      </w:pPr>
      <w:r w:rsidRPr="00D35CC4">
        <w:t xml:space="preserve">Any Tender received after the Return Date </w:t>
      </w:r>
      <w:r w:rsidR="00E14D17">
        <w:t xml:space="preserve">and time </w:t>
      </w:r>
      <w:r w:rsidR="001F78FD">
        <w:t>will</w:t>
      </w:r>
      <w:r w:rsidRPr="00D35CC4">
        <w:t xml:space="preserve"> not be considered</w:t>
      </w:r>
      <w:r w:rsidR="00E14D17">
        <w:t xml:space="preserve">. </w:t>
      </w:r>
      <w:r w:rsidR="00C237E8">
        <w:t>Plymouth Marjon University</w:t>
      </w:r>
      <w:r w:rsidRPr="00D35CC4">
        <w:t xml:space="preserve"> may, however, in its own absolute discretion extend the </w:t>
      </w:r>
      <w:r w:rsidR="00A36730" w:rsidRPr="00D35CC4">
        <w:t>Return Date</w:t>
      </w:r>
      <w:r w:rsidRPr="00D35CC4">
        <w:t xml:space="preserve"> and in such circumstances </w:t>
      </w:r>
      <w:r w:rsidR="00C237E8">
        <w:t>Plymouth Marjon University</w:t>
      </w:r>
      <w:r w:rsidRPr="00D35CC4">
        <w:t xml:space="preserve"> will notify all Tenderers of any such extension. It is the Tenderer</w:t>
      </w:r>
      <w:r w:rsidR="009D6C17" w:rsidRPr="00D35CC4">
        <w:t>’</w:t>
      </w:r>
      <w:r w:rsidRPr="00D35CC4">
        <w:t xml:space="preserve">s responsibility to ensure that their tender is received in accordance with the deadline for receipt of tenders.  </w:t>
      </w:r>
    </w:p>
    <w:p w14:paraId="5761D85E" w14:textId="77777777" w:rsidR="002C7735" w:rsidRDefault="002C7735" w:rsidP="007524B8">
      <w:pPr>
        <w:pStyle w:val="01S2CCSubhead2"/>
      </w:pPr>
      <w:bookmarkStart w:id="130" w:name="_Toc376435853"/>
      <w:bookmarkStart w:id="131" w:name="_Toc376436236"/>
      <w:bookmarkStart w:id="132" w:name="_Toc376438718"/>
      <w:bookmarkStart w:id="133" w:name="_Toc376507968"/>
      <w:bookmarkStart w:id="134" w:name="_Toc376508649"/>
      <w:r w:rsidRPr="00D35CC4">
        <w:t>Contract Award</w:t>
      </w:r>
      <w:bookmarkEnd w:id="130"/>
      <w:bookmarkEnd w:id="131"/>
      <w:bookmarkEnd w:id="132"/>
      <w:bookmarkEnd w:id="133"/>
      <w:bookmarkEnd w:id="134"/>
    </w:p>
    <w:p w14:paraId="5FB6733A" w14:textId="77777777" w:rsidR="007524B8" w:rsidRPr="007524B8" w:rsidRDefault="007524B8" w:rsidP="007524B8">
      <w:pPr>
        <w:pStyle w:val="01BSCCParagraphbodystyle"/>
        <w:spacing w:after="0"/>
        <w:rPr>
          <w:lang w:val="en-US"/>
        </w:rPr>
      </w:pPr>
    </w:p>
    <w:p w14:paraId="756F532E" w14:textId="77777777" w:rsidR="002C7735" w:rsidRPr="009A4655" w:rsidRDefault="002C7735" w:rsidP="002C7735">
      <w:pPr>
        <w:pStyle w:val="01BSCCParagraphbodystyle"/>
        <w:rPr>
          <w:iCs/>
          <w:szCs w:val="22"/>
        </w:rPr>
      </w:pPr>
      <w:r w:rsidRPr="00D35CC4">
        <w:t xml:space="preserve">Entering </w:t>
      </w:r>
      <w:r w:rsidRPr="000A5016">
        <w:t xml:space="preserve">into the Contract is subject to the formal approval process of </w:t>
      </w:r>
      <w:r w:rsidR="00C237E8">
        <w:t>Plymouth Marjon University</w:t>
      </w:r>
      <w:r w:rsidRPr="000A5016">
        <w:t xml:space="preserve">. Until all necessary approvals are </w:t>
      </w:r>
      <w:r w:rsidR="007524B8" w:rsidRPr="000A5016">
        <w:t>obtained,</w:t>
      </w:r>
      <w:r w:rsidRPr="000A5016">
        <w:t xml:space="preserve"> and the </w:t>
      </w:r>
      <w:r w:rsidR="0005386F">
        <w:t>S</w:t>
      </w:r>
      <w:r w:rsidR="0005386F" w:rsidRPr="000A5016">
        <w:t xml:space="preserve">tandstill </w:t>
      </w:r>
      <w:r w:rsidR="0005386F">
        <w:t>P</w:t>
      </w:r>
      <w:r w:rsidR="0005386F" w:rsidRPr="000A5016">
        <w:t xml:space="preserve">eriod </w:t>
      </w:r>
      <w:r w:rsidRPr="000A5016">
        <w:t>completed</w:t>
      </w:r>
      <w:r w:rsidR="000A5016" w:rsidRPr="000A5016">
        <w:t xml:space="preserve"> (if applicable</w:t>
      </w:r>
      <w:r w:rsidR="0005386F">
        <w:t xml:space="preserve"> </w:t>
      </w:r>
      <w:r w:rsidR="007B6B71">
        <w:t>under</w:t>
      </w:r>
      <w:r w:rsidR="0005386F">
        <w:t xml:space="preserve"> Regulation 87 of the </w:t>
      </w:r>
      <w:r w:rsidR="009A4655" w:rsidRPr="00870DC9">
        <w:rPr>
          <w:iCs/>
          <w:szCs w:val="22"/>
        </w:rPr>
        <w:t xml:space="preserve">UK Public Contract </w:t>
      </w:r>
      <w:r w:rsidR="0005386F">
        <w:t>Regulations</w:t>
      </w:r>
      <w:r w:rsidR="000A5016" w:rsidRPr="000A5016">
        <w:t>)</w:t>
      </w:r>
      <w:r w:rsidRPr="000A5016">
        <w:t xml:space="preserve"> no Contract will be </w:t>
      </w:r>
      <w:r w:rsidR="007524B8" w:rsidRPr="000A5016">
        <w:t>en</w:t>
      </w:r>
      <w:r w:rsidR="007524B8">
        <w:t>acted.</w:t>
      </w:r>
    </w:p>
    <w:p w14:paraId="4AD7071E" w14:textId="77777777" w:rsidR="007524B8" w:rsidRDefault="002C7735" w:rsidP="007524B8">
      <w:pPr>
        <w:pStyle w:val="01BSCCParagraphbodystyle"/>
      </w:pPr>
      <w:r w:rsidRPr="000A5016">
        <w:t xml:space="preserve">Once </w:t>
      </w:r>
      <w:r w:rsidR="00C237E8">
        <w:t>Plymouth Marjon University</w:t>
      </w:r>
      <w:r w:rsidRPr="000A5016">
        <w:t xml:space="preserve"> has reached a decision in respect of a contract award, it will notify all Tenderers of that decision</w:t>
      </w:r>
      <w:bookmarkStart w:id="135" w:name="_Toc376435855"/>
      <w:bookmarkStart w:id="136" w:name="_Toc376436238"/>
      <w:bookmarkStart w:id="137" w:name="_Toc376438720"/>
      <w:bookmarkStart w:id="138" w:name="_Toc376507970"/>
      <w:bookmarkStart w:id="139" w:name="_Toc376508651"/>
      <w:r w:rsidR="007524B8">
        <w:t>.</w:t>
      </w:r>
    </w:p>
    <w:p w14:paraId="3638EA08" w14:textId="77777777" w:rsidR="002C7735" w:rsidRDefault="002C7735" w:rsidP="007524B8">
      <w:pPr>
        <w:pStyle w:val="01S2CCSubhead2"/>
      </w:pPr>
      <w:r w:rsidRPr="00D35CC4">
        <w:t>Debrief</w:t>
      </w:r>
      <w:bookmarkEnd w:id="135"/>
      <w:bookmarkEnd w:id="136"/>
      <w:bookmarkEnd w:id="137"/>
      <w:bookmarkEnd w:id="138"/>
      <w:bookmarkEnd w:id="139"/>
    </w:p>
    <w:p w14:paraId="40771078" w14:textId="77777777" w:rsidR="007524B8" w:rsidRPr="007524B8" w:rsidRDefault="007524B8" w:rsidP="007524B8">
      <w:pPr>
        <w:pStyle w:val="01BSCCParagraphbodystyle"/>
        <w:spacing w:after="0"/>
        <w:rPr>
          <w:lang w:val="en-US"/>
        </w:rPr>
      </w:pPr>
    </w:p>
    <w:p w14:paraId="32BFA416" w14:textId="77777777" w:rsidR="002C7735" w:rsidRPr="00D35CC4" w:rsidRDefault="002C7735" w:rsidP="000C3AF3">
      <w:pPr>
        <w:pStyle w:val="01B1CCBulletTextLevel1"/>
        <w:rPr>
          <w:b w:val="0"/>
        </w:rPr>
      </w:pPr>
      <w:r w:rsidRPr="00D35CC4">
        <w:rPr>
          <w:b w:val="0"/>
        </w:rPr>
        <w:t xml:space="preserve">Supplier </w:t>
      </w:r>
      <w:r w:rsidR="00C82857" w:rsidRPr="00D35CC4">
        <w:rPr>
          <w:b w:val="0"/>
        </w:rPr>
        <w:t>Selection</w:t>
      </w:r>
      <w:r w:rsidR="00E42482" w:rsidRPr="00D35CC4">
        <w:rPr>
          <w:b w:val="0"/>
        </w:rPr>
        <w:t xml:space="preserve"> Criteria: those Tenderer</w:t>
      </w:r>
      <w:r w:rsidRPr="00D35CC4">
        <w:rPr>
          <w:b w:val="0"/>
        </w:rPr>
        <w:t xml:space="preserve">s who are unsuccessful at Selection Stage will be </w:t>
      </w:r>
      <w:r w:rsidRPr="00181AFD">
        <w:rPr>
          <w:b w:val="0"/>
        </w:rPr>
        <w:t xml:space="preserve">notified </w:t>
      </w:r>
      <w:r w:rsidR="007524B8">
        <w:rPr>
          <w:b w:val="0"/>
        </w:rPr>
        <w:t xml:space="preserve">in writing </w:t>
      </w:r>
      <w:r w:rsidRPr="00181AFD">
        <w:rPr>
          <w:b w:val="0"/>
        </w:rPr>
        <w:t>and debriefed</w:t>
      </w:r>
      <w:r w:rsidRPr="00D35CC4">
        <w:rPr>
          <w:b w:val="0"/>
        </w:rPr>
        <w:t xml:space="preserve"> as to the reasons – unsuccessful Tenderers at Selection Stage will not have </w:t>
      </w:r>
      <w:r w:rsidR="00D00C49">
        <w:rPr>
          <w:b w:val="0"/>
        </w:rPr>
        <w:t>the remainder of their</w:t>
      </w:r>
      <w:r w:rsidR="00E62C19">
        <w:rPr>
          <w:b w:val="0"/>
        </w:rPr>
        <w:t xml:space="preserve"> Tenders</w:t>
      </w:r>
      <w:r w:rsidR="001E4868" w:rsidRPr="00D35CC4">
        <w:rPr>
          <w:b w:val="0"/>
        </w:rPr>
        <w:t xml:space="preserve"> </w:t>
      </w:r>
      <w:r w:rsidR="00F46BE3" w:rsidRPr="00D35CC4">
        <w:rPr>
          <w:b w:val="0"/>
        </w:rPr>
        <w:t>evaluated</w:t>
      </w:r>
      <w:r w:rsidR="00552FE6">
        <w:rPr>
          <w:b w:val="0"/>
        </w:rPr>
        <w:t>.</w:t>
      </w:r>
      <w:r w:rsidRPr="00D35CC4">
        <w:rPr>
          <w:b w:val="0"/>
        </w:rPr>
        <w:t xml:space="preserve"> </w:t>
      </w:r>
    </w:p>
    <w:p w14:paraId="7D06A752" w14:textId="77777777" w:rsidR="00E62C19" w:rsidRPr="00D00C49" w:rsidRDefault="000A5016" w:rsidP="00D00C49">
      <w:pPr>
        <w:pStyle w:val="01B1CCBulletTextLevel1"/>
        <w:rPr>
          <w:b w:val="0"/>
        </w:rPr>
      </w:pPr>
      <w:r>
        <w:rPr>
          <w:b w:val="0"/>
        </w:rPr>
        <w:t>F</w:t>
      </w:r>
      <w:r w:rsidR="00EB3AD4" w:rsidRPr="00D35CC4">
        <w:rPr>
          <w:b w:val="0"/>
        </w:rPr>
        <w:t xml:space="preserve">or </w:t>
      </w:r>
      <w:r w:rsidR="00E42482" w:rsidRPr="00D35CC4">
        <w:rPr>
          <w:b w:val="0"/>
        </w:rPr>
        <w:t>those Tenderer</w:t>
      </w:r>
      <w:r w:rsidR="00D00C49">
        <w:rPr>
          <w:b w:val="0"/>
        </w:rPr>
        <w:t>s who pass the</w:t>
      </w:r>
      <w:r w:rsidR="002C7735" w:rsidRPr="00D35CC4">
        <w:rPr>
          <w:b w:val="0"/>
        </w:rPr>
        <w:t xml:space="preserve"> Selection Stage but are unsuccessful af</w:t>
      </w:r>
      <w:r w:rsidR="00EB3AD4" w:rsidRPr="00D35CC4">
        <w:rPr>
          <w:b w:val="0"/>
        </w:rPr>
        <w:t xml:space="preserve">ter evaluation of their </w:t>
      </w:r>
      <w:r w:rsidR="00D00C49">
        <w:rPr>
          <w:b w:val="0"/>
        </w:rPr>
        <w:t>Award Criteria</w:t>
      </w:r>
      <w:r w:rsidR="00EB3AD4" w:rsidRPr="00D35CC4">
        <w:rPr>
          <w:b w:val="0"/>
        </w:rPr>
        <w:t xml:space="preserve">, </w:t>
      </w:r>
      <w:r w:rsidR="002C7735" w:rsidRPr="00D35CC4">
        <w:rPr>
          <w:b w:val="0"/>
        </w:rPr>
        <w:t>notification of</w:t>
      </w:r>
      <w:r w:rsidR="00EB3AD4" w:rsidRPr="00D35CC4">
        <w:rPr>
          <w:b w:val="0"/>
        </w:rPr>
        <w:t xml:space="preserve"> the</w:t>
      </w:r>
      <w:r w:rsidR="002C7735" w:rsidRPr="00D35CC4">
        <w:rPr>
          <w:b w:val="0"/>
        </w:rPr>
        <w:t xml:space="preserve"> Contract Award decision will be issued</w:t>
      </w:r>
      <w:r w:rsidR="007524B8">
        <w:rPr>
          <w:b w:val="0"/>
        </w:rPr>
        <w:t xml:space="preserve"> via email</w:t>
      </w:r>
      <w:r w:rsidR="009D6C17" w:rsidRPr="00181AFD">
        <w:rPr>
          <w:b w:val="0"/>
        </w:rPr>
        <w:t>,</w:t>
      </w:r>
      <w:r w:rsidR="002C7735" w:rsidRPr="00181AFD">
        <w:rPr>
          <w:b w:val="0"/>
        </w:rPr>
        <w:t xml:space="preserve"> informing them of the identity and relative advantages and characteris</w:t>
      </w:r>
      <w:r w:rsidR="00F46BE3" w:rsidRPr="00181AFD">
        <w:rPr>
          <w:b w:val="0"/>
        </w:rPr>
        <w:t>tics of the successful Tenderer</w:t>
      </w:r>
      <w:bookmarkStart w:id="140" w:name="_Toc376435856"/>
      <w:bookmarkStart w:id="141" w:name="_Toc376436239"/>
      <w:bookmarkStart w:id="142" w:name="_Toc376438721"/>
      <w:bookmarkStart w:id="143" w:name="_Toc376507971"/>
      <w:bookmarkStart w:id="144" w:name="_Toc376508652"/>
      <w:r w:rsidR="000F2752">
        <w:rPr>
          <w:b w:val="0"/>
        </w:rPr>
        <w:t>.</w:t>
      </w:r>
    </w:p>
    <w:p w14:paraId="034DF200" w14:textId="77777777" w:rsidR="007524B8" w:rsidRDefault="007524B8" w:rsidP="007524B8">
      <w:pPr>
        <w:pStyle w:val="01S2CCSubhead2"/>
      </w:pPr>
    </w:p>
    <w:p w14:paraId="60498B31" w14:textId="77777777" w:rsidR="002C7735" w:rsidRDefault="002C7735" w:rsidP="007524B8">
      <w:pPr>
        <w:pStyle w:val="01S2CCSubhead2"/>
      </w:pPr>
      <w:r w:rsidRPr="00D35CC4">
        <w:t>Variant Bids</w:t>
      </w:r>
      <w:bookmarkEnd w:id="140"/>
      <w:bookmarkEnd w:id="141"/>
      <w:bookmarkEnd w:id="142"/>
      <w:bookmarkEnd w:id="143"/>
      <w:bookmarkEnd w:id="144"/>
    </w:p>
    <w:p w14:paraId="006DC28E" w14:textId="77777777" w:rsidR="007524B8" w:rsidRPr="007524B8" w:rsidRDefault="007524B8" w:rsidP="007524B8">
      <w:pPr>
        <w:pStyle w:val="01BSCCParagraphbodystyle"/>
        <w:spacing w:after="0"/>
        <w:rPr>
          <w:lang w:val="en-US"/>
        </w:rPr>
      </w:pPr>
    </w:p>
    <w:p w14:paraId="0DCD6D59" w14:textId="77777777" w:rsidR="006D7093" w:rsidRPr="006D7093" w:rsidRDefault="006D7093" w:rsidP="002C7735">
      <w:pPr>
        <w:pStyle w:val="01BSCCParagraphbodystyle"/>
      </w:pPr>
      <w:r w:rsidRPr="006D7093">
        <w:t>Where Variant Bids are being accepted:</w:t>
      </w:r>
    </w:p>
    <w:p w14:paraId="1CE8A5CF" w14:textId="77777777" w:rsidR="006D7093" w:rsidRPr="006D7093" w:rsidRDefault="006D7093" w:rsidP="00395401">
      <w:pPr>
        <w:pStyle w:val="01BSCCParagraphbodystyle"/>
        <w:numPr>
          <w:ilvl w:val="0"/>
          <w:numId w:val="12"/>
        </w:numPr>
      </w:pPr>
      <w:r w:rsidRPr="006D7093">
        <w:t>This will be clearly identified in the contract advert</w:t>
      </w:r>
    </w:p>
    <w:p w14:paraId="242DB734" w14:textId="77777777" w:rsidR="007524B8" w:rsidRDefault="000F2752" w:rsidP="00395401">
      <w:pPr>
        <w:pStyle w:val="01BSCCParagraphbodystyle"/>
        <w:numPr>
          <w:ilvl w:val="0"/>
          <w:numId w:val="12"/>
        </w:numPr>
      </w:pPr>
      <w:r>
        <w:t xml:space="preserve">Duplicate </w:t>
      </w:r>
      <w:r w:rsidR="006D7093" w:rsidRPr="006D7093">
        <w:t>submission templates will be available for this p</w:t>
      </w:r>
      <w:r>
        <w:t xml:space="preserve">urpose in the </w:t>
      </w:r>
      <w:bookmarkStart w:id="145" w:name="_Toc376435857"/>
      <w:bookmarkStart w:id="146" w:name="_Toc376436240"/>
      <w:bookmarkStart w:id="147" w:name="_Toc376438722"/>
      <w:bookmarkStart w:id="148" w:name="_Toc376507972"/>
      <w:bookmarkStart w:id="149" w:name="_Toc376508653"/>
      <w:r w:rsidR="007524B8">
        <w:t>tender pack</w:t>
      </w:r>
    </w:p>
    <w:p w14:paraId="08D9FC2E" w14:textId="77777777" w:rsidR="002C7735" w:rsidRPr="00D35CC4" w:rsidRDefault="00266471" w:rsidP="007524B8">
      <w:pPr>
        <w:pStyle w:val="01S2CCSubhead2"/>
      </w:pPr>
      <w:r w:rsidRPr="00D35CC4">
        <w:lastRenderedPageBreak/>
        <w:t>Contract T</w:t>
      </w:r>
      <w:r w:rsidR="002C7735" w:rsidRPr="00D35CC4">
        <w:t>erms</w:t>
      </w:r>
      <w:bookmarkEnd w:id="145"/>
      <w:bookmarkEnd w:id="146"/>
      <w:bookmarkEnd w:id="147"/>
      <w:bookmarkEnd w:id="148"/>
      <w:bookmarkEnd w:id="149"/>
      <w:r w:rsidR="00F119F2">
        <w:t xml:space="preserve"> and Conditions</w:t>
      </w:r>
    </w:p>
    <w:p w14:paraId="2DAC27F9" w14:textId="77777777" w:rsidR="007524B8" w:rsidRDefault="007524B8" w:rsidP="007524B8">
      <w:pPr>
        <w:pStyle w:val="01BSCCParagraphbodystyle"/>
        <w:spacing w:after="0"/>
      </w:pPr>
    </w:p>
    <w:p w14:paraId="40864094" w14:textId="77777777" w:rsidR="002C7735" w:rsidRPr="00C123DD" w:rsidRDefault="002C7735" w:rsidP="00463088">
      <w:pPr>
        <w:pStyle w:val="01BSCCParagraphbodystyle"/>
        <w:rPr>
          <w:b/>
        </w:rPr>
      </w:pPr>
      <w:r w:rsidRPr="00D35CC4">
        <w:t xml:space="preserve">By submitting a Tender, Tenderers are agreeing to be bound by the </w:t>
      </w:r>
      <w:r w:rsidR="00F119F2">
        <w:t xml:space="preserve">Terms and Conditions </w:t>
      </w:r>
      <w:r w:rsidRPr="00D35CC4">
        <w:t xml:space="preserve">of this ITT and the </w:t>
      </w:r>
      <w:r w:rsidRPr="00D00C49">
        <w:t>form of Contract without further negotiation or amendment.</w:t>
      </w:r>
      <w:r w:rsidR="00D00C49" w:rsidRPr="00D00C49">
        <w:t xml:space="preserve"> </w:t>
      </w:r>
      <w:r w:rsidR="00C237E8" w:rsidRPr="00C123DD">
        <w:rPr>
          <w:b/>
        </w:rPr>
        <w:t>PLYMOUTH MARJON UNIVERSITY</w:t>
      </w:r>
      <w:r w:rsidR="00D00C49" w:rsidRPr="00C123DD">
        <w:rPr>
          <w:b/>
        </w:rPr>
        <w:t xml:space="preserve"> CANNOT NEGOTIATE WITH ANY TENDERER ABOUT THE TERMS AND CONDITIONS OF THE CONTRACT.</w:t>
      </w:r>
    </w:p>
    <w:p w14:paraId="79684A09" w14:textId="77777777" w:rsidR="00463088" w:rsidRDefault="007524B8" w:rsidP="007524B8">
      <w:pPr>
        <w:pStyle w:val="01S2CCSubhead2"/>
      </w:pPr>
      <w:bookmarkStart w:id="150" w:name="_Ref306269200"/>
      <w:bookmarkStart w:id="151" w:name="_Toc376435858"/>
      <w:bookmarkStart w:id="152" w:name="_Toc376436241"/>
      <w:bookmarkStart w:id="153" w:name="_Toc376438723"/>
      <w:bookmarkStart w:id="154" w:name="_Toc376507973"/>
      <w:bookmarkStart w:id="155" w:name="_Toc376508654"/>
      <w:r>
        <w:t xml:space="preserve">Plymouth Marjon University </w:t>
      </w:r>
      <w:r w:rsidR="00463088" w:rsidRPr="00D35CC4">
        <w:t>Rights</w:t>
      </w:r>
      <w:bookmarkEnd w:id="150"/>
      <w:bookmarkEnd w:id="151"/>
      <w:bookmarkEnd w:id="152"/>
      <w:bookmarkEnd w:id="153"/>
      <w:bookmarkEnd w:id="154"/>
      <w:bookmarkEnd w:id="155"/>
    </w:p>
    <w:p w14:paraId="30ED42BE" w14:textId="77777777" w:rsidR="007524B8" w:rsidRPr="007524B8" w:rsidRDefault="007524B8" w:rsidP="007524B8">
      <w:pPr>
        <w:pStyle w:val="01BSCCParagraphbodystyle"/>
        <w:spacing w:after="0"/>
        <w:rPr>
          <w:lang w:val="en-US"/>
        </w:rPr>
      </w:pPr>
    </w:p>
    <w:p w14:paraId="19263616" w14:textId="77777777" w:rsidR="00463088" w:rsidRPr="00D35CC4" w:rsidRDefault="00C237E8" w:rsidP="00463088">
      <w:pPr>
        <w:pStyle w:val="01BSCCParagraphbodystyle"/>
      </w:pPr>
      <w:r>
        <w:t>Plymouth Marjon University</w:t>
      </w:r>
      <w:r w:rsidR="00463088" w:rsidRPr="00D35CC4">
        <w:t xml:space="preserve"> reserves the right to:</w:t>
      </w:r>
    </w:p>
    <w:p w14:paraId="69F5B345" w14:textId="77777777" w:rsidR="00463088" w:rsidRPr="00D35CC4" w:rsidRDefault="00463088" w:rsidP="00395401">
      <w:pPr>
        <w:pStyle w:val="01B1CCBulletTextLevel1"/>
        <w:numPr>
          <w:ilvl w:val="0"/>
          <w:numId w:val="5"/>
        </w:numPr>
        <w:rPr>
          <w:b w:val="0"/>
        </w:rPr>
      </w:pPr>
      <w:r w:rsidRPr="00D35CC4">
        <w:rPr>
          <w:b w:val="0"/>
        </w:rPr>
        <w:t>Seek clarifications or additional documents in respe</w:t>
      </w:r>
      <w:r w:rsidR="00F46BE3" w:rsidRPr="00D35CC4">
        <w:rPr>
          <w:b w:val="0"/>
        </w:rPr>
        <w:t>ct of any Tenderer's submission</w:t>
      </w:r>
      <w:r w:rsidR="007524B8">
        <w:rPr>
          <w:b w:val="0"/>
        </w:rPr>
        <w:t>;</w:t>
      </w:r>
    </w:p>
    <w:p w14:paraId="11EB50A3" w14:textId="77777777" w:rsidR="00463088" w:rsidRPr="00D35CC4" w:rsidRDefault="00463088" w:rsidP="00395401">
      <w:pPr>
        <w:pStyle w:val="01B1CCBulletTextLevel1"/>
        <w:numPr>
          <w:ilvl w:val="0"/>
          <w:numId w:val="5"/>
        </w:numPr>
        <w:rPr>
          <w:b w:val="0"/>
        </w:rPr>
      </w:pPr>
      <w:r w:rsidRPr="00D35CC4">
        <w:rPr>
          <w:b w:val="0"/>
        </w:rPr>
        <w:t>Disqualify any Tenderer that does not submit a compliant Tender</w:t>
      </w:r>
      <w:r w:rsidR="00E753BA" w:rsidRPr="00D35CC4">
        <w:rPr>
          <w:b w:val="0"/>
        </w:rPr>
        <w:t xml:space="preserve"> </w:t>
      </w:r>
      <w:r w:rsidRPr="00D35CC4">
        <w:rPr>
          <w:b w:val="0"/>
        </w:rPr>
        <w:t>in accordance with the instructions in this ITT or submits a tender that is vague or incomplete. Evasive, unclear or hedged</w:t>
      </w:r>
      <w:r w:rsidR="007524B8">
        <w:rPr>
          <w:b w:val="0"/>
        </w:rPr>
        <w:t>.</w:t>
      </w:r>
      <w:r w:rsidRPr="00D35CC4">
        <w:rPr>
          <w:b w:val="0"/>
        </w:rPr>
        <w:t xml:space="preserve"> Tenders may be discounted in evaluation and may, at </w:t>
      </w:r>
      <w:r w:rsidR="00C237E8">
        <w:rPr>
          <w:b w:val="0"/>
        </w:rPr>
        <w:t>Plymouth Marjon University</w:t>
      </w:r>
      <w:r w:rsidRPr="00D35CC4">
        <w:rPr>
          <w:b w:val="0"/>
        </w:rPr>
        <w:t>'s discretion, be taken as a rejection by the Tenderer of the terms set out in this ITT</w:t>
      </w:r>
      <w:r w:rsidR="007524B8">
        <w:rPr>
          <w:b w:val="0"/>
        </w:rPr>
        <w:t>;</w:t>
      </w:r>
    </w:p>
    <w:p w14:paraId="0B812647" w14:textId="77777777" w:rsidR="00463088" w:rsidRPr="00D35CC4" w:rsidRDefault="00E753BA" w:rsidP="00395401">
      <w:pPr>
        <w:pStyle w:val="01B1CCBulletTextLevel1"/>
        <w:numPr>
          <w:ilvl w:val="0"/>
          <w:numId w:val="5"/>
        </w:numPr>
        <w:rPr>
          <w:b w:val="0"/>
        </w:rPr>
      </w:pPr>
      <w:r w:rsidRPr="00D35CC4">
        <w:rPr>
          <w:b w:val="0"/>
        </w:rPr>
        <w:t xml:space="preserve">Disqualify any </w:t>
      </w:r>
      <w:r w:rsidR="00B2529C" w:rsidRPr="00D35CC4">
        <w:rPr>
          <w:b w:val="0"/>
        </w:rPr>
        <w:t>T</w:t>
      </w:r>
      <w:r w:rsidRPr="00D35CC4">
        <w:rPr>
          <w:b w:val="0"/>
        </w:rPr>
        <w:t xml:space="preserve">enderer </w:t>
      </w:r>
      <w:r w:rsidR="008D5CBB" w:rsidRPr="00D35CC4">
        <w:rPr>
          <w:b w:val="0"/>
        </w:rPr>
        <w:t xml:space="preserve">in accordance with Regulation 57 </w:t>
      </w:r>
      <w:r w:rsidR="00F119F2">
        <w:rPr>
          <w:b w:val="0"/>
        </w:rPr>
        <w:t>(</w:t>
      </w:r>
      <w:r w:rsidR="001410BC" w:rsidRPr="001410BC">
        <w:rPr>
          <w:b w:val="0"/>
        </w:rPr>
        <w:t>Exclusion Grounds; Mandatory Exclusions</w:t>
      </w:r>
      <w:r w:rsidR="00F119F2" w:rsidRPr="001410BC">
        <w:rPr>
          <w:b w:val="0"/>
        </w:rPr>
        <w:t>)</w:t>
      </w:r>
      <w:r w:rsidR="00F119F2">
        <w:rPr>
          <w:b w:val="0"/>
        </w:rPr>
        <w:t xml:space="preserve"> </w:t>
      </w:r>
      <w:r w:rsidR="008D5CBB" w:rsidRPr="00D35CC4">
        <w:rPr>
          <w:b w:val="0"/>
        </w:rPr>
        <w:t xml:space="preserve">of </w:t>
      </w:r>
      <w:r w:rsidR="00F13328" w:rsidRPr="00D35CC4">
        <w:rPr>
          <w:b w:val="0"/>
        </w:rPr>
        <w:t xml:space="preserve">the </w:t>
      </w:r>
      <w:r w:rsidR="008D5CBB" w:rsidRPr="00D35CC4">
        <w:rPr>
          <w:b w:val="0"/>
        </w:rPr>
        <w:t>Regulations</w:t>
      </w:r>
      <w:r w:rsidR="007524B8">
        <w:rPr>
          <w:b w:val="0"/>
        </w:rPr>
        <w:t>;</w:t>
      </w:r>
    </w:p>
    <w:p w14:paraId="74A639F2" w14:textId="77777777" w:rsidR="00463088" w:rsidRPr="0030136A" w:rsidRDefault="00463088" w:rsidP="00395401">
      <w:pPr>
        <w:pStyle w:val="01B1CCBulletTextLevel1"/>
        <w:numPr>
          <w:ilvl w:val="0"/>
          <w:numId w:val="5"/>
        </w:numPr>
        <w:rPr>
          <w:b w:val="0"/>
        </w:rPr>
      </w:pPr>
      <w:r w:rsidRPr="00D35CC4">
        <w:rPr>
          <w:b w:val="0"/>
        </w:rPr>
        <w:t>Withdraw this ITT at any time, or to re-invite Tenders on th</w:t>
      </w:r>
      <w:r w:rsidR="00F46BE3" w:rsidRPr="00D35CC4">
        <w:rPr>
          <w:b w:val="0"/>
        </w:rPr>
        <w:t>e same or any alternative basis</w:t>
      </w:r>
      <w:r w:rsidR="007524B8">
        <w:rPr>
          <w:b w:val="0"/>
        </w:rPr>
        <w:t>;</w:t>
      </w:r>
    </w:p>
    <w:p w14:paraId="2809F60C" w14:textId="77777777" w:rsidR="00463088" w:rsidRPr="0030136A" w:rsidRDefault="00463088" w:rsidP="00395401">
      <w:pPr>
        <w:pStyle w:val="01B1CCBulletTextLevel1"/>
        <w:numPr>
          <w:ilvl w:val="0"/>
          <w:numId w:val="5"/>
        </w:numPr>
        <w:rPr>
          <w:b w:val="0"/>
        </w:rPr>
      </w:pPr>
      <w:r w:rsidRPr="0030136A">
        <w:rPr>
          <w:b w:val="0"/>
        </w:rPr>
        <w:t xml:space="preserve">Choose not to award any Contract </w:t>
      </w:r>
      <w:r w:rsidR="00E97363" w:rsidRPr="0030136A">
        <w:rPr>
          <w:b w:val="0"/>
        </w:rPr>
        <w:t>because of</w:t>
      </w:r>
      <w:r w:rsidRPr="0030136A">
        <w:rPr>
          <w:b w:val="0"/>
        </w:rPr>
        <w:t xml:space="preserve"> </w:t>
      </w:r>
      <w:r w:rsidR="00F46BE3" w:rsidRPr="0030136A">
        <w:rPr>
          <w:b w:val="0"/>
        </w:rPr>
        <w:t>the current procurement process</w:t>
      </w:r>
      <w:r w:rsidR="007524B8">
        <w:rPr>
          <w:b w:val="0"/>
        </w:rPr>
        <w:t>;</w:t>
      </w:r>
    </w:p>
    <w:p w14:paraId="2130EB06" w14:textId="77777777" w:rsidR="00463088" w:rsidRPr="00D35CC4" w:rsidRDefault="00463088" w:rsidP="00395401">
      <w:pPr>
        <w:pStyle w:val="01B1CCBulletTextLevel1"/>
        <w:numPr>
          <w:ilvl w:val="0"/>
          <w:numId w:val="5"/>
        </w:numPr>
        <w:rPr>
          <w:b w:val="0"/>
        </w:rPr>
      </w:pPr>
      <w:r w:rsidRPr="00D35CC4">
        <w:rPr>
          <w:b w:val="0"/>
        </w:rPr>
        <w:t>Make whatever changes it sees fit to the Timetable, structure or content of the procurement process, depending on approvals processes or for any other reason</w:t>
      </w:r>
      <w:r w:rsidR="00E97363">
        <w:rPr>
          <w:b w:val="0"/>
        </w:rPr>
        <w:t>;</w:t>
      </w:r>
    </w:p>
    <w:p w14:paraId="6CB515A6" w14:textId="77777777" w:rsidR="00463088" w:rsidRDefault="00463088" w:rsidP="00463088">
      <w:pPr>
        <w:pStyle w:val="01BSCCParagraphbodystyle"/>
      </w:pPr>
      <w:r w:rsidRPr="00D35CC4">
        <w:t xml:space="preserve">Non-acceptance or rejection of any tender shall be without prejudice to any other civil remedies available to </w:t>
      </w:r>
      <w:r w:rsidR="00C237E8">
        <w:t>Plymouth Marjon University</w:t>
      </w:r>
      <w:r w:rsidRPr="00D35CC4">
        <w:t xml:space="preserve"> or any criminal liability which such conduct by a Tenderer may attract.</w:t>
      </w:r>
    </w:p>
    <w:p w14:paraId="7A0C84A7" w14:textId="77777777" w:rsidR="009D6C17" w:rsidRDefault="009D6C17" w:rsidP="007524B8">
      <w:pPr>
        <w:pStyle w:val="01S2CCSubhead2"/>
      </w:pPr>
      <w:bookmarkStart w:id="156" w:name="_Toc376435859"/>
      <w:bookmarkStart w:id="157" w:name="_Toc376436242"/>
      <w:bookmarkStart w:id="158" w:name="_Toc376438724"/>
      <w:bookmarkStart w:id="159" w:name="_Toc376507974"/>
      <w:bookmarkStart w:id="160" w:name="_Toc376508655"/>
      <w:bookmarkStart w:id="161" w:name="_Toc411841780"/>
      <w:r w:rsidRPr="00D35CC4">
        <w:t>Tenderer Conduct</w:t>
      </w:r>
      <w:bookmarkEnd w:id="156"/>
      <w:bookmarkEnd w:id="157"/>
      <w:bookmarkEnd w:id="158"/>
      <w:bookmarkEnd w:id="159"/>
      <w:bookmarkEnd w:id="160"/>
      <w:bookmarkEnd w:id="161"/>
      <w:r w:rsidRPr="00D35CC4">
        <w:t xml:space="preserve"> </w:t>
      </w:r>
    </w:p>
    <w:p w14:paraId="4D49E48B" w14:textId="77777777" w:rsidR="00E97363" w:rsidRDefault="00E97363" w:rsidP="00E97363">
      <w:pPr>
        <w:suppressAutoHyphens/>
        <w:rPr>
          <w:rFonts w:ascii="Verdana" w:hAnsi="Verdana" w:cs="Arial"/>
          <w:sz w:val="22"/>
          <w:szCs w:val="22"/>
        </w:rPr>
      </w:pPr>
    </w:p>
    <w:p w14:paraId="26D1754D" w14:textId="77777777" w:rsidR="00E97363" w:rsidRDefault="009D6C17" w:rsidP="009D6C17">
      <w:pPr>
        <w:pStyle w:val="01BSCCParagraphbodystyle"/>
      </w:pPr>
      <w:r w:rsidRPr="00D35CC4">
        <w:t>Tenderers are reminded of their obligations as set out in the Regulations, relating to their conduct</w:t>
      </w:r>
      <w:r w:rsidR="00E97363">
        <w:t xml:space="preserve">. By submission of an ITT the Supplier warrants that: </w:t>
      </w:r>
    </w:p>
    <w:p w14:paraId="4C8DC56B" w14:textId="77777777" w:rsidR="00E97363" w:rsidRPr="00E97363" w:rsidRDefault="00E97363" w:rsidP="00E97363">
      <w:pPr>
        <w:suppressAutoHyphens/>
        <w:rPr>
          <w:rFonts w:ascii="Verdana" w:hAnsi="Verdana" w:cs="Arial"/>
          <w:sz w:val="22"/>
          <w:szCs w:val="22"/>
        </w:rPr>
      </w:pPr>
      <w:r w:rsidRPr="00E97363">
        <w:rPr>
          <w:rFonts w:ascii="Verdana" w:hAnsi="Verdana" w:cs="Arial"/>
          <w:sz w:val="22"/>
          <w:szCs w:val="22"/>
        </w:rPr>
        <w:t>The prices in th</w:t>
      </w:r>
      <w:r>
        <w:rPr>
          <w:rFonts w:ascii="Verdana" w:hAnsi="Verdana" w:cs="Arial"/>
          <w:sz w:val="22"/>
          <w:szCs w:val="22"/>
        </w:rPr>
        <w:t xml:space="preserve">is ITT </w:t>
      </w:r>
      <w:r w:rsidRPr="00E97363">
        <w:rPr>
          <w:rFonts w:ascii="Verdana" w:hAnsi="Verdana" w:cs="Arial"/>
          <w:sz w:val="22"/>
          <w:szCs w:val="22"/>
        </w:rPr>
        <w:t>have been arrived at independently, without consultation, communication, agreement or understanding for the purpose of restricting competition, as to any matter relating to such prices, with any other Supplier(s) or with any competitor.</w:t>
      </w:r>
    </w:p>
    <w:p w14:paraId="75DB676B" w14:textId="77777777" w:rsidR="00E97363" w:rsidRDefault="00E97363" w:rsidP="00E97363">
      <w:pPr>
        <w:suppressAutoHyphens/>
        <w:rPr>
          <w:rFonts w:ascii="Verdana" w:hAnsi="Verdana" w:cs="Arial"/>
          <w:sz w:val="22"/>
          <w:szCs w:val="22"/>
        </w:rPr>
      </w:pPr>
    </w:p>
    <w:p w14:paraId="7D1B73FF" w14:textId="77777777" w:rsidR="00E97363" w:rsidRPr="00E97363" w:rsidRDefault="00E97363" w:rsidP="00E97363">
      <w:pPr>
        <w:suppressAutoHyphens/>
        <w:rPr>
          <w:rFonts w:ascii="Verdana" w:hAnsi="Verdana" w:cs="Arial"/>
          <w:sz w:val="22"/>
          <w:szCs w:val="22"/>
        </w:rPr>
      </w:pPr>
      <w:r w:rsidRPr="00E97363">
        <w:rPr>
          <w:rFonts w:ascii="Verdana" w:hAnsi="Verdana" w:cs="Arial"/>
          <w:sz w:val="22"/>
          <w:szCs w:val="22"/>
        </w:rPr>
        <w:t xml:space="preserve">Unless otherwise required by law, the prices which have been quoted in the </w:t>
      </w:r>
      <w:r>
        <w:rPr>
          <w:rFonts w:ascii="Verdana" w:hAnsi="Verdana" w:cs="Arial"/>
          <w:sz w:val="22"/>
          <w:szCs w:val="22"/>
        </w:rPr>
        <w:t>ITT</w:t>
      </w:r>
      <w:r w:rsidRPr="00E97363">
        <w:rPr>
          <w:rFonts w:ascii="Verdana" w:hAnsi="Verdana" w:cs="Arial"/>
          <w:sz w:val="22"/>
          <w:szCs w:val="22"/>
        </w:rPr>
        <w:t xml:space="preserve"> have not knowingly been disclosed by the Supplier(s), directly or indirectly, to any other Supplier(s) or competitor, nor will they be so disclosed.</w:t>
      </w:r>
    </w:p>
    <w:p w14:paraId="213DEEDB" w14:textId="77777777" w:rsidR="00E97363" w:rsidRPr="00E97363" w:rsidRDefault="00E97363" w:rsidP="00E97363">
      <w:pPr>
        <w:suppressAutoHyphens/>
        <w:rPr>
          <w:rFonts w:ascii="Verdana" w:hAnsi="Verdana" w:cs="Arial"/>
          <w:sz w:val="22"/>
          <w:szCs w:val="22"/>
        </w:rPr>
      </w:pPr>
    </w:p>
    <w:p w14:paraId="60010CB7" w14:textId="77777777" w:rsidR="00E97363" w:rsidRPr="00E97363" w:rsidRDefault="00E97363" w:rsidP="00E97363">
      <w:pPr>
        <w:suppressAutoHyphens/>
        <w:rPr>
          <w:rFonts w:ascii="Verdana" w:hAnsi="Verdana" w:cs="Arial"/>
          <w:sz w:val="22"/>
          <w:szCs w:val="22"/>
        </w:rPr>
      </w:pPr>
      <w:r w:rsidRPr="00E97363">
        <w:rPr>
          <w:rFonts w:ascii="Verdana" w:hAnsi="Verdana" w:cs="Arial"/>
          <w:sz w:val="22"/>
          <w:szCs w:val="22"/>
        </w:rPr>
        <w:lastRenderedPageBreak/>
        <w:t xml:space="preserve">No attempt has been made or will be made by the </w:t>
      </w:r>
      <w:r w:rsidR="00FA6264">
        <w:rPr>
          <w:rFonts w:ascii="Verdana" w:hAnsi="Verdana" w:cs="Arial"/>
          <w:sz w:val="22"/>
          <w:szCs w:val="22"/>
        </w:rPr>
        <w:t>Tender(s)</w:t>
      </w:r>
      <w:r w:rsidRPr="00E97363">
        <w:rPr>
          <w:rFonts w:ascii="Verdana" w:hAnsi="Verdana" w:cs="Arial"/>
          <w:sz w:val="22"/>
          <w:szCs w:val="22"/>
        </w:rPr>
        <w:t xml:space="preserve"> to induce any other person or firm to submit or not to submit an </w:t>
      </w:r>
      <w:r w:rsidR="001617C5">
        <w:rPr>
          <w:rFonts w:ascii="Verdana" w:hAnsi="Verdana" w:cs="Arial"/>
          <w:sz w:val="22"/>
          <w:szCs w:val="22"/>
        </w:rPr>
        <w:t xml:space="preserve">ITT </w:t>
      </w:r>
      <w:r w:rsidRPr="00E97363">
        <w:rPr>
          <w:rFonts w:ascii="Verdana" w:hAnsi="Verdana" w:cs="Arial"/>
          <w:sz w:val="22"/>
          <w:szCs w:val="22"/>
        </w:rPr>
        <w:t>for the purpose of restricting competition</w:t>
      </w:r>
      <w:r w:rsidR="001617C5">
        <w:rPr>
          <w:rFonts w:ascii="Verdana" w:hAnsi="Verdana" w:cs="Arial"/>
          <w:sz w:val="22"/>
          <w:szCs w:val="22"/>
        </w:rPr>
        <w:t xml:space="preserve"> and or any other undesirable practises.</w:t>
      </w:r>
    </w:p>
    <w:p w14:paraId="2351BB6C" w14:textId="77777777" w:rsidR="00E97363" w:rsidRPr="00E97363" w:rsidRDefault="00E97363" w:rsidP="00E97363">
      <w:pPr>
        <w:suppressAutoHyphens/>
        <w:rPr>
          <w:rFonts w:ascii="Verdana" w:hAnsi="Verdana" w:cs="Arial"/>
          <w:sz w:val="22"/>
          <w:szCs w:val="22"/>
        </w:rPr>
      </w:pPr>
    </w:p>
    <w:p w14:paraId="118FEA24" w14:textId="77777777" w:rsidR="005C15EC" w:rsidRDefault="005C15EC" w:rsidP="007524B8">
      <w:pPr>
        <w:pStyle w:val="01S2CCSubhead2"/>
      </w:pPr>
      <w:bookmarkStart w:id="162" w:name="_Toc428179334"/>
      <w:r>
        <w:t>Conflicts of Interest</w:t>
      </w:r>
      <w:bookmarkEnd w:id="162"/>
    </w:p>
    <w:p w14:paraId="59161AA1" w14:textId="77777777" w:rsidR="001617C5" w:rsidRPr="001617C5" w:rsidRDefault="001617C5" w:rsidP="001617C5">
      <w:pPr>
        <w:pStyle w:val="01BSCCParagraphbodystyle"/>
        <w:spacing w:after="0"/>
        <w:rPr>
          <w:lang w:val="en-US"/>
        </w:rPr>
      </w:pPr>
    </w:p>
    <w:p w14:paraId="40086B21" w14:textId="77777777" w:rsidR="005C15EC" w:rsidRDefault="005C15EC" w:rsidP="009D6C17">
      <w:pPr>
        <w:pStyle w:val="01BSCCParagraphbodystyle"/>
      </w:pPr>
      <w:r>
        <w:t xml:space="preserve">Tenderers are responsible for ensuring that no conflicts of interest exist between the Tenderer and its advisers, and </w:t>
      </w:r>
      <w:r w:rsidR="00C237E8">
        <w:t>Plymouth Marjon University</w:t>
      </w:r>
      <w:r>
        <w:t xml:space="preserve"> and its advisors or the Tenderer’s constituent members. Any Tenderer who fails to comply with this requirement may be disqualified from the procurement at the discretion of </w:t>
      </w:r>
      <w:r w:rsidR="00C237E8">
        <w:t>Plymouth Marjon University</w:t>
      </w:r>
      <w:r>
        <w:t xml:space="preserve">. There is a duty on the Tenderer to notify </w:t>
      </w:r>
      <w:r w:rsidR="00C237E8">
        <w:t>Plymouth Marjon University</w:t>
      </w:r>
      <w:r>
        <w:t xml:space="preserve"> of any such conflict.</w:t>
      </w:r>
    </w:p>
    <w:p w14:paraId="1E02A642" w14:textId="77777777" w:rsidR="00463088" w:rsidRDefault="008170C2" w:rsidP="007524B8">
      <w:pPr>
        <w:pStyle w:val="01S2CCSubhead2"/>
      </w:pPr>
      <w:bookmarkStart w:id="163" w:name="_Ref306269177"/>
      <w:bookmarkStart w:id="164" w:name="_Toc376435860"/>
      <w:bookmarkStart w:id="165" w:name="_Toc376436243"/>
      <w:bookmarkStart w:id="166" w:name="_Toc376438725"/>
      <w:bookmarkStart w:id="167" w:name="_Toc376507975"/>
      <w:bookmarkStart w:id="168" w:name="_Toc376508656"/>
      <w:r>
        <w:t>Warranti</w:t>
      </w:r>
      <w:r w:rsidR="00EA3B64" w:rsidRPr="00D35CC4">
        <w:t>es and D</w:t>
      </w:r>
      <w:r w:rsidR="00463088" w:rsidRPr="00D35CC4">
        <w:t>isclaimers</w:t>
      </w:r>
      <w:bookmarkEnd w:id="163"/>
      <w:bookmarkEnd w:id="164"/>
      <w:bookmarkEnd w:id="165"/>
      <w:bookmarkEnd w:id="166"/>
      <w:bookmarkEnd w:id="167"/>
      <w:bookmarkEnd w:id="168"/>
    </w:p>
    <w:p w14:paraId="66B10093" w14:textId="77777777" w:rsidR="00FA6264" w:rsidRPr="00FA6264" w:rsidRDefault="00FA6264" w:rsidP="00FA6264">
      <w:pPr>
        <w:pStyle w:val="01BSCCParagraphbodystyle"/>
        <w:spacing w:after="0"/>
        <w:rPr>
          <w:lang w:val="en-US"/>
        </w:rPr>
      </w:pPr>
    </w:p>
    <w:p w14:paraId="2F6FF5FF" w14:textId="77777777" w:rsidR="0030136A" w:rsidRDefault="00463088" w:rsidP="00463088">
      <w:pPr>
        <w:pStyle w:val="01BSCCParagraphbodystyle"/>
      </w:pPr>
      <w:r w:rsidRPr="00D35CC4">
        <w:t>While the information contained in this ITT is believed to be correct at the time of issue, Tenderers should not rel</w:t>
      </w:r>
      <w:r w:rsidR="00F5429B" w:rsidRPr="00D35CC4">
        <w:t>y on this i</w:t>
      </w:r>
      <w:r w:rsidRPr="00D35CC4">
        <w:t xml:space="preserve">nformation and should carry out their own due diligence checks and verify the accuracy of the information. </w:t>
      </w:r>
    </w:p>
    <w:p w14:paraId="753D155E" w14:textId="78C05AEF" w:rsidR="00463088" w:rsidRDefault="00463088" w:rsidP="00463088">
      <w:pPr>
        <w:pStyle w:val="01BSCCParagraphbodystyle"/>
      </w:pPr>
      <w:r w:rsidRPr="00D35CC4">
        <w:t xml:space="preserve">Neither </w:t>
      </w:r>
      <w:r w:rsidR="00C237E8">
        <w:t>Plymouth Marjon University</w:t>
      </w:r>
      <w:r w:rsidRPr="00D35CC4">
        <w:t xml:space="preserve">, its advisors, nor any other awarding authorities will accept any liability for its accuracy, adequacy or completeness, nor will any express or implied warranty be given. This exclusion extends to liability in relation to all </w:t>
      </w:r>
      <w:r w:rsidR="00F5429B" w:rsidRPr="00D35CC4">
        <w:t>i</w:t>
      </w:r>
      <w:r w:rsidRPr="00D35CC4">
        <w:t>nformation including any statement, opinion or conclusion contained in</w:t>
      </w:r>
      <w:r w:rsidR="004C418B" w:rsidRPr="00D35CC4">
        <w:t>,</w:t>
      </w:r>
      <w:r w:rsidRPr="00D35CC4">
        <w:t xml:space="preserve"> or any omission from</w:t>
      </w:r>
      <w:r w:rsidR="004C418B" w:rsidRPr="00D35CC4">
        <w:t>,</w:t>
      </w:r>
      <w:r w:rsidRPr="00D35CC4">
        <w:t xml:space="preserve"> this ITT (including</w:t>
      </w:r>
      <w:r w:rsidR="00705907">
        <w:t xml:space="preserve"> this guidance, all information available on </w:t>
      </w:r>
      <w:r w:rsidR="00877E65">
        <w:t>Contracts Finder</w:t>
      </w:r>
      <w:r w:rsidR="00705907">
        <w:t>,</w:t>
      </w:r>
      <w:r w:rsidRPr="00D35CC4">
        <w:t xml:space="preserve"> </w:t>
      </w:r>
      <w:r w:rsidR="00705907">
        <w:t>all</w:t>
      </w:r>
      <w:r w:rsidRPr="00D35CC4">
        <w:t xml:space="preserve"> appendices</w:t>
      </w:r>
      <w:r w:rsidR="0030136A">
        <w:t xml:space="preserve"> and attachments</w:t>
      </w:r>
      <w:r w:rsidRPr="00D35CC4">
        <w:t>)</w:t>
      </w:r>
      <w:r w:rsidR="004C418B" w:rsidRPr="00D35CC4">
        <w:t>,</w:t>
      </w:r>
      <w:r w:rsidRPr="00D35CC4">
        <w:t xml:space="preserve"> and in respect of any other written or oral communication transmitted (or otherwise made available) to any Tenderer. This exclusion does not extend to any fraudulent misrepresentation made by or on behalf of </w:t>
      </w:r>
      <w:r w:rsidR="00C237E8">
        <w:t>Plymouth Marjon University</w:t>
      </w:r>
      <w:r w:rsidRPr="00D35CC4">
        <w:t xml:space="preserve">. </w:t>
      </w:r>
      <w:r w:rsidR="00C237E8">
        <w:t>Plymouth Marjon University</w:t>
      </w:r>
      <w:r w:rsidRPr="00D35CC4">
        <w:t xml:space="preserve"> does not accept any responsibility for any pre-contractual representations made by it or on its behalf.</w:t>
      </w:r>
    </w:p>
    <w:p w14:paraId="2C357316" w14:textId="39AA0C0F" w:rsidR="00AB7E44" w:rsidRDefault="00AB7E44" w:rsidP="00FB2D2F">
      <w:pPr>
        <w:pStyle w:val="01S2CCSubhead2"/>
      </w:pPr>
      <w:bookmarkStart w:id="169" w:name="_Toc503534928"/>
      <w:bookmarkStart w:id="170" w:name="_Toc529528222"/>
      <w:bookmarkStart w:id="171" w:name="_Toc529528830"/>
      <w:bookmarkStart w:id="172" w:name="_Toc529542778"/>
      <w:bookmarkStart w:id="173" w:name="_Toc483408809"/>
      <w:r w:rsidRPr="00AB7E44">
        <w:t>Misrepresentation</w:t>
      </w:r>
      <w:bookmarkEnd w:id="169"/>
      <w:bookmarkEnd w:id="170"/>
      <w:bookmarkEnd w:id="171"/>
      <w:bookmarkEnd w:id="172"/>
      <w:r w:rsidRPr="00AB7E44">
        <w:t xml:space="preserve"> </w:t>
      </w:r>
      <w:bookmarkEnd w:id="173"/>
    </w:p>
    <w:p w14:paraId="65DA21A0" w14:textId="77777777" w:rsidR="00350AA3" w:rsidRDefault="00350AA3" w:rsidP="00350AA3">
      <w:pPr>
        <w:pStyle w:val="01BSCCParagraphbodystyle"/>
        <w:spacing w:after="0"/>
      </w:pPr>
      <w:bookmarkStart w:id="174" w:name="_Toc529528831"/>
    </w:p>
    <w:p w14:paraId="198CDC33" w14:textId="6143171A" w:rsidR="00AB7E44" w:rsidRPr="00AB7E44" w:rsidRDefault="00AB7E44" w:rsidP="00FB2D2F">
      <w:pPr>
        <w:pStyle w:val="01BSCCParagraphbodystyle"/>
      </w:pPr>
      <w:r w:rsidRPr="00AB7E44">
        <w:t xml:space="preserve">When submitting your Selection Questionnaire and Tender(s) you are confirming that your submission contains accurate information which will not mislead </w:t>
      </w:r>
      <w:r w:rsidR="00FB2D2F">
        <w:t>Marjon i</w:t>
      </w:r>
      <w:r w:rsidRPr="00AB7E44">
        <w:t>n the bid evaluation process.</w:t>
      </w:r>
      <w:bookmarkEnd w:id="174"/>
    </w:p>
    <w:p w14:paraId="4BE855C3" w14:textId="6C6E9722" w:rsidR="00AB7E44" w:rsidRPr="00AB7E44" w:rsidRDefault="00AB7E44" w:rsidP="00FB2D2F">
      <w:pPr>
        <w:pStyle w:val="01BSCCParagraphbodystyle"/>
      </w:pPr>
      <w:bookmarkStart w:id="175" w:name="_Toc529528832"/>
      <w:r w:rsidRPr="00AB7E44">
        <w:t xml:space="preserve">If you seriously misrepresent any factual information in filling in the Selection Questionnaire, and so induce </w:t>
      </w:r>
      <w:r w:rsidR="00FB2D2F">
        <w:t xml:space="preserve">Marjon </w:t>
      </w:r>
      <w:r w:rsidRPr="00AB7E44">
        <w:t>to enter into a contract, there may be significant consequences. You may be excluded from the procurement procedure, and from bidding for other contracts for three years. If a contract has been entered into you may be sued for damages and the contract may be rescinded. If fraud, or fraudulent intent, can be proved, you or your responsible officers may be prosecuted and convicted of the offence of fraud by false representation, and you must be excluded from further procurements for five years.</w:t>
      </w:r>
      <w:bookmarkEnd w:id="175"/>
    </w:p>
    <w:p w14:paraId="4369C044" w14:textId="77777777" w:rsidR="00463088" w:rsidRPr="0030136A" w:rsidRDefault="00463088" w:rsidP="00463088">
      <w:pPr>
        <w:pStyle w:val="01BSCCParagraphbodystyle"/>
      </w:pPr>
      <w:r w:rsidRPr="00D35CC4">
        <w:t xml:space="preserve">If a Tenderer proposes to enter into </w:t>
      </w:r>
      <w:r w:rsidRPr="0030136A">
        <w:t xml:space="preserve">the Contract with </w:t>
      </w:r>
      <w:r w:rsidR="00C237E8">
        <w:t>Plymouth Marjon University</w:t>
      </w:r>
      <w:r w:rsidRPr="0030136A">
        <w:t>, it must rely on its own enquiries and on the terms and conditions set out in the Contract</w:t>
      </w:r>
      <w:r w:rsidR="00325D73">
        <w:t>.</w:t>
      </w:r>
      <w:r w:rsidRPr="0030136A">
        <w:t xml:space="preserve"> Neither the issue of this ITT, nor any of the information presented in it</w:t>
      </w:r>
      <w:r w:rsidRPr="00D35CC4">
        <w:t xml:space="preserve">, should be regarded as a </w:t>
      </w:r>
      <w:r w:rsidRPr="0030136A">
        <w:t xml:space="preserve">commitment or </w:t>
      </w:r>
      <w:r w:rsidRPr="0030136A">
        <w:lastRenderedPageBreak/>
        <w:t xml:space="preserve">representation on the part of </w:t>
      </w:r>
      <w:r w:rsidR="00C237E8">
        <w:t>Plymouth Marjon University</w:t>
      </w:r>
      <w:r w:rsidRPr="0030136A">
        <w:t xml:space="preserve"> (or any other person) to enter into a contractual arrangement. </w:t>
      </w:r>
      <w:r w:rsidR="00C237E8">
        <w:t>Plymouth Marjon University</w:t>
      </w:r>
      <w:r w:rsidRPr="0030136A">
        <w:t xml:space="preserve"> has not made and is not making any contract, agreement or warranty that a Contract</w:t>
      </w:r>
      <w:r w:rsidR="0030136A" w:rsidRPr="0030136A">
        <w:t xml:space="preserve"> </w:t>
      </w:r>
      <w:r w:rsidRPr="0030136A">
        <w:t>will be offered through the issue of this ITT.</w:t>
      </w:r>
    </w:p>
    <w:p w14:paraId="7AB03C44" w14:textId="77777777" w:rsidR="00463088" w:rsidRDefault="00463088" w:rsidP="007524B8">
      <w:pPr>
        <w:pStyle w:val="01S2CCSubhead2"/>
      </w:pPr>
      <w:bookmarkStart w:id="176" w:name="_Toc94334834"/>
      <w:bookmarkStart w:id="177" w:name="_Toc94334914"/>
      <w:bookmarkStart w:id="178" w:name="_Toc94335508"/>
      <w:bookmarkStart w:id="179" w:name="_Toc94336932"/>
      <w:bookmarkStart w:id="180" w:name="_Toc94337512"/>
      <w:bookmarkStart w:id="181" w:name="_Toc95031560"/>
      <w:bookmarkStart w:id="182" w:name="_Toc95031607"/>
      <w:bookmarkStart w:id="183" w:name="_Toc95034099"/>
      <w:bookmarkStart w:id="184" w:name="_Toc95034292"/>
      <w:bookmarkStart w:id="185" w:name="_Toc95034438"/>
      <w:bookmarkStart w:id="186" w:name="_Toc95034650"/>
      <w:bookmarkStart w:id="187" w:name="_Toc95194844"/>
      <w:bookmarkStart w:id="188" w:name="_Toc95797806"/>
      <w:bookmarkStart w:id="189" w:name="_Toc376435861"/>
      <w:bookmarkStart w:id="190" w:name="_Toc376436244"/>
      <w:bookmarkStart w:id="191" w:name="_Toc376438726"/>
      <w:bookmarkStart w:id="192" w:name="_Toc376507976"/>
      <w:bookmarkStart w:id="193" w:name="_Toc376508657"/>
      <w:r w:rsidRPr="00D35CC4">
        <w:t>Tenderer’s Warranties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604F27D" w14:textId="77777777" w:rsidR="00325D73" w:rsidRPr="00325D73" w:rsidRDefault="00325D73" w:rsidP="00325D73">
      <w:pPr>
        <w:pStyle w:val="01BSCCParagraphbodystyle"/>
        <w:spacing w:after="0"/>
        <w:rPr>
          <w:lang w:val="en-US"/>
        </w:rPr>
      </w:pPr>
    </w:p>
    <w:p w14:paraId="16D793EF" w14:textId="77777777" w:rsidR="00463088" w:rsidRPr="00D35CC4" w:rsidRDefault="00463088" w:rsidP="00463088">
      <w:pPr>
        <w:pStyle w:val="01BSCCParagraphbodystyle"/>
      </w:pPr>
      <w:bookmarkStart w:id="194" w:name="_DV_M145"/>
      <w:bookmarkStart w:id="195" w:name="_DV_M146"/>
      <w:bookmarkEnd w:id="194"/>
      <w:bookmarkEnd w:id="195"/>
      <w:r w:rsidRPr="00D35CC4">
        <w:t xml:space="preserve">In submitting the </w:t>
      </w:r>
      <w:proofErr w:type="gramStart"/>
      <w:r w:rsidRPr="00D35CC4">
        <w:t>Tender</w:t>
      </w:r>
      <w:proofErr w:type="gramEnd"/>
      <w:r w:rsidRPr="00D35CC4">
        <w:t xml:space="preserve"> the Tenderer warrants and represents and undertakes to </w:t>
      </w:r>
      <w:r w:rsidR="00C237E8">
        <w:t>Plymouth Marjon University</w:t>
      </w:r>
      <w:r w:rsidRPr="00D35CC4">
        <w:t xml:space="preserve"> that:</w:t>
      </w:r>
    </w:p>
    <w:p w14:paraId="6752E83A" w14:textId="7C7FEC78" w:rsidR="00463088" w:rsidRDefault="00463088" w:rsidP="00395401">
      <w:pPr>
        <w:pStyle w:val="01B1CCBulletTextLevel1"/>
        <w:numPr>
          <w:ilvl w:val="0"/>
          <w:numId w:val="6"/>
        </w:numPr>
        <w:rPr>
          <w:b w:val="0"/>
        </w:rPr>
      </w:pPr>
      <w:r w:rsidRPr="00D35CC4">
        <w:rPr>
          <w:b w:val="0"/>
        </w:rPr>
        <w:t xml:space="preserve">It has not performed any of the acts or matters referred to in </w:t>
      </w:r>
      <w:r w:rsidR="00B2529C" w:rsidRPr="00D35CC4">
        <w:rPr>
          <w:b w:val="0"/>
        </w:rPr>
        <w:t xml:space="preserve">Regulation 57 </w:t>
      </w:r>
      <w:r w:rsidR="00F13328" w:rsidRPr="00D35CC4">
        <w:rPr>
          <w:b w:val="0"/>
        </w:rPr>
        <w:t xml:space="preserve">of the </w:t>
      </w:r>
      <w:r w:rsidR="00325D73">
        <w:rPr>
          <w:b w:val="0"/>
        </w:rPr>
        <w:t xml:space="preserve">Public Contracts </w:t>
      </w:r>
      <w:r w:rsidR="00B2529C" w:rsidRPr="00D35CC4">
        <w:rPr>
          <w:b w:val="0"/>
        </w:rPr>
        <w:t xml:space="preserve">Regulations </w:t>
      </w:r>
      <w:r w:rsidRPr="00D35CC4">
        <w:rPr>
          <w:b w:val="0"/>
        </w:rPr>
        <w:t xml:space="preserve">and has complied in all respects with this </w:t>
      </w:r>
      <w:bookmarkStart w:id="196" w:name="_DV_C94"/>
      <w:r w:rsidRPr="00D35CC4">
        <w:rPr>
          <w:b w:val="0"/>
        </w:rPr>
        <w:t>IT</w:t>
      </w:r>
      <w:bookmarkStart w:id="197" w:name="_DV_M149"/>
      <w:bookmarkEnd w:id="196"/>
      <w:bookmarkEnd w:id="197"/>
      <w:r w:rsidR="00F46BE3" w:rsidRPr="00D35CC4">
        <w:rPr>
          <w:b w:val="0"/>
        </w:rPr>
        <w:t>T</w:t>
      </w:r>
      <w:r w:rsidR="004C418B" w:rsidRPr="00D35CC4">
        <w:rPr>
          <w:b w:val="0"/>
        </w:rPr>
        <w:t>.</w:t>
      </w:r>
    </w:p>
    <w:p w14:paraId="72A3DFF2" w14:textId="77777777" w:rsidR="00463088" w:rsidRPr="00D35CC4" w:rsidRDefault="00463088" w:rsidP="00395401">
      <w:pPr>
        <w:pStyle w:val="01B1CCBulletTextLevel1"/>
        <w:numPr>
          <w:ilvl w:val="0"/>
          <w:numId w:val="6"/>
        </w:numPr>
        <w:rPr>
          <w:b w:val="0"/>
        </w:rPr>
      </w:pPr>
      <w:bookmarkStart w:id="198" w:name="_DV_M150"/>
      <w:bookmarkEnd w:id="198"/>
      <w:r w:rsidRPr="00D35CC4">
        <w:rPr>
          <w:b w:val="0"/>
        </w:rPr>
        <w:t xml:space="preserve">All information, representations and other matters of fact communicated (whether in writing or otherwise) to </w:t>
      </w:r>
      <w:r w:rsidR="00C237E8">
        <w:rPr>
          <w:b w:val="0"/>
        </w:rPr>
        <w:t>Plymouth Marjon University</w:t>
      </w:r>
      <w:r w:rsidRPr="00D35CC4">
        <w:rPr>
          <w:b w:val="0"/>
        </w:rPr>
        <w:t xml:space="preserve"> by the Tenderer or its employees, officers, agents or advisers</w:t>
      </w:r>
      <w:r w:rsidR="004C418B" w:rsidRPr="00D35CC4">
        <w:rPr>
          <w:b w:val="0"/>
        </w:rPr>
        <w:t>,</w:t>
      </w:r>
      <w:r w:rsidRPr="00D35CC4">
        <w:rPr>
          <w:b w:val="0"/>
        </w:rPr>
        <w:t xml:space="preserve"> in connection with or arising out of the Tender</w:t>
      </w:r>
      <w:r w:rsidR="004C418B" w:rsidRPr="00D35CC4">
        <w:rPr>
          <w:b w:val="0"/>
        </w:rPr>
        <w:t>,</w:t>
      </w:r>
      <w:r w:rsidRPr="00D35CC4">
        <w:rPr>
          <w:b w:val="0"/>
        </w:rPr>
        <w:t xml:space="preserve"> are true, comple</w:t>
      </w:r>
      <w:r w:rsidR="00F46BE3" w:rsidRPr="00D35CC4">
        <w:rPr>
          <w:b w:val="0"/>
        </w:rPr>
        <w:t>te and accurate in all respects</w:t>
      </w:r>
      <w:r w:rsidR="004C418B" w:rsidRPr="00D35CC4">
        <w:rPr>
          <w:b w:val="0"/>
        </w:rPr>
        <w:t>.</w:t>
      </w:r>
    </w:p>
    <w:p w14:paraId="13D32FD1" w14:textId="77777777" w:rsidR="00463088" w:rsidRPr="00D35CC4" w:rsidRDefault="00463088" w:rsidP="00395401">
      <w:pPr>
        <w:pStyle w:val="01B1CCBulletTextLevel1"/>
        <w:numPr>
          <w:ilvl w:val="0"/>
          <w:numId w:val="6"/>
        </w:numPr>
        <w:rPr>
          <w:b w:val="0"/>
        </w:rPr>
      </w:pPr>
      <w:bookmarkStart w:id="199" w:name="_DV_M151"/>
      <w:bookmarkEnd w:id="199"/>
      <w:r w:rsidRPr="00D35CC4">
        <w:rPr>
          <w:b w:val="0"/>
        </w:rPr>
        <w:t>It has made its own investigations and research and has satisfied itself in respect of all matters relating to th</w:t>
      </w:r>
      <w:r w:rsidR="00705907">
        <w:rPr>
          <w:b w:val="0"/>
        </w:rPr>
        <w:t>is</w:t>
      </w:r>
      <w:r w:rsidRPr="00D35CC4">
        <w:rPr>
          <w:b w:val="0"/>
        </w:rPr>
        <w:t xml:space="preserve"> ITT</w:t>
      </w:r>
      <w:r w:rsidR="004C418B" w:rsidRPr="00D35CC4">
        <w:rPr>
          <w:b w:val="0"/>
        </w:rPr>
        <w:t>.</w:t>
      </w:r>
    </w:p>
    <w:p w14:paraId="27DE23CB" w14:textId="77777777" w:rsidR="00463088" w:rsidRPr="00D35CC4" w:rsidRDefault="00463088" w:rsidP="00395401">
      <w:pPr>
        <w:pStyle w:val="01B1CCBulletTextLevel1"/>
        <w:numPr>
          <w:ilvl w:val="0"/>
          <w:numId w:val="6"/>
        </w:numPr>
        <w:rPr>
          <w:b w:val="0"/>
        </w:rPr>
      </w:pPr>
      <w:r w:rsidRPr="00D35CC4">
        <w:rPr>
          <w:b w:val="0"/>
        </w:rPr>
        <w:t xml:space="preserve">It </w:t>
      </w:r>
      <w:r w:rsidRPr="0030136A">
        <w:rPr>
          <w:b w:val="0"/>
        </w:rPr>
        <w:t xml:space="preserve">has full power and </w:t>
      </w:r>
      <w:r w:rsidR="00870DC9" w:rsidRPr="0030136A">
        <w:rPr>
          <w:b w:val="0"/>
        </w:rPr>
        <w:t>authority</w:t>
      </w:r>
      <w:r w:rsidRPr="0030136A">
        <w:rPr>
          <w:b w:val="0"/>
        </w:rPr>
        <w:t xml:space="preserve"> to enter into the Contract and provide the </w:t>
      </w:r>
      <w:r w:rsidR="00FD29FC" w:rsidRPr="0030136A">
        <w:rPr>
          <w:b w:val="0"/>
        </w:rPr>
        <w:t>Services</w:t>
      </w:r>
      <w:r w:rsidR="00325D73">
        <w:rPr>
          <w:b w:val="0"/>
        </w:rPr>
        <w:t xml:space="preserve"> </w:t>
      </w:r>
      <w:r w:rsidRPr="00D35CC4">
        <w:rPr>
          <w:b w:val="0"/>
        </w:rPr>
        <w:t xml:space="preserve">and will if requested produce </w:t>
      </w:r>
      <w:r w:rsidR="00F46BE3" w:rsidRPr="00D35CC4">
        <w:rPr>
          <w:b w:val="0"/>
        </w:rPr>
        <w:t xml:space="preserve">evidence of such to </w:t>
      </w:r>
      <w:r w:rsidR="00C237E8">
        <w:rPr>
          <w:b w:val="0"/>
        </w:rPr>
        <w:t>Plymouth Marjon University</w:t>
      </w:r>
      <w:r w:rsidR="004C418B" w:rsidRPr="00D35CC4">
        <w:rPr>
          <w:b w:val="0"/>
        </w:rPr>
        <w:t>.</w:t>
      </w:r>
    </w:p>
    <w:p w14:paraId="100FE56F" w14:textId="77777777" w:rsidR="00463088" w:rsidRPr="00D35CC4" w:rsidRDefault="00463088" w:rsidP="00395401">
      <w:pPr>
        <w:pStyle w:val="01B1CCBulletTextLevel1"/>
        <w:numPr>
          <w:ilvl w:val="0"/>
          <w:numId w:val="6"/>
        </w:numPr>
        <w:rPr>
          <w:b w:val="0"/>
        </w:rPr>
      </w:pPr>
      <w:r w:rsidRPr="00D35CC4">
        <w:rPr>
          <w:b w:val="0"/>
        </w:rPr>
        <w:t xml:space="preserve">It is of sound financial standing and the Tenderer and its partners, directors, officers and employees are not aware of any circumstances (other than such circumstances as may be disclosed in the audited accounts or other financial statements of the Tenderer submitted to </w:t>
      </w:r>
      <w:r w:rsidR="00C237E8">
        <w:rPr>
          <w:b w:val="0"/>
        </w:rPr>
        <w:t>Plymouth Marjon University</w:t>
      </w:r>
      <w:r w:rsidRPr="00D35CC4">
        <w:rPr>
          <w:b w:val="0"/>
        </w:rPr>
        <w:t>) which may adversely affect such financial standing in the future.</w:t>
      </w:r>
    </w:p>
    <w:p w14:paraId="4CE1A020" w14:textId="77777777" w:rsidR="00463088" w:rsidRPr="00D35CC4" w:rsidRDefault="00463088" w:rsidP="00463088">
      <w:pPr>
        <w:pStyle w:val="01BSCCParagraphbodystyle"/>
      </w:pPr>
      <w:r w:rsidRPr="00D35CC4">
        <w:t>The Tenderer shall indemnify</w:t>
      </w:r>
      <w:r w:rsidR="00E42482" w:rsidRPr="00D35CC4">
        <w:t>,</w:t>
      </w:r>
      <w:r w:rsidRPr="00D35CC4">
        <w:t xml:space="preserve"> and keep indemnified</w:t>
      </w:r>
      <w:r w:rsidR="00E42482" w:rsidRPr="00D35CC4">
        <w:t>,</w:t>
      </w:r>
      <w:r w:rsidRPr="00D35CC4">
        <w:t xml:space="preserve"> </w:t>
      </w:r>
      <w:r w:rsidR="00C237E8">
        <w:t>Plymouth Marjon University</w:t>
      </w:r>
      <w:r w:rsidRPr="00D35CC4">
        <w:t xml:space="preserve"> against all actions, claims, demands, proceedings, damages, costs, losses, charges and expenses whatsoever in respect of any breach by the Tenderer of any of its obligations in this ITT.</w:t>
      </w:r>
    </w:p>
    <w:p w14:paraId="06C8CC70" w14:textId="77777777" w:rsidR="009E3FA8" w:rsidRDefault="009E3FA8" w:rsidP="007524B8">
      <w:pPr>
        <w:pStyle w:val="01S2CCSubhead2"/>
      </w:pPr>
      <w:bookmarkStart w:id="200" w:name="_Toc376435862"/>
      <w:bookmarkStart w:id="201" w:name="_Toc376436245"/>
      <w:bookmarkStart w:id="202" w:name="_Toc376438727"/>
      <w:bookmarkStart w:id="203" w:name="_Toc376507977"/>
      <w:bookmarkStart w:id="204" w:name="_Toc376508658"/>
      <w:r w:rsidRPr="00D35CC4">
        <w:t>Costs</w:t>
      </w:r>
      <w:bookmarkEnd w:id="200"/>
      <w:bookmarkEnd w:id="201"/>
      <w:bookmarkEnd w:id="202"/>
      <w:bookmarkEnd w:id="203"/>
      <w:bookmarkEnd w:id="204"/>
      <w:r w:rsidR="0005386F">
        <w:t xml:space="preserve"> Incurred</w:t>
      </w:r>
    </w:p>
    <w:p w14:paraId="60578BE0" w14:textId="77777777" w:rsidR="00325D73" w:rsidRPr="00325D73" w:rsidRDefault="00325D73" w:rsidP="00325D73">
      <w:pPr>
        <w:pStyle w:val="01BSCCParagraphbodystyle"/>
        <w:spacing w:after="0"/>
        <w:rPr>
          <w:lang w:val="en-US"/>
        </w:rPr>
      </w:pPr>
    </w:p>
    <w:p w14:paraId="199DEA24" w14:textId="77777777" w:rsidR="009E3FA8" w:rsidRDefault="00C237E8" w:rsidP="009E3FA8">
      <w:pPr>
        <w:pStyle w:val="01BSCCParagraphbodystyle"/>
      </w:pPr>
      <w:r>
        <w:t>Plymouth Marjon University</w:t>
      </w:r>
      <w:r w:rsidR="009E3FA8" w:rsidRPr="00D35CC4">
        <w:t xml:space="preserve"> will not be liable for any bid costs, expenditure, work or effort incurred by a Tenderer or by a third party acting under instructions from them in proceeding with or participating in this procurement, including if the procurement process is terminated or amended by </w:t>
      </w:r>
      <w:r>
        <w:t>Plymouth Marjon University</w:t>
      </w:r>
      <w:r w:rsidR="009E3FA8" w:rsidRPr="00D35CC4">
        <w:t>.</w:t>
      </w:r>
    </w:p>
    <w:p w14:paraId="5A2C31C8" w14:textId="7E4D96D4" w:rsidR="009E3FA8" w:rsidRDefault="009E3FA8" w:rsidP="007524B8">
      <w:pPr>
        <w:pStyle w:val="01S2CCSubhead2"/>
      </w:pPr>
      <w:bookmarkStart w:id="205" w:name="_Toc296631553"/>
      <w:bookmarkStart w:id="206" w:name="_Toc376435863"/>
      <w:bookmarkStart w:id="207" w:name="_Toc376436246"/>
      <w:bookmarkStart w:id="208" w:name="_Toc376438728"/>
      <w:bookmarkStart w:id="209" w:name="_Toc376507978"/>
      <w:bookmarkStart w:id="210" w:name="_Toc376508659"/>
      <w:r w:rsidRPr="00D35CC4">
        <w:t>TUPE</w:t>
      </w:r>
      <w:bookmarkEnd w:id="205"/>
      <w:bookmarkEnd w:id="206"/>
      <w:bookmarkEnd w:id="207"/>
      <w:bookmarkEnd w:id="208"/>
      <w:bookmarkEnd w:id="209"/>
      <w:bookmarkEnd w:id="210"/>
    </w:p>
    <w:p w14:paraId="6C7EA32A" w14:textId="77777777" w:rsidR="00325D73" w:rsidRPr="00325D73" w:rsidRDefault="00325D73" w:rsidP="00325D73">
      <w:pPr>
        <w:pStyle w:val="01BSCCParagraphbodystyle"/>
        <w:spacing w:after="0"/>
        <w:rPr>
          <w:lang w:val="en-US"/>
        </w:rPr>
      </w:pPr>
    </w:p>
    <w:p w14:paraId="51467679" w14:textId="77777777" w:rsidR="00B35673" w:rsidRDefault="009E3FA8" w:rsidP="00FC2ABC">
      <w:pPr>
        <w:pStyle w:val="01BSCCParagraphbodystyle"/>
      </w:pPr>
      <w:r w:rsidRPr="00D35CC4">
        <w:t xml:space="preserve">It is the responsibility of the Tenderer to consider whether or not </w:t>
      </w:r>
      <w:r w:rsidR="001410BC">
        <w:t>Transfer of Undertakings (Protection of Employment) Regulations 2006" as amended by the "Collective Redundancies and Transfer of Undertakings (Protection of Employment) (Amendment) Regulations 2014" (</w:t>
      </w:r>
      <w:r w:rsidR="001410BC" w:rsidRPr="00D35CC4">
        <w:t>TUPE</w:t>
      </w:r>
      <w:r w:rsidR="001410BC">
        <w:t xml:space="preserve">) </w:t>
      </w:r>
      <w:r w:rsidRPr="00D35CC4">
        <w:t xml:space="preserve">is likely to apply in the particular circumstances of this tender exercise and to act accordingly. </w:t>
      </w:r>
      <w:r w:rsidRPr="00D35CC4">
        <w:lastRenderedPageBreak/>
        <w:t xml:space="preserve">Tenderers should therefore take their own advice and make their own enquiries regarding the likelihood of TUPE applying. </w:t>
      </w:r>
    </w:p>
    <w:p w14:paraId="173BCF4F" w14:textId="77777777" w:rsidR="00E017EE" w:rsidRPr="001A5E47" w:rsidRDefault="00E017EE" w:rsidP="00FC2ABC">
      <w:pPr>
        <w:pStyle w:val="01BSCCParagraphbodystyle"/>
      </w:pPr>
      <w:r>
        <w:t xml:space="preserve">If </w:t>
      </w:r>
      <w:r w:rsidR="00C237E8">
        <w:t>Plymouth Marjon University</w:t>
      </w:r>
      <w:r>
        <w:t xml:space="preserve"> has chosen to share any TUPE information as part of the ITT this will be contained in the Specification.</w:t>
      </w:r>
    </w:p>
    <w:p w14:paraId="6C8CCAE2" w14:textId="77777777" w:rsidR="00162ED6" w:rsidRDefault="00162ED6" w:rsidP="007524B8">
      <w:pPr>
        <w:pStyle w:val="01S2CCSubhead2"/>
      </w:pPr>
      <w:bookmarkStart w:id="211" w:name="_Toc376435864"/>
      <w:bookmarkStart w:id="212" w:name="_Toc376436247"/>
      <w:bookmarkStart w:id="213" w:name="_Toc376438729"/>
      <w:bookmarkStart w:id="214" w:name="_Toc376507979"/>
      <w:bookmarkStart w:id="215" w:name="_Toc376508660"/>
      <w:r w:rsidRPr="00D35CC4">
        <w:t>Confidentiality and Freedom of Information</w:t>
      </w:r>
      <w:bookmarkEnd w:id="211"/>
      <w:bookmarkEnd w:id="212"/>
      <w:bookmarkEnd w:id="213"/>
      <w:bookmarkEnd w:id="214"/>
      <w:bookmarkEnd w:id="215"/>
      <w:r w:rsidR="0005386F">
        <w:t xml:space="preserve"> Act (FOIA)</w:t>
      </w:r>
    </w:p>
    <w:p w14:paraId="7050415A" w14:textId="77777777" w:rsidR="00325D73" w:rsidRPr="00325D73" w:rsidRDefault="00325D73" w:rsidP="00325D73">
      <w:pPr>
        <w:pStyle w:val="01BSCCParagraphbodystyle"/>
        <w:spacing w:after="0"/>
        <w:rPr>
          <w:lang w:val="en-US"/>
        </w:rPr>
      </w:pPr>
    </w:p>
    <w:p w14:paraId="51E80045" w14:textId="77777777" w:rsidR="00162ED6" w:rsidRPr="00D35CC4" w:rsidRDefault="00162ED6" w:rsidP="00162ED6">
      <w:pPr>
        <w:pStyle w:val="01BSCCParagraphbodystyle"/>
      </w:pPr>
      <w:r w:rsidRPr="00D35CC4">
        <w:t>This ITT is made available on condition that its contents (including the fact that the Tenderer has received this ITT) is kept confidential by the Tenderer and is not copied, reproduced, distributed or passed to any other person at any time, except for the purpose of enabling the Tenderer to submit a Tender.</w:t>
      </w:r>
    </w:p>
    <w:p w14:paraId="4C5F4A88" w14:textId="77777777" w:rsidR="00325D73" w:rsidRDefault="0005386F" w:rsidP="009E3FA8">
      <w:pPr>
        <w:pStyle w:val="01BSCCParagraphbodystyle"/>
      </w:pPr>
      <w:r>
        <w:t xml:space="preserve">Under the </w:t>
      </w:r>
      <w:r w:rsidR="001410BC">
        <w:rPr>
          <w:lang w:val="en"/>
        </w:rPr>
        <w:t>Local government Transparency Code 2015 (</w:t>
      </w:r>
      <w:r w:rsidR="001410BC">
        <w:t xml:space="preserve">Transparency Code) </w:t>
      </w:r>
      <w:r>
        <w:t>it</w:t>
      </w:r>
      <w:r w:rsidR="00162ED6" w:rsidRPr="00D35CC4">
        <w:t xml:space="preserve"> is the responsibility of </w:t>
      </w:r>
      <w:r w:rsidR="00C237E8">
        <w:t>Plymouth Marjon University</w:t>
      </w:r>
      <w:r w:rsidR="00162ED6" w:rsidRPr="00D35CC4">
        <w:t xml:space="preserve"> to publish details of all contracts it now places</w:t>
      </w:r>
      <w:r>
        <w:t xml:space="preserve">. </w:t>
      </w:r>
      <w:r w:rsidR="00162ED6" w:rsidRPr="0030136A">
        <w:t xml:space="preserve">Tenderers acknowledge that </w:t>
      </w:r>
      <w:r w:rsidR="00C237E8">
        <w:t>Plymouth Marjon University</w:t>
      </w:r>
      <w:r w:rsidR="00162ED6" w:rsidRPr="0030136A">
        <w:t xml:space="preserve"> is obliged to disclose the provisions of any resulting Contract. </w:t>
      </w:r>
    </w:p>
    <w:p w14:paraId="7EBB19B8" w14:textId="6C58F3CE" w:rsidR="00B35673" w:rsidRDefault="00162ED6" w:rsidP="009E3FA8">
      <w:pPr>
        <w:pStyle w:val="01BSCCParagraphbodystyle"/>
      </w:pPr>
      <w:r w:rsidRPr="0030136A">
        <w:t xml:space="preserve">This does </w:t>
      </w:r>
      <w:r w:rsidRPr="00D35CC4">
        <w:t>not apply to any information which is exempt from disclosure in accordance with FOIA principles.  In determining whether any information is exempt</w:t>
      </w:r>
      <w:r w:rsidR="004C418B" w:rsidRPr="00D35CC4">
        <w:t>,</w:t>
      </w:r>
      <w:r w:rsidRPr="00D35CC4">
        <w:t xml:space="preserve"> </w:t>
      </w:r>
      <w:r w:rsidR="00C237E8">
        <w:t>Plymouth Marjon University</w:t>
      </w:r>
      <w:r w:rsidRPr="00D35CC4">
        <w:t xml:space="preserve"> shall </w:t>
      </w:r>
      <w:r w:rsidR="00FC2ABC">
        <w:t xml:space="preserve">seek to </w:t>
      </w:r>
      <w:r w:rsidRPr="00D35CC4">
        <w:t xml:space="preserve">consult with the Contractor and shall take its reasonable concerns into consideration, provided that </w:t>
      </w:r>
      <w:r w:rsidR="00C237E8">
        <w:t>Plymouth Marjon University</w:t>
      </w:r>
      <w:r w:rsidRPr="00D35CC4">
        <w:t xml:space="preserve"> shall have the final decision in its absolute discretion.  The Contractor shall co-operate and assist </w:t>
      </w:r>
      <w:r w:rsidR="00C237E8">
        <w:t>Plymouth Marjon University</w:t>
      </w:r>
      <w:r w:rsidRPr="00D35CC4">
        <w:t xml:space="preserve"> to publish in accordance with </w:t>
      </w:r>
      <w:r w:rsidR="00C237E8">
        <w:t>Plymouth Marjon University</w:t>
      </w:r>
      <w:r w:rsidRPr="00D35CC4">
        <w:t>’s obligation.</w:t>
      </w:r>
    </w:p>
    <w:p w14:paraId="288B1A52" w14:textId="2A8ABBAC" w:rsidR="00AB7E44" w:rsidRDefault="00AB7E44" w:rsidP="00FB2D2F">
      <w:pPr>
        <w:pStyle w:val="01S2CCSubhead2"/>
      </w:pPr>
      <w:bookmarkStart w:id="216" w:name="_Toc483408807"/>
      <w:bookmarkStart w:id="217" w:name="_Toc529528220"/>
      <w:bookmarkStart w:id="218" w:name="_Toc529528820"/>
      <w:bookmarkStart w:id="219" w:name="_Toc529542776"/>
      <w:bookmarkStart w:id="220" w:name="_Toc503534926"/>
      <w:r w:rsidRPr="00AB7E44">
        <w:t>Freedom of Information</w:t>
      </w:r>
      <w:bookmarkEnd w:id="216"/>
      <w:bookmarkEnd w:id="217"/>
      <w:bookmarkEnd w:id="218"/>
      <w:bookmarkEnd w:id="219"/>
      <w:bookmarkEnd w:id="220"/>
    </w:p>
    <w:p w14:paraId="13A812D4" w14:textId="77777777" w:rsidR="00FB2D2F" w:rsidRDefault="00FB2D2F" w:rsidP="00FB2D2F">
      <w:pPr>
        <w:pStyle w:val="01BSCCParagraphbodystyle"/>
        <w:spacing w:after="0"/>
      </w:pPr>
      <w:bookmarkStart w:id="221" w:name="_Toc529528821"/>
    </w:p>
    <w:p w14:paraId="7B7D9241" w14:textId="3146F250" w:rsidR="00AB7E44" w:rsidRPr="00AB7E44" w:rsidRDefault="00AB7E44" w:rsidP="00FB2D2F">
      <w:pPr>
        <w:pStyle w:val="01BSCCParagraphbodystyle"/>
      </w:pPr>
      <w:r w:rsidRPr="00AB7E44">
        <w:t>The Freedom of Information Act 2000 and Environmental Information Regulations 2004</w:t>
      </w:r>
      <w:r w:rsidR="00FB2D2F" w:rsidRPr="00FB2D2F">
        <w:t xml:space="preserve"> </w:t>
      </w:r>
      <w:r w:rsidRPr="00AB7E44">
        <w:t xml:space="preserve">affects all information held by </w:t>
      </w:r>
      <w:r w:rsidR="00FB2D2F">
        <w:t>contracting</w:t>
      </w:r>
      <w:r w:rsidRPr="00AB7E44">
        <w:t xml:space="preserve"> authorities. It is a matter of law and </w:t>
      </w:r>
      <w:r w:rsidR="00FB2D2F">
        <w:t>contracting</w:t>
      </w:r>
      <w:r w:rsidRPr="00AB7E44">
        <w:t xml:space="preserve"> authorities cannot contract out of it.</w:t>
      </w:r>
      <w:bookmarkEnd w:id="221"/>
      <w:r w:rsidRPr="00AB7E44">
        <w:t xml:space="preserve"> </w:t>
      </w:r>
    </w:p>
    <w:p w14:paraId="1B60B8FB" w14:textId="0F44E462" w:rsidR="00AB7E44" w:rsidRPr="00AB7E44" w:rsidRDefault="00AB7E44" w:rsidP="00FB2D2F">
      <w:pPr>
        <w:pStyle w:val="01BSCCParagraphbodystyle"/>
      </w:pPr>
      <w:bookmarkStart w:id="222" w:name="_Toc529528822"/>
      <w:r w:rsidRPr="00AB7E44">
        <w:t xml:space="preserve">So far as procurement information is concerned, </w:t>
      </w:r>
      <w:r w:rsidR="00FB2D2F">
        <w:t>Marjon</w:t>
      </w:r>
      <w:r w:rsidRPr="00AB7E44">
        <w:t xml:space="preserve"> currently expects the position as to what information may be accessible to the public, to be as set out in the table below. However, it can give no guarantee that this will continue to be the case, as the legislation develops and as the Information commissioner issues decisions in this area, thus these are working assumptions as opposed to absolutes. Nor can </w:t>
      </w:r>
      <w:r w:rsidR="00FB2D2F">
        <w:t xml:space="preserve">Marjon </w:t>
      </w:r>
      <w:r w:rsidRPr="00AB7E44">
        <w:t>give any commitment that it or other customers may not be required or feel obliged to make information available to the public or to withhold it on some other basis. By participating in the procurement process you are taken to accept this.</w:t>
      </w:r>
      <w:bookmarkEnd w:id="222"/>
      <w:r w:rsidRPr="00AB7E44">
        <w:t xml:space="preserve"> </w:t>
      </w:r>
    </w:p>
    <w:p w14:paraId="68A54847" w14:textId="2DCDD375" w:rsidR="00AB7E44" w:rsidRPr="00AB7E44" w:rsidRDefault="00AB7E44" w:rsidP="004921D6">
      <w:pPr>
        <w:pStyle w:val="01BSCCParagraphbodystyle"/>
      </w:pPr>
      <w:bookmarkStart w:id="223" w:name="_Toc529528823"/>
      <w:r w:rsidRPr="00AB7E44">
        <w:t xml:space="preserve">The table below details different types of information and how </w:t>
      </w:r>
      <w:r w:rsidR="004921D6">
        <w:t xml:space="preserve">Marjon </w:t>
      </w:r>
      <w:r w:rsidRPr="00AB7E44">
        <w:t>will</w:t>
      </w:r>
      <w:r w:rsidR="004921D6">
        <w:t xml:space="preserve"> </w:t>
      </w:r>
      <w:r w:rsidRPr="00AB7E44">
        <w:t>treat each of these:</w:t>
      </w:r>
      <w:bookmarkEnd w:id="223"/>
    </w:p>
    <w:tbl>
      <w:tblPr>
        <w:tblW w:w="49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33"/>
        <w:gridCol w:w="4874"/>
      </w:tblGrid>
      <w:tr w:rsidR="00AB7E44" w:rsidRPr="004921D6" w14:paraId="48424478" w14:textId="77777777" w:rsidTr="004921D6">
        <w:trPr>
          <w:tblHeader/>
        </w:trPr>
        <w:tc>
          <w:tcPr>
            <w:tcW w:w="2101" w:type="pct"/>
            <w:shd w:val="clear" w:color="auto" w:fill="E0E0E0"/>
          </w:tcPr>
          <w:p w14:paraId="27D2B67E" w14:textId="77777777" w:rsidR="00AB7E44" w:rsidRPr="00AB7E44" w:rsidRDefault="00AB7E44" w:rsidP="006E7B93">
            <w:pPr>
              <w:spacing w:after="120"/>
              <w:rPr>
                <w:rFonts w:ascii="Verdana" w:hAnsi="Verdana"/>
                <w:sz w:val="22"/>
              </w:rPr>
            </w:pPr>
            <w:r w:rsidRPr="00AB7E44">
              <w:rPr>
                <w:rFonts w:ascii="Verdana" w:hAnsi="Verdana"/>
                <w:sz w:val="22"/>
              </w:rPr>
              <w:t>Information</w:t>
            </w:r>
          </w:p>
        </w:tc>
        <w:tc>
          <w:tcPr>
            <w:tcW w:w="2899" w:type="pct"/>
            <w:shd w:val="clear" w:color="auto" w:fill="E0E0E0"/>
          </w:tcPr>
          <w:p w14:paraId="59AFCC6D" w14:textId="77777777" w:rsidR="00AB7E44" w:rsidRPr="00AB7E44" w:rsidRDefault="00AB7E44" w:rsidP="006E7B93">
            <w:pPr>
              <w:spacing w:after="120"/>
              <w:rPr>
                <w:rFonts w:ascii="Verdana" w:hAnsi="Verdana"/>
                <w:sz w:val="22"/>
              </w:rPr>
            </w:pPr>
            <w:r w:rsidRPr="00AB7E44">
              <w:rPr>
                <w:rFonts w:ascii="Verdana" w:hAnsi="Verdana"/>
                <w:sz w:val="22"/>
              </w:rPr>
              <w:t>How it is treated</w:t>
            </w:r>
          </w:p>
        </w:tc>
      </w:tr>
      <w:tr w:rsidR="00AB7E44" w:rsidRPr="004921D6" w14:paraId="44FF11EE" w14:textId="77777777" w:rsidTr="004921D6">
        <w:tc>
          <w:tcPr>
            <w:tcW w:w="2101" w:type="pct"/>
          </w:tcPr>
          <w:p w14:paraId="31498563" w14:textId="77777777" w:rsidR="00AB7E44" w:rsidRPr="00AB7E44" w:rsidRDefault="00AB7E44" w:rsidP="006E7B93">
            <w:pPr>
              <w:spacing w:after="120"/>
              <w:rPr>
                <w:rFonts w:ascii="Verdana" w:hAnsi="Verdana"/>
                <w:sz w:val="22"/>
              </w:rPr>
            </w:pPr>
            <w:r w:rsidRPr="00AB7E44">
              <w:rPr>
                <w:rFonts w:ascii="Verdana" w:hAnsi="Verdana"/>
                <w:sz w:val="22"/>
              </w:rPr>
              <w:t xml:space="preserve">Questionnaire / Tender submissions </w:t>
            </w:r>
          </w:p>
        </w:tc>
        <w:tc>
          <w:tcPr>
            <w:tcW w:w="2899" w:type="pct"/>
          </w:tcPr>
          <w:p w14:paraId="6C8EFFFA" w14:textId="77777777" w:rsidR="00AB7E44" w:rsidRPr="00AB7E44" w:rsidRDefault="00AB7E44" w:rsidP="006E7B93">
            <w:pPr>
              <w:spacing w:after="120"/>
              <w:rPr>
                <w:rFonts w:ascii="Verdana" w:hAnsi="Verdana"/>
                <w:sz w:val="22"/>
              </w:rPr>
            </w:pPr>
            <w:r w:rsidRPr="00AB7E44">
              <w:rPr>
                <w:rFonts w:ascii="Verdana" w:hAnsi="Verdana"/>
                <w:sz w:val="22"/>
              </w:rPr>
              <w:t xml:space="preserve">Will be treated as publicly inaccessible at least until the notification of successful Tenderer.  </w:t>
            </w:r>
          </w:p>
        </w:tc>
      </w:tr>
      <w:tr w:rsidR="00AB7E44" w:rsidRPr="004921D6" w14:paraId="408401B6" w14:textId="77777777" w:rsidTr="004921D6">
        <w:tc>
          <w:tcPr>
            <w:tcW w:w="2101" w:type="pct"/>
          </w:tcPr>
          <w:p w14:paraId="085FB7E6" w14:textId="77777777" w:rsidR="00AB7E44" w:rsidRPr="00AB7E44" w:rsidRDefault="00AB7E44" w:rsidP="006E7B93">
            <w:pPr>
              <w:spacing w:after="120"/>
              <w:rPr>
                <w:rFonts w:ascii="Verdana" w:hAnsi="Verdana"/>
                <w:sz w:val="22"/>
              </w:rPr>
            </w:pPr>
            <w:r w:rsidRPr="00AB7E44">
              <w:rPr>
                <w:rFonts w:ascii="Verdana" w:hAnsi="Verdana"/>
                <w:sz w:val="22"/>
              </w:rPr>
              <w:lastRenderedPageBreak/>
              <w:t xml:space="preserve">Identity and </w:t>
            </w:r>
            <w:proofErr w:type="gramStart"/>
            <w:r w:rsidRPr="00AB7E44">
              <w:rPr>
                <w:rFonts w:ascii="Verdana" w:hAnsi="Verdana"/>
                <w:sz w:val="22"/>
              </w:rPr>
              <w:t>amount</w:t>
            </w:r>
            <w:proofErr w:type="gramEnd"/>
            <w:r w:rsidRPr="00AB7E44">
              <w:rPr>
                <w:rFonts w:ascii="Verdana" w:hAnsi="Verdana"/>
                <w:sz w:val="22"/>
              </w:rPr>
              <w:t xml:space="preserve"> of bids</w:t>
            </w:r>
          </w:p>
        </w:tc>
        <w:tc>
          <w:tcPr>
            <w:tcW w:w="2899" w:type="pct"/>
          </w:tcPr>
          <w:p w14:paraId="5B1E9D43" w14:textId="77777777" w:rsidR="00AB7E44" w:rsidRPr="00AB7E44" w:rsidRDefault="00AB7E44" w:rsidP="006E7B93">
            <w:pPr>
              <w:spacing w:after="120"/>
              <w:rPr>
                <w:rFonts w:ascii="Verdana" w:hAnsi="Verdana"/>
                <w:sz w:val="22"/>
              </w:rPr>
            </w:pPr>
            <w:r w:rsidRPr="00AB7E44">
              <w:rPr>
                <w:rFonts w:ascii="Verdana" w:hAnsi="Verdana"/>
                <w:sz w:val="22"/>
              </w:rPr>
              <w:t xml:space="preserve">The total bid price of successful Tenderer will become accessible between notification of successful Tenderer and contract signature. </w:t>
            </w:r>
          </w:p>
        </w:tc>
      </w:tr>
      <w:tr w:rsidR="00AB7E44" w:rsidRPr="004921D6" w14:paraId="56A4A50E" w14:textId="77777777" w:rsidTr="004921D6">
        <w:tc>
          <w:tcPr>
            <w:tcW w:w="2101" w:type="pct"/>
          </w:tcPr>
          <w:p w14:paraId="23426BF3" w14:textId="77777777" w:rsidR="00AB7E44" w:rsidRPr="00AB7E44" w:rsidRDefault="00AB7E44" w:rsidP="006E7B93">
            <w:pPr>
              <w:spacing w:after="120"/>
              <w:rPr>
                <w:rFonts w:ascii="Verdana" w:hAnsi="Verdana"/>
                <w:sz w:val="22"/>
              </w:rPr>
            </w:pPr>
            <w:r w:rsidRPr="00AB7E44">
              <w:rPr>
                <w:rFonts w:ascii="Verdana" w:hAnsi="Verdana"/>
                <w:sz w:val="22"/>
              </w:rPr>
              <w:t>Contract Documents as completed by the successful Tenderer</w:t>
            </w:r>
          </w:p>
        </w:tc>
        <w:tc>
          <w:tcPr>
            <w:tcW w:w="2899" w:type="pct"/>
          </w:tcPr>
          <w:p w14:paraId="46341208" w14:textId="47EAD3B2" w:rsidR="00AB7E44" w:rsidRPr="00AB7E44" w:rsidRDefault="00AB7E44" w:rsidP="006E7B93">
            <w:pPr>
              <w:spacing w:after="120"/>
              <w:rPr>
                <w:rFonts w:ascii="Verdana" w:hAnsi="Verdana"/>
                <w:sz w:val="22"/>
              </w:rPr>
            </w:pPr>
            <w:r w:rsidRPr="00AB7E44">
              <w:rPr>
                <w:rFonts w:ascii="Verdana" w:hAnsi="Verdana"/>
                <w:sz w:val="22"/>
              </w:rPr>
              <w:t xml:space="preserve">Accessible during the advertisement period under </w:t>
            </w:r>
            <w:r w:rsidR="00EC14B4">
              <w:rPr>
                <w:rFonts w:ascii="Verdana" w:hAnsi="Verdana"/>
                <w:sz w:val="22"/>
              </w:rPr>
              <w:t xml:space="preserve">Marjon </w:t>
            </w:r>
            <w:r w:rsidRPr="00AB7E44">
              <w:rPr>
                <w:rFonts w:ascii="Verdana" w:hAnsi="Verdana"/>
                <w:sz w:val="22"/>
              </w:rPr>
              <w:t>auditing regime.</w:t>
            </w:r>
          </w:p>
        </w:tc>
      </w:tr>
      <w:tr w:rsidR="00AB7E44" w:rsidRPr="004921D6" w14:paraId="46863C0F" w14:textId="77777777" w:rsidTr="004921D6">
        <w:tc>
          <w:tcPr>
            <w:tcW w:w="2101" w:type="pct"/>
          </w:tcPr>
          <w:p w14:paraId="055CF65C" w14:textId="77777777" w:rsidR="00AB7E44" w:rsidRPr="00AB7E44" w:rsidRDefault="00AB7E44" w:rsidP="006E7B93">
            <w:pPr>
              <w:spacing w:after="120"/>
              <w:rPr>
                <w:rFonts w:ascii="Verdana" w:hAnsi="Verdana"/>
                <w:sz w:val="22"/>
              </w:rPr>
            </w:pPr>
            <w:r w:rsidRPr="00AB7E44">
              <w:rPr>
                <w:rFonts w:ascii="Verdana" w:hAnsi="Verdana"/>
                <w:sz w:val="22"/>
              </w:rPr>
              <w:t>Amounts spent on purchases etc.</w:t>
            </w:r>
          </w:p>
        </w:tc>
        <w:tc>
          <w:tcPr>
            <w:tcW w:w="2899" w:type="pct"/>
          </w:tcPr>
          <w:p w14:paraId="5A63ECF4" w14:textId="77777777" w:rsidR="00AB7E44" w:rsidRPr="00AB7E44" w:rsidRDefault="00AB7E44" w:rsidP="006E7B93">
            <w:pPr>
              <w:spacing w:after="120"/>
              <w:rPr>
                <w:rFonts w:ascii="Verdana" w:hAnsi="Verdana"/>
                <w:sz w:val="22"/>
              </w:rPr>
            </w:pPr>
            <w:r w:rsidRPr="00AB7E44">
              <w:rPr>
                <w:rFonts w:ascii="Verdana" w:hAnsi="Verdana"/>
                <w:sz w:val="22"/>
              </w:rPr>
              <w:t>Accessible</w:t>
            </w:r>
          </w:p>
        </w:tc>
      </w:tr>
      <w:tr w:rsidR="00AB7E44" w:rsidRPr="004921D6" w14:paraId="36174E66" w14:textId="77777777" w:rsidTr="004921D6">
        <w:tc>
          <w:tcPr>
            <w:tcW w:w="2101" w:type="pct"/>
          </w:tcPr>
          <w:p w14:paraId="26BAE91D" w14:textId="77777777" w:rsidR="00AB7E44" w:rsidRPr="00AB7E44" w:rsidRDefault="00AB7E44" w:rsidP="006E7B93">
            <w:pPr>
              <w:spacing w:after="120"/>
              <w:rPr>
                <w:rFonts w:ascii="Verdana" w:hAnsi="Verdana"/>
                <w:sz w:val="22"/>
              </w:rPr>
            </w:pPr>
            <w:r w:rsidRPr="00AB7E44">
              <w:rPr>
                <w:rFonts w:ascii="Verdana" w:hAnsi="Verdana"/>
                <w:sz w:val="22"/>
              </w:rPr>
              <w:t>Trade secrets and other information that is genuinely commercially confidential</w:t>
            </w:r>
          </w:p>
        </w:tc>
        <w:tc>
          <w:tcPr>
            <w:tcW w:w="2899" w:type="pct"/>
          </w:tcPr>
          <w:p w14:paraId="6B8DB2F5" w14:textId="515D88D6" w:rsidR="00AB7E44" w:rsidRPr="00AB7E44" w:rsidRDefault="00AB7E44" w:rsidP="006E7B93">
            <w:pPr>
              <w:spacing w:after="120"/>
              <w:rPr>
                <w:rFonts w:ascii="Verdana" w:hAnsi="Verdana"/>
                <w:sz w:val="22"/>
              </w:rPr>
            </w:pPr>
            <w:r w:rsidRPr="00AB7E44">
              <w:rPr>
                <w:rFonts w:ascii="Verdana" w:hAnsi="Verdana"/>
                <w:sz w:val="22"/>
              </w:rPr>
              <w:t xml:space="preserve">Under European Law </w:t>
            </w:r>
            <w:r w:rsidR="004921D6">
              <w:rPr>
                <w:rFonts w:ascii="Verdana" w:hAnsi="Verdana"/>
                <w:sz w:val="22"/>
              </w:rPr>
              <w:t xml:space="preserve">Marjon </w:t>
            </w:r>
            <w:r w:rsidRPr="00AB7E44">
              <w:rPr>
                <w:rFonts w:ascii="Verdana" w:hAnsi="Verdana"/>
                <w:sz w:val="22"/>
              </w:rPr>
              <w:t xml:space="preserve">is obliged not to disclose information that is genuinely confidential (such as the formula for making a particular product).  However, the Information Commissioner has made it clear that this cannot be used as a blanket justification for refusing access, and that </w:t>
            </w:r>
            <w:r w:rsidR="004921D6">
              <w:rPr>
                <w:rFonts w:ascii="Verdana" w:hAnsi="Verdana"/>
                <w:sz w:val="22"/>
              </w:rPr>
              <w:t xml:space="preserve">Marjon </w:t>
            </w:r>
            <w:r w:rsidRPr="00AB7E44">
              <w:rPr>
                <w:rFonts w:ascii="Verdana" w:hAnsi="Verdana"/>
                <w:sz w:val="22"/>
              </w:rPr>
              <w:t xml:space="preserve">may not agree to treat information as confidential unless there is a really strong justification for doing so.  </w:t>
            </w:r>
          </w:p>
        </w:tc>
      </w:tr>
    </w:tbl>
    <w:p w14:paraId="2B8E254A" w14:textId="1280E8CF" w:rsidR="00AB7E44" w:rsidRPr="004921D6" w:rsidRDefault="00AB7E44" w:rsidP="004921D6">
      <w:pPr>
        <w:pStyle w:val="01S2CCSubhead2"/>
      </w:pPr>
    </w:p>
    <w:p w14:paraId="110FCFF8" w14:textId="67BAB140" w:rsidR="00430E48" w:rsidRDefault="00430E48" w:rsidP="004921D6">
      <w:pPr>
        <w:pStyle w:val="01S2CCSubhead2"/>
      </w:pPr>
      <w:r w:rsidRPr="004921D6">
        <w:t>Data Protection</w:t>
      </w:r>
    </w:p>
    <w:p w14:paraId="65F0F0CB" w14:textId="77777777" w:rsidR="004921D6" w:rsidRDefault="004921D6" w:rsidP="004921D6">
      <w:pPr>
        <w:pStyle w:val="01BSCCParagraphbodystyle"/>
        <w:spacing w:after="0"/>
        <w:rPr>
          <w:color w:val="FF0000"/>
        </w:rPr>
      </w:pPr>
    </w:p>
    <w:p w14:paraId="26AA0CD3" w14:textId="528E8F86" w:rsidR="00430E48" w:rsidRPr="004921D6" w:rsidRDefault="004921D6" w:rsidP="004921D6">
      <w:pPr>
        <w:pStyle w:val="01BSCCParagraphbodystyle"/>
      </w:pPr>
      <w:r w:rsidRPr="004921D6">
        <w:t xml:space="preserve">Plymouth Marjon University </w:t>
      </w:r>
      <w:r w:rsidR="00430E48" w:rsidRPr="004921D6">
        <w:t xml:space="preserve">requires all Candidates to comply with the Data Protection Act 1998 and General Data Protection Regulations 2015 (to the extent the Regulations or any legislation enacting the Regulations are in force in the UK) and to take appropriate data security measures when processing any personal data in connection with the procurement process.  </w:t>
      </w:r>
    </w:p>
    <w:p w14:paraId="6AD6B1A2" w14:textId="77777777" w:rsidR="00FC49A7" w:rsidRDefault="00FC49A7" w:rsidP="007524B8">
      <w:pPr>
        <w:pStyle w:val="01S2CCSubhead2"/>
      </w:pPr>
      <w:bookmarkStart w:id="224" w:name="_Toc376435865"/>
      <w:bookmarkStart w:id="225" w:name="_Toc376436248"/>
      <w:bookmarkStart w:id="226" w:name="_Toc376438730"/>
      <w:bookmarkStart w:id="227" w:name="_Toc376507980"/>
      <w:bookmarkStart w:id="228" w:name="_Toc376508661"/>
      <w:r w:rsidRPr="00D35CC4">
        <w:t>Publicity</w:t>
      </w:r>
      <w:bookmarkEnd w:id="224"/>
      <w:bookmarkEnd w:id="225"/>
      <w:bookmarkEnd w:id="226"/>
      <w:bookmarkEnd w:id="227"/>
      <w:bookmarkEnd w:id="228"/>
    </w:p>
    <w:p w14:paraId="4969958D" w14:textId="77777777" w:rsidR="00325D73" w:rsidRPr="00325D73" w:rsidRDefault="00325D73" w:rsidP="00325D73">
      <w:pPr>
        <w:pStyle w:val="01BSCCParagraphbodystyle"/>
        <w:spacing w:after="0"/>
        <w:rPr>
          <w:lang w:val="en-US"/>
        </w:rPr>
      </w:pPr>
    </w:p>
    <w:p w14:paraId="729B2C3E" w14:textId="73E6FD2E" w:rsidR="00FC49A7" w:rsidRDefault="00FC49A7" w:rsidP="00FC49A7">
      <w:pPr>
        <w:pStyle w:val="01BSCCParagraphbodystyle"/>
      </w:pPr>
      <w:r w:rsidRPr="00D35CC4">
        <w:t xml:space="preserve">Tenderers shall not undertake (or permit to be undertaken) at any time (whether prior to or after any contract award) any publicity or activity with any section of the media in relation to this tender process or </w:t>
      </w:r>
      <w:r w:rsidR="00FC2ABC">
        <w:t>resulting contract</w:t>
      </w:r>
      <w:r w:rsidR="004C418B" w:rsidRPr="00D35CC4">
        <w:t>,</w:t>
      </w:r>
      <w:r w:rsidRPr="00D35CC4">
        <w:t xml:space="preserve"> other than with the prior written consent of </w:t>
      </w:r>
      <w:r w:rsidR="00C237E8">
        <w:t>Plymouth Marjon University</w:t>
      </w:r>
      <w:r w:rsidRPr="00D35CC4">
        <w:t xml:space="preserve">. In this paragraph the word "media" includes (but is not limited to) radio, television, newspapers, trade and specialist press, the internet and </w:t>
      </w:r>
      <w:r w:rsidR="00FC2ABC">
        <w:t>e</w:t>
      </w:r>
      <w:r w:rsidRPr="00D35CC4">
        <w:t>mail accessible by the public at large and the representatives of such media.</w:t>
      </w:r>
    </w:p>
    <w:p w14:paraId="45FD478D" w14:textId="77777777" w:rsidR="00100A37" w:rsidRDefault="00BE6594" w:rsidP="007524B8">
      <w:pPr>
        <w:pStyle w:val="01S2CCSubhead2"/>
      </w:pPr>
      <w:r w:rsidRPr="00D35CC4">
        <w:t>Consortia, Unincorporated Joint Ventures and Sub-Contracting arrangements</w:t>
      </w:r>
    </w:p>
    <w:p w14:paraId="20AEBDF9" w14:textId="77777777" w:rsidR="00325D73" w:rsidRPr="00325D73" w:rsidRDefault="00325D73" w:rsidP="00325D73">
      <w:pPr>
        <w:pStyle w:val="01BSCCParagraphbodystyle"/>
        <w:spacing w:after="0"/>
        <w:rPr>
          <w:lang w:val="en-US"/>
        </w:rPr>
      </w:pPr>
    </w:p>
    <w:p w14:paraId="6ABAB373" w14:textId="77777777" w:rsidR="00BE6594" w:rsidRPr="00D35CC4" w:rsidRDefault="00C237E8" w:rsidP="00BE6594">
      <w:pPr>
        <w:pStyle w:val="01BSCCParagraphbodystyle"/>
      </w:pPr>
      <w:bookmarkStart w:id="229" w:name="_Toc376435868"/>
      <w:bookmarkStart w:id="230" w:name="_Toc376436251"/>
      <w:bookmarkStart w:id="231" w:name="_Toc376438733"/>
      <w:bookmarkStart w:id="232" w:name="_Toc376507983"/>
      <w:bookmarkStart w:id="233" w:name="_Toc376508664"/>
      <w:bookmarkStart w:id="234" w:name="_Toc296631552"/>
      <w:r>
        <w:t>Plymouth Marjon University</w:t>
      </w:r>
      <w:r w:rsidR="00BE6594" w:rsidRPr="00D35CC4">
        <w:t xml:space="preserve"> recognises that a</w:t>
      </w:r>
      <w:r w:rsidR="004C418B" w:rsidRPr="00D35CC4">
        <w:t xml:space="preserve"> </w:t>
      </w:r>
      <w:r w:rsidR="00DC69E4" w:rsidRPr="00D35CC4">
        <w:t>Tenderer</w:t>
      </w:r>
      <w:r w:rsidR="00BE6594" w:rsidRPr="00D35CC4">
        <w:t xml:space="preserve"> may be a collaboration of organisations either through a consortium arrangement, unincorporated joint venture or by way of a lead contractor and sub-contractors.  This does not preclude a single organisation submitting a response.</w:t>
      </w:r>
    </w:p>
    <w:p w14:paraId="1783333F" w14:textId="77777777" w:rsidR="00BE6594" w:rsidRDefault="00BE6594" w:rsidP="00BE6594">
      <w:pPr>
        <w:pStyle w:val="01BSCCParagraphbodystyle"/>
      </w:pPr>
      <w:r w:rsidRPr="00D35CC4">
        <w:lastRenderedPageBreak/>
        <w:t xml:space="preserve">Any </w:t>
      </w:r>
      <w:r w:rsidR="00DC69E4" w:rsidRPr="00D35CC4">
        <w:t>Tenderer</w:t>
      </w:r>
      <w:r w:rsidR="00981BEF" w:rsidRPr="00D35CC4">
        <w:t xml:space="preserve"> </w:t>
      </w:r>
      <w:r w:rsidRPr="00D35CC4">
        <w:t xml:space="preserve">which is a consortium will be required to form a legal entity prior to any award </w:t>
      </w:r>
      <w:r w:rsidRPr="00E2674C">
        <w:t>of a Contract</w:t>
      </w:r>
      <w:r w:rsidR="00FC2ABC">
        <w:t>. Suitable</w:t>
      </w:r>
      <w:r w:rsidRPr="00E2674C">
        <w:t xml:space="preserve"> security for guaranteeing the obligations of the legal entity and the delivery of the works or services under the Contract may be required in the form of a parent company guarantee or performance bond from the Lead Organisation and/or the Relevant Organisations as required by </w:t>
      </w:r>
      <w:r w:rsidR="00C237E8">
        <w:t>Plymouth Marjon University</w:t>
      </w:r>
      <w:r w:rsidRPr="00E2674C">
        <w:t>.</w:t>
      </w:r>
    </w:p>
    <w:p w14:paraId="1ED995E9" w14:textId="77777777" w:rsidR="00BE6594" w:rsidRPr="00D35CC4" w:rsidRDefault="00BE6594" w:rsidP="00BE6594">
      <w:pPr>
        <w:pStyle w:val="01BSCCParagraphbodystyle"/>
      </w:pPr>
      <w:r w:rsidRPr="00E2674C">
        <w:t xml:space="preserve">For </w:t>
      </w:r>
      <w:r w:rsidR="00DC69E4" w:rsidRPr="00E2674C">
        <w:t>Tenderer</w:t>
      </w:r>
      <w:r w:rsidRPr="00E2674C">
        <w:t>s who are Lead Contractors and sub-contractors, the Lead Contractor will be required to enter into the Contract and take all legal responsibility for the obligations under that Contract</w:t>
      </w:r>
      <w:r w:rsidR="00FC2ABC">
        <w:t>.</w:t>
      </w:r>
      <w:r w:rsidRPr="00E2674C">
        <w:t xml:space="preserve"> </w:t>
      </w:r>
      <w:r w:rsidRPr="00D35CC4">
        <w:t>A</w:t>
      </w:r>
      <w:r w:rsidR="00CF6886" w:rsidRPr="00D35CC4">
        <w:t>ll</w:t>
      </w:r>
      <w:r w:rsidR="00123E69" w:rsidRPr="00D35CC4">
        <w:t xml:space="preserve"> </w:t>
      </w:r>
      <w:r w:rsidRPr="00D35CC4">
        <w:t>Tender</w:t>
      </w:r>
      <w:r w:rsidR="00162ED6" w:rsidRPr="00D35CC4">
        <w:t xml:space="preserve">s </w:t>
      </w:r>
      <w:r w:rsidRPr="00D35CC4">
        <w:t>will be evaluated as a whole in accordance with this document and the details contained within th</w:t>
      </w:r>
      <w:r w:rsidR="00244004">
        <w:t>is</w:t>
      </w:r>
      <w:r w:rsidRPr="00D35CC4">
        <w:t xml:space="preserve"> ITT.</w:t>
      </w:r>
    </w:p>
    <w:p w14:paraId="1C58D7ED" w14:textId="77777777" w:rsidR="00E017EE" w:rsidRDefault="00BE6594" w:rsidP="00BE6594">
      <w:pPr>
        <w:pStyle w:val="01BSCCParagraphbodystyle"/>
      </w:pPr>
      <w:r w:rsidRPr="00D35CC4">
        <w:t xml:space="preserve">All correspondence in relation to this procurement will be sent to the </w:t>
      </w:r>
      <w:r w:rsidR="004F7A8E">
        <w:t xml:space="preserve">registered email address associated with </w:t>
      </w:r>
      <w:r w:rsidR="00325D73">
        <w:t>this ITT.</w:t>
      </w:r>
    </w:p>
    <w:p w14:paraId="09DCFDEF" w14:textId="36E8627A" w:rsidR="00AB7E44" w:rsidRDefault="00AB7E44" w:rsidP="004921D6">
      <w:pPr>
        <w:pStyle w:val="01S2CCSubhead2"/>
      </w:pPr>
      <w:bookmarkStart w:id="235" w:name="_Toc483408808"/>
      <w:bookmarkStart w:id="236" w:name="_Toc503534927"/>
      <w:bookmarkStart w:id="237" w:name="_Toc529528221"/>
      <w:bookmarkStart w:id="238" w:name="_Toc529528824"/>
      <w:bookmarkStart w:id="239" w:name="_Toc529542777"/>
      <w:r w:rsidRPr="00AB7E44">
        <w:t>Bribery Act 2010 &amp; Whistleblowing</w:t>
      </w:r>
      <w:bookmarkEnd w:id="235"/>
      <w:bookmarkEnd w:id="236"/>
      <w:bookmarkEnd w:id="237"/>
      <w:bookmarkEnd w:id="238"/>
      <w:bookmarkEnd w:id="239"/>
    </w:p>
    <w:p w14:paraId="014334F5" w14:textId="77777777" w:rsidR="00350AA3" w:rsidRDefault="00350AA3" w:rsidP="00350AA3">
      <w:pPr>
        <w:pStyle w:val="01BSCCParagraphbodystyle"/>
        <w:spacing w:after="0"/>
      </w:pPr>
      <w:bookmarkStart w:id="240" w:name="_Toc529528825"/>
    </w:p>
    <w:p w14:paraId="7E067371" w14:textId="7A9D57EE" w:rsidR="00AB7E44" w:rsidRPr="00AB7E44" w:rsidRDefault="004921D6" w:rsidP="004921D6">
      <w:pPr>
        <w:pStyle w:val="01BSCCParagraphbodystyle"/>
      </w:pPr>
      <w:r w:rsidRPr="004921D6">
        <w:t xml:space="preserve">Plymouth Marjon University </w:t>
      </w:r>
      <w:r w:rsidR="00AB7E44" w:rsidRPr="00AB7E44">
        <w:t>contracts include provisions under which the contract will be terminated if the service provider or anyone on its behalf bribes or tries to bribe anyone in connection with any contract, or commits an offence under the Bribery Act 2010.</w:t>
      </w:r>
      <w:bookmarkEnd w:id="240"/>
    </w:p>
    <w:p w14:paraId="5887AA0A" w14:textId="77777777" w:rsidR="00AB7E44" w:rsidRPr="00AB7E44" w:rsidRDefault="00AB7E44" w:rsidP="004921D6">
      <w:pPr>
        <w:pStyle w:val="01BSCCParagraphbodystyle"/>
      </w:pPr>
      <w:bookmarkStart w:id="241" w:name="_Toc529528826"/>
      <w:r w:rsidRPr="00AB7E44">
        <w:t>There are stringent similar provisions under both UK and European law in respect of money laundering and misconduct in respect of European funding.</w:t>
      </w:r>
      <w:bookmarkEnd w:id="241"/>
    </w:p>
    <w:p w14:paraId="6793225D" w14:textId="2E6ECA88" w:rsidR="00AB7E44" w:rsidRPr="00AB7E44" w:rsidRDefault="004921D6" w:rsidP="004921D6">
      <w:pPr>
        <w:pStyle w:val="01BSCCParagraphbodystyle"/>
      </w:pPr>
      <w:bookmarkStart w:id="242" w:name="_Toc529528827"/>
      <w:r w:rsidRPr="004921D6">
        <w:t xml:space="preserve">Plymouth Marjon University </w:t>
      </w:r>
      <w:r w:rsidR="00AB7E44" w:rsidRPr="00AB7E44">
        <w:t>also requires of Tenderers that they sign non-collusion agreements to the effect that they will not collude with other Tenderers in submitting bids, except where they are consortiums.</w:t>
      </w:r>
      <w:bookmarkEnd w:id="242"/>
    </w:p>
    <w:p w14:paraId="129A36BC" w14:textId="24D10604" w:rsidR="00AB7E44" w:rsidRPr="00AB7E44" w:rsidRDefault="004921D6" w:rsidP="004921D6">
      <w:pPr>
        <w:pStyle w:val="01BSCCParagraphbodystyle"/>
      </w:pPr>
      <w:bookmarkStart w:id="243" w:name="_Toc529528828"/>
      <w:r w:rsidRPr="004921D6">
        <w:t xml:space="preserve">Plymouth Marjon University </w:t>
      </w:r>
      <w:r w:rsidR="00AB7E44" w:rsidRPr="00AB7E44">
        <w:t>encourages all Tenderers or for that matter anyone else, to contact</w:t>
      </w:r>
      <w:r w:rsidRPr="004921D6">
        <w:t xml:space="preserve"> us if any</w:t>
      </w:r>
      <w:r w:rsidR="00AB7E44" w:rsidRPr="00AB7E44">
        <w:t xml:space="preserve">, employee or other service provider, Tenderer or potential Tenderer approaches them and either attempts to engage them in any such activity or hints that they could do so.  </w:t>
      </w:r>
      <w:bookmarkEnd w:id="243"/>
    </w:p>
    <w:p w14:paraId="413281D2" w14:textId="521BE53D" w:rsidR="00AB7E44" w:rsidRPr="00AB7E44" w:rsidRDefault="00AB7E44" w:rsidP="004921D6">
      <w:pPr>
        <w:pStyle w:val="01BSCCParagraphbodystyle"/>
      </w:pPr>
      <w:bookmarkStart w:id="244" w:name="_Toc529528829"/>
      <w:r w:rsidRPr="00AB7E44">
        <w:t xml:space="preserve">If so, or for that matter in respect of any concerns a supplier may raise about any other sort of irregularity, it will treat their information in confidence in comparable fashion </w:t>
      </w:r>
      <w:r w:rsidR="004921D6" w:rsidRPr="004921D6">
        <w:t xml:space="preserve">as required by </w:t>
      </w:r>
      <w:r w:rsidRPr="00AB7E44">
        <w:t xml:space="preserve">Whistle Blowing </w:t>
      </w:r>
      <w:r w:rsidR="004921D6" w:rsidRPr="004921D6">
        <w:t>best practise</w:t>
      </w:r>
      <w:r w:rsidRPr="00AB7E44">
        <w:t>.</w:t>
      </w:r>
      <w:bookmarkEnd w:id="244"/>
    </w:p>
    <w:p w14:paraId="17604F21" w14:textId="7C5BA14D" w:rsidR="008936E6" w:rsidRDefault="008936E6" w:rsidP="007524B8">
      <w:pPr>
        <w:pStyle w:val="01S2CCSubhead2"/>
      </w:pPr>
      <w:r w:rsidRPr="00D35CC4">
        <w:t>Law</w:t>
      </w:r>
      <w:bookmarkEnd w:id="229"/>
      <w:bookmarkEnd w:id="230"/>
      <w:bookmarkEnd w:id="231"/>
      <w:bookmarkEnd w:id="232"/>
      <w:bookmarkEnd w:id="233"/>
    </w:p>
    <w:p w14:paraId="64C86905" w14:textId="77777777" w:rsidR="00325D73" w:rsidRPr="00325D73" w:rsidRDefault="00325D73" w:rsidP="00325D73">
      <w:pPr>
        <w:pStyle w:val="01BSCCParagraphbodystyle"/>
        <w:spacing w:after="0"/>
        <w:rPr>
          <w:lang w:val="en-US"/>
        </w:rPr>
      </w:pPr>
    </w:p>
    <w:p w14:paraId="7771E251" w14:textId="77777777" w:rsidR="001A5E47" w:rsidRPr="00D35CC4" w:rsidRDefault="008936E6" w:rsidP="008936E6">
      <w:pPr>
        <w:pStyle w:val="01BSCCParagraphbodystyle"/>
      </w:pPr>
      <w:r w:rsidRPr="00D35CC4">
        <w:t>The laws of England and Wales will apply to this ITT and the procurement generally.</w:t>
      </w:r>
      <w:bookmarkEnd w:id="234"/>
    </w:p>
    <w:p w14:paraId="67044724" w14:textId="77777777" w:rsidR="008976FE" w:rsidRDefault="008976FE" w:rsidP="007524B8">
      <w:pPr>
        <w:pStyle w:val="01S2CCSubhead2"/>
      </w:pPr>
      <w:bookmarkStart w:id="245" w:name="_Toc376435869"/>
      <w:bookmarkStart w:id="246" w:name="_Toc376436252"/>
      <w:bookmarkStart w:id="247" w:name="_Toc376438734"/>
      <w:bookmarkStart w:id="248" w:name="_Toc376507984"/>
      <w:bookmarkStart w:id="249" w:name="_Toc376508665"/>
      <w:r w:rsidRPr="006D129B">
        <w:t>Form of Parent Company Guarantee</w:t>
      </w:r>
      <w:bookmarkEnd w:id="245"/>
      <w:bookmarkEnd w:id="246"/>
      <w:bookmarkEnd w:id="247"/>
      <w:bookmarkEnd w:id="248"/>
      <w:bookmarkEnd w:id="249"/>
    </w:p>
    <w:p w14:paraId="2A2A2AE3" w14:textId="77777777" w:rsidR="00325D73" w:rsidRPr="00325D73" w:rsidRDefault="00325D73" w:rsidP="00325D73">
      <w:pPr>
        <w:pStyle w:val="01BSCCParagraphbodystyle"/>
        <w:spacing w:after="0"/>
        <w:rPr>
          <w:lang w:val="en-US"/>
        </w:rPr>
      </w:pPr>
    </w:p>
    <w:p w14:paraId="2EBC1524" w14:textId="77777777" w:rsidR="008976FE" w:rsidRPr="00E2674C" w:rsidRDefault="008976FE" w:rsidP="008976FE">
      <w:pPr>
        <w:pStyle w:val="01BSCCParagraphbodystyle"/>
      </w:pPr>
      <w:r w:rsidRPr="00D35CC4">
        <w:t xml:space="preserve">Where appropriate and </w:t>
      </w:r>
      <w:r w:rsidR="00C237E8">
        <w:t>Plymouth Marjon University</w:t>
      </w:r>
      <w:r w:rsidRPr="00D35CC4">
        <w:t xml:space="preserve"> deems relevant a Parent Company Guarantee will be required prior to any formal award of contract.</w:t>
      </w:r>
      <w:r w:rsidR="00E2674C">
        <w:t xml:space="preserve"> If you are required to submit a Parent Company Guarantee then it will be requested as part of your submission.</w:t>
      </w:r>
    </w:p>
    <w:p w14:paraId="0083D548" w14:textId="77777777" w:rsidR="008976FE" w:rsidRDefault="008976FE" w:rsidP="007524B8">
      <w:pPr>
        <w:pStyle w:val="01S2CCSubhead2"/>
      </w:pPr>
      <w:bookmarkStart w:id="250" w:name="_Toc376435870"/>
      <w:bookmarkStart w:id="251" w:name="_Toc376436253"/>
      <w:bookmarkStart w:id="252" w:name="_Toc376438735"/>
      <w:bookmarkStart w:id="253" w:name="_Toc376507985"/>
      <w:bookmarkStart w:id="254" w:name="_Toc376508666"/>
      <w:r w:rsidRPr="00D35CC4">
        <w:lastRenderedPageBreak/>
        <w:t>Performance Bond</w:t>
      </w:r>
      <w:bookmarkEnd w:id="250"/>
      <w:bookmarkEnd w:id="251"/>
      <w:bookmarkEnd w:id="252"/>
      <w:bookmarkEnd w:id="253"/>
      <w:bookmarkEnd w:id="254"/>
    </w:p>
    <w:p w14:paraId="5C99DE68" w14:textId="77777777" w:rsidR="00171BF4" w:rsidRPr="00171BF4" w:rsidRDefault="00171BF4" w:rsidP="00581A77">
      <w:pPr>
        <w:pStyle w:val="01BSCCParagraphbodystyle"/>
        <w:spacing w:after="0"/>
        <w:rPr>
          <w:lang w:val="en-US"/>
        </w:rPr>
      </w:pPr>
    </w:p>
    <w:p w14:paraId="15F61EEA" w14:textId="77777777" w:rsidR="008976FE" w:rsidRPr="001A5E47" w:rsidRDefault="008976FE" w:rsidP="008976FE">
      <w:pPr>
        <w:pStyle w:val="01BSCCParagraphbodystyle"/>
      </w:pPr>
      <w:r w:rsidRPr="00D35CC4">
        <w:t xml:space="preserve">Where appropriate and </w:t>
      </w:r>
      <w:r w:rsidR="00C237E8">
        <w:t>Plymouth Marjon University</w:t>
      </w:r>
      <w:r w:rsidRPr="00D35CC4">
        <w:t xml:space="preserve"> deems relevant a Performance Bond will be required prior to any formal award of contract. </w:t>
      </w:r>
      <w:r w:rsidR="00E2674C">
        <w:t>If applicable this will be detailed as part of your submission</w:t>
      </w:r>
      <w:r w:rsidR="00581A77">
        <w:t>.</w:t>
      </w:r>
    </w:p>
    <w:p w14:paraId="1E0CC1DD" w14:textId="77777777" w:rsidR="0041333F" w:rsidRDefault="0041333F" w:rsidP="007524B8">
      <w:pPr>
        <w:pStyle w:val="01S2CCSubhead2"/>
      </w:pPr>
      <w:r w:rsidRPr="00D35CC4">
        <w:t>Inter Government Information Sharing</w:t>
      </w:r>
    </w:p>
    <w:p w14:paraId="6A76005E" w14:textId="77777777" w:rsidR="00581A77" w:rsidRPr="00581A77" w:rsidRDefault="00581A77" w:rsidP="00581A77">
      <w:pPr>
        <w:pStyle w:val="01BSCCParagraphbodystyle"/>
        <w:spacing w:after="0"/>
        <w:rPr>
          <w:lang w:val="en-US"/>
        </w:rPr>
      </w:pPr>
    </w:p>
    <w:p w14:paraId="4BF9021F" w14:textId="77777777" w:rsidR="0041333F" w:rsidRPr="00D35CC4" w:rsidRDefault="0041333F" w:rsidP="0041333F">
      <w:pPr>
        <w:pStyle w:val="01BSCCParagraphbodystyle"/>
      </w:pPr>
      <w:r w:rsidRPr="00D35CC4">
        <w:t>All Central Government Departments and t</w:t>
      </w:r>
      <w:r w:rsidR="0045730C">
        <w:t>heir Executive Agencies and Non-</w:t>
      </w:r>
      <w:r w:rsidRPr="00D35CC4">
        <w:t>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p>
    <w:p w14:paraId="02C9DD10" w14:textId="60D370F0" w:rsidR="00E20C44" w:rsidRDefault="0041333F" w:rsidP="00C123DD">
      <w:pPr>
        <w:pStyle w:val="01BSCCParagraphbodystyle"/>
      </w:pPr>
      <w:r w:rsidRPr="00D35CC4">
        <w:t xml:space="preserve">For these purposes, </w:t>
      </w:r>
      <w:r w:rsidR="00C237E8">
        <w:t>Plymouth Marjon University</w:t>
      </w:r>
      <w:r w:rsidRPr="00D35CC4">
        <w:t xml:space="preserve"> may disclose within Government any of the Contractor's documentation/information (including any that the Contractor considers to be confidential and/or commercially sensitive such as specific bid information) submitted by the Contractor to </w:t>
      </w:r>
      <w:r w:rsidR="00C237E8">
        <w:t>Plymouth Marjon University</w:t>
      </w:r>
      <w:r w:rsidRPr="00D35CC4">
        <w:t xml:space="preserve"> during this Procurement. The information will not be disclosed outside Government. Contractors taking part in this competition consent to these terms as part of the competition process.</w:t>
      </w:r>
      <w:bookmarkStart w:id="255" w:name="_Toc376435871"/>
      <w:bookmarkStart w:id="256" w:name="_Toc376436254"/>
      <w:bookmarkStart w:id="257" w:name="_Toc376438736"/>
      <w:bookmarkStart w:id="258" w:name="_Toc376507986"/>
      <w:bookmarkStart w:id="259" w:name="_Toc376508667"/>
      <w:bookmarkStart w:id="260" w:name="_Toc437590831"/>
    </w:p>
    <w:p w14:paraId="494A9E8C" w14:textId="77777777" w:rsidR="00FD3FB2" w:rsidRPr="0073395E" w:rsidRDefault="00FD3FB2" w:rsidP="0073395E">
      <w:pPr>
        <w:pStyle w:val="01S1CCSubhead1"/>
        <w:ind w:left="0" w:firstLine="0"/>
        <w:outlineLvl w:val="1"/>
        <w:rPr>
          <w:color w:val="17365D" w:themeColor="text2" w:themeShade="BF"/>
          <w:sz w:val="40"/>
          <w:szCs w:val="40"/>
        </w:rPr>
      </w:pPr>
      <w:bookmarkStart w:id="261" w:name="_Toc7182029"/>
      <w:bookmarkStart w:id="262" w:name="InstructionGuidanceforTenderReturn"/>
      <w:r w:rsidRPr="0073395E">
        <w:rPr>
          <w:color w:val="17365D" w:themeColor="text2" w:themeShade="BF"/>
          <w:sz w:val="40"/>
          <w:szCs w:val="40"/>
        </w:rPr>
        <w:t>Instruction/Guidance for Tender Return</w:t>
      </w:r>
      <w:bookmarkEnd w:id="255"/>
      <w:bookmarkEnd w:id="256"/>
      <w:bookmarkEnd w:id="257"/>
      <w:bookmarkEnd w:id="258"/>
      <w:bookmarkEnd w:id="259"/>
      <w:bookmarkEnd w:id="260"/>
      <w:bookmarkEnd w:id="261"/>
    </w:p>
    <w:bookmarkEnd w:id="262"/>
    <w:p w14:paraId="4EB14497" w14:textId="77777777" w:rsidR="00F354FF" w:rsidRPr="0073395E" w:rsidRDefault="00F354FF" w:rsidP="00A532AB">
      <w:pPr>
        <w:rPr>
          <w:rFonts w:ascii="Verdana" w:hAnsi="Verdana"/>
          <w:b/>
          <w:color w:val="F06100"/>
          <w:sz w:val="22"/>
          <w:szCs w:val="22"/>
        </w:rPr>
      </w:pPr>
    </w:p>
    <w:p w14:paraId="01A125A2" w14:textId="77777777" w:rsidR="00FD3FB2" w:rsidRDefault="00FD3FB2" w:rsidP="007524B8">
      <w:pPr>
        <w:pStyle w:val="01S2CCSubhead2"/>
      </w:pPr>
      <w:bookmarkStart w:id="263" w:name="_Toc376435872"/>
      <w:bookmarkStart w:id="264" w:name="_Toc376436255"/>
      <w:bookmarkStart w:id="265" w:name="_Toc376438737"/>
      <w:bookmarkStart w:id="266" w:name="_Toc376507987"/>
      <w:bookmarkStart w:id="267" w:name="_Toc376508668"/>
      <w:r w:rsidRPr="00534728">
        <w:t>Instructions for Tender Return</w:t>
      </w:r>
      <w:bookmarkEnd w:id="263"/>
      <w:bookmarkEnd w:id="264"/>
      <w:bookmarkEnd w:id="265"/>
      <w:bookmarkEnd w:id="266"/>
      <w:bookmarkEnd w:id="267"/>
    </w:p>
    <w:p w14:paraId="1E2D63FD" w14:textId="77777777" w:rsidR="00766B62" w:rsidRPr="00766B62" w:rsidRDefault="00766B62" w:rsidP="00766B62">
      <w:pPr>
        <w:pStyle w:val="01BSCCParagraphbodystyle"/>
        <w:spacing w:after="0"/>
        <w:rPr>
          <w:lang w:val="en-US"/>
        </w:rPr>
      </w:pPr>
    </w:p>
    <w:p w14:paraId="4E6193DD" w14:textId="77777777" w:rsidR="00CA0FAB" w:rsidRPr="00534728" w:rsidRDefault="00CA0FAB" w:rsidP="00CA0FAB">
      <w:pPr>
        <w:pStyle w:val="01BSCCParagraphbodystyle"/>
      </w:pPr>
      <w:r w:rsidRPr="00534728">
        <w:t xml:space="preserve">You must return all documentation required by this ITT by the Return Date </w:t>
      </w:r>
      <w:r w:rsidR="00766B62">
        <w:t>to</w:t>
      </w:r>
      <w:r w:rsidRPr="00534728">
        <w:t xml:space="preserve"> </w:t>
      </w:r>
      <w:r w:rsidR="00C237E8">
        <w:t>Plymouth Marjon University</w:t>
      </w:r>
      <w:r w:rsidRPr="00534728">
        <w:t xml:space="preserve">’s </w:t>
      </w:r>
      <w:r w:rsidR="00766B62">
        <w:t xml:space="preserve">via procurement@marjon.ac.uk </w:t>
      </w:r>
      <w:r w:rsidRPr="00534728">
        <w:t xml:space="preserve"> </w:t>
      </w:r>
    </w:p>
    <w:p w14:paraId="1072580C" w14:textId="77777777" w:rsidR="00FD3FB2" w:rsidRDefault="00FD3FB2" w:rsidP="00FD3FB2">
      <w:pPr>
        <w:pStyle w:val="01BSCCParagraphbodystyle"/>
      </w:pPr>
      <w:r w:rsidRPr="00534728">
        <w:t xml:space="preserve">Any additional information which is necessary to support your Tender should </w:t>
      </w:r>
      <w:r w:rsidR="00C90BBB" w:rsidRPr="00534728">
        <w:t>be uploaded as part of you</w:t>
      </w:r>
      <w:r w:rsidR="00766B62">
        <w:t>r</w:t>
      </w:r>
      <w:r w:rsidR="0073395E">
        <w:t xml:space="preserve"> submission </w:t>
      </w:r>
      <w:r w:rsidR="00C90BBB" w:rsidRPr="00534728">
        <w:t>and cross-referenced in the main body of your Tender.</w:t>
      </w:r>
    </w:p>
    <w:p w14:paraId="0DA87C8F" w14:textId="727A3B6E" w:rsidR="00CE7BE9" w:rsidRDefault="00CE7BE9" w:rsidP="007524B8">
      <w:pPr>
        <w:pStyle w:val="Heading2"/>
      </w:pPr>
      <w:bookmarkStart w:id="268" w:name="_Toc376435873"/>
      <w:bookmarkStart w:id="269" w:name="_Toc376436256"/>
      <w:bookmarkStart w:id="270" w:name="_Toc376438738"/>
      <w:bookmarkStart w:id="271" w:name="_Toc376507988"/>
      <w:bookmarkStart w:id="272" w:name="_Toc376508669"/>
      <w:bookmarkStart w:id="273" w:name="_Toc7182030"/>
      <w:r w:rsidRPr="00682EAE">
        <w:t>Changes</w:t>
      </w:r>
      <w:bookmarkEnd w:id="268"/>
      <w:bookmarkEnd w:id="269"/>
      <w:bookmarkEnd w:id="270"/>
      <w:bookmarkEnd w:id="271"/>
      <w:bookmarkEnd w:id="272"/>
      <w:bookmarkEnd w:id="273"/>
    </w:p>
    <w:p w14:paraId="13BF3645" w14:textId="77777777" w:rsidR="00A77296" w:rsidRPr="00A77296" w:rsidRDefault="00A77296" w:rsidP="00A77296">
      <w:pPr>
        <w:rPr>
          <w:lang w:val="en-US"/>
        </w:rPr>
      </w:pPr>
    </w:p>
    <w:p w14:paraId="2991B103" w14:textId="77777777" w:rsidR="00CE7BE9" w:rsidRPr="00682EAE" w:rsidRDefault="00CE7BE9" w:rsidP="00CE7BE9">
      <w:pPr>
        <w:pStyle w:val="01BSCCParagraphbodystyle"/>
      </w:pPr>
      <w:r w:rsidRPr="00682EAE">
        <w:t xml:space="preserve">After return of the tender the Tenderer must inform </w:t>
      </w:r>
      <w:r w:rsidR="00C237E8">
        <w:t>Plymouth Marjon University</w:t>
      </w:r>
      <w:r w:rsidRPr="00682EAE">
        <w:t xml:space="preserve"> of any changes</w:t>
      </w:r>
      <w:r w:rsidR="00682EAE">
        <w:t xml:space="preserve"> via</w:t>
      </w:r>
      <w:r w:rsidR="00A77296">
        <w:t xml:space="preserve"> email at </w:t>
      </w:r>
      <w:hyperlink r:id="rId13" w:history="1">
        <w:r w:rsidR="00A77296" w:rsidRPr="006F6707">
          <w:rPr>
            <w:rStyle w:val="Hyperlink"/>
          </w:rPr>
          <w:t>procurement@marjon.ac.uk</w:t>
        </w:r>
      </w:hyperlink>
      <w:r w:rsidR="00A77296">
        <w:t xml:space="preserve"> </w:t>
      </w:r>
      <w:r w:rsidRPr="00682EAE">
        <w:t>.</w:t>
      </w:r>
      <w:r w:rsidR="00682EAE">
        <w:t xml:space="preserve"> </w:t>
      </w:r>
      <w:r w:rsidR="00C237E8">
        <w:t>Plymouth Marjon University</w:t>
      </w:r>
      <w:r w:rsidRPr="00682EAE">
        <w:t xml:space="preserve"> reserves the right to disqualify any Tenderer that fails to undertake this task. </w:t>
      </w:r>
    </w:p>
    <w:p w14:paraId="55407F8E" w14:textId="77777777" w:rsidR="00CE7BE9" w:rsidRDefault="00C237E8" w:rsidP="00CE7BE9">
      <w:pPr>
        <w:pStyle w:val="01BSCCParagraphbodystyle"/>
      </w:pPr>
      <w:r>
        <w:t>Plymouth Marjon University</w:t>
      </w:r>
      <w:r w:rsidR="00CE7BE9" w:rsidRPr="00682EAE">
        <w:t xml:space="preserve"> reserves the right to accept changes proposed by any Tenderer to the composition of their Tenderer entity subject to the necessary legal/eligibility, technical ability and financial standing criteria set out being met and such change resulting in satisfactory arrangements for the Tenderer's ability to deliver the Contract requirements, providing always that such change is notified and takes effect prior to the being executed.</w:t>
      </w:r>
      <w:r w:rsidR="00CE7BE9" w:rsidRPr="00D35CC4">
        <w:t xml:space="preserve"> </w:t>
      </w:r>
    </w:p>
    <w:p w14:paraId="266A3EA8" w14:textId="77777777" w:rsidR="005E1094" w:rsidRDefault="005E1094" w:rsidP="007524B8">
      <w:pPr>
        <w:pStyle w:val="Heading2"/>
      </w:pPr>
      <w:bookmarkStart w:id="274" w:name="_Toc7182031"/>
      <w:r>
        <w:lastRenderedPageBreak/>
        <w:t>Missing and Omitted Materials in a Tender</w:t>
      </w:r>
      <w:bookmarkEnd w:id="274"/>
    </w:p>
    <w:p w14:paraId="54F2853A" w14:textId="77777777" w:rsidR="00A532AB" w:rsidRPr="00A532AB" w:rsidRDefault="00A532AB" w:rsidP="00A532AB">
      <w:pPr>
        <w:rPr>
          <w:lang w:val="en-US"/>
        </w:rPr>
      </w:pPr>
    </w:p>
    <w:p w14:paraId="76EDE5DF" w14:textId="77777777" w:rsidR="00F17241" w:rsidRPr="009D3162" w:rsidRDefault="00F17241" w:rsidP="00F17241">
      <w:pPr>
        <w:pStyle w:val="01BSCCParagraphbodystyle"/>
      </w:pPr>
      <w:r w:rsidRPr="006977B5">
        <w:t xml:space="preserve">Where it appears that there is an error in the information submitted within the </w:t>
      </w:r>
      <w:r>
        <w:t>T</w:t>
      </w:r>
      <w:r w:rsidRPr="006977B5">
        <w:t>ender, including missing or omitted material</w:t>
      </w:r>
      <w:r>
        <w:t>, t</w:t>
      </w:r>
      <w:r w:rsidRPr="006977B5">
        <w:t xml:space="preserve">he relevant supplier </w:t>
      </w:r>
      <w:r>
        <w:t>shall</w:t>
      </w:r>
      <w:r w:rsidRPr="006977B5">
        <w:t xml:space="preserve"> be made aware of the apparent error. </w:t>
      </w:r>
    </w:p>
    <w:p w14:paraId="1F989A1E" w14:textId="77777777" w:rsidR="00F17241" w:rsidRDefault="00F17241" w:rsidP="00F17241">
      <w:pPr>
        <w:pStyle w:val="01BSCCParagraphbodystyle"/>
      </w:pPr>
      <w:r w:rsidRPr="006977B5">
        <w:t xml:space="preserve">The supplier </w:t>
      </w:r>
      <w:r>
        <w:t>shall</w:t>
      </w:r>
      <w:r w:rsidRPr="006977B5">
        <w:t xml:space="preserve"> be asked to confirm </w:t>
      </w:r>
      <w:r>
        <w:t>acceptance as to this position</w:t>
      </w:r>
      <w:r w:rsidRPr="00F142D5">
        <w:t xml:space="preserve"> </w:t>
      </w:r>
      <w:r w:rsidRPr="006977B5">
        <w:t xml:space="preserve">or highlight that the information required is actually included in their </w:t>
      </w:r>
      <w:r w:rsidR="00232573">
        <w:t>submission</w:t>
      </w:r>
      <w:r>
        <w:t>.</w:t>
      </w:r>
    </w:p>
    <w:p w14:paraId="3C5D3F59" w14:textId="2A11C7C5" w:rsidR="00F17241" w:rsidRDefault="00F17241" w:rsidP="00F17241">
      <w:pPr>
        <w:pStyle w:val="01BSCCParagraphbodystyle"/>
      </w:pPr>
      <w:r>
        <w:t xml:space="preserve">When contacting the </w:t>
      </w:r>
      <w:proofErr w:type="gramStart"/>
      <w:r w:rsidR="00C123DD">
        <w:t>tenderer</w:t>
      </w:r>
      <w:proofErr w:type="gramEnd"/>
      <w:r w:rsidR="00C123DD">
        <w:t xml:space="preserve"> </w:t>
      </w:r>
      <w:r>
        <w:t>the following information shall be provided to them:</w:t>
      </w:r>
    </w:p>
    <w:p w14:paraId="605419FD" w14:textId="29B48DEB" w:rsidR="00F17241" w:rsidRDefault="00F17241" w:rsidP="00395401">
      <w:pPr>
        <w:pStyle w:val="01BSCCParagraphbodystyle"/>
        <w:numPr>
          <w:ilvl w:val="0"/>
          <w:numId w:val="14"/>
        </w:numPr>
        <w:spacing w:after="0"/>
        <w:ind w:left="714" w:hanging="357"/>
      </w:pPr>
      <w:r>
        <w:t>Which information is considered missing</w:t>
      </w:r>
      <w:r w:rsidR="00C123DD">
        <w:t>/</w:t>
      </w:r>
      <w:proofErr w:type="gramStart"/>
      <w:r>
        <w:t>omitted.</w:t>
      </w:r>
      <w:proofErr w:type="gramEnd"/>
    </w:p>
    <w:p w14:paraId="1575E4E4" w14:textId="77777777" w:rsidR="00A532AB" w:rsidRDefault="00F17241" w:rsidP="00395401">
      <w:pPr>
        <w:pStyle w:val="01BSCCParagraphbodystyle"/>
        <w:numPr>
          <w:ilvl w:val="0"/>
          <w:numId w:val="14"/>
        </w:numPr>
        <w:spacing w:after="0"/>
        <w:ind w:left="714" w:hanging="357"/>
      </w:pPr>
      <w:r>
        <w:t>The time limit within which a response is required.</w:t>
      </w:r>
    </w:p>
    <w:p w14:paraId="66DABA78" w14:textId="77777777" w:rsidR="00F17241" w:rsidRDefault="00F17241" w:rsidP="00A532AB">
      <w:pPr>
        <w:pStyle w:val="01BSCCParagraphbodystyle"/>
        <w:spacing w:after="0"/>
        <w:ind w:left="714"/>
      </w:pPr>
      <w:r>
        <w:t xml:space="preserve"> </w:t>
      </w:r>
    </w:p>
    <w:p w14:paraId="70307DE9" w14:textId="77777777" w:rsidR="00CE7BE9" w:rsidRDefault="00CE7BE9" w:rsidP="007524B8">
      <w:pPr>
        <w:pStyle w:val="Heading2"/>
      </w:pPr>
      <w:bookmarkStart w:id="275" w:name="_Toc376435874"/>
      <w:bookmarkStart w:id="276" w:name="_Toc376436257"/>
      <w:bookmarkStart w:id="277" w:name="_Toc376438739"/>
      <w:bookmarkStart w:id="278" w:name="_Toc376507989"/>
      <w:bookmarkStart w:id="279" w:name="_Toc376508670"/>
      <w:bookmarkStart w:id="280" w:name="_Toc7182032"/>
      <w:r w:rsidRPr="00D35CC4">
        <w:t>Submission of Tenders</w:t>
      </w:r>
      <w:bookmarkEnd w:id="275"/>
      <w:bookmarkEnd w:id="276"/>
      <w:bookmarkEnd w:id="277"/>
      <w:bookmarkEnd w:id="278"/>
      <w:bookmarkEnd w:id="279"/>
      <w:bookmarkEnd w:id="280"/>
    </w:p>
    <w:p w14:paraId="0F5B3834" w14:textId="77777777" w:rsidR="00A532AB" w:rsidRPr="00A532AB" w:rsidRDefault="00A532AB" w:rsidP="00A532AB">
      <w:pPr>
        <w:rPr>
          <w:lang w:val="en-US"/>
        </w:rPr>
      </w:pPr>
    </w:p>
    <w:p w14:paraId="3987CD60" w14:textId="77777777" w:rsidR="00CE7BE9" w:rsidRPr="00D35CC4" w:rsidRDefault="00CE7BE9" w:rsidP="00CE7BE9">
      <w:pPr>
        <w:pStyle w:val="01BSCCParagraphbodystyle"/>
      </w:pPr>
      <w:r w:rsidRPr="00D35CC4">
        <w:t xml:space="preserve">Unless </w:t>
      </w:r>
      <w:r w:rsidR="00C237E8">
        <w:t>Plymouth Marjon University</w:t>
      </w:r>
      <w:r w:rsidRPr="00D35CC4">
        <w:t xml:space="preserve"> has expressly stated to the contrary, each Tenderer must submit only one Tender in respect of this ITT. </w:t>
      </w:r>
    </w:p>
    <w:p w14:paraId="29DEB557" w14:textId="77777777" w:rsidR="00CE7BE9" w:rsidRPr="00D35CC4" w:rsidRDefault="00CE7BE9" w:rsidP="00CE7BE9">
      <w:pPr>
        <w:pStyle w:val="01BSCCParagraphbodystyle"/>
      </w:pPr>
      <w:r w:rsidRPr="00D35CC4">
        <w:t xml:space="preserve">Each Tender must be a standalone bid and not be dependent on any other bid or any other factors external to the Tender itself. Each Tender must be capable of being accepted by </w:t>
      </w:r>
      <w:r w:rsidR="00C237E8">
        <w:t>Plymouth Marjon University</w:t>
      </w:r>
      <w:r w:rsidRPr="00D35CC4">
        <w:t xml:space="preserve"> in its own right.</w:t>
      </w:r>
    </w:p>
    <w:p w14:paraId="5FDF9FCC" w14:textId="77777777" w:rsidR="00CE7BE9" w:rsidRPr="00D35CC4" w:rsidRDefault="00CE7BE9" w:rsidP="00CE7BE9">
      <w:pPr>
        <w:pStyle w:val="01BSCCParagraphbodystyle"/>
      </w:pPr>
      <w:r w:rsidRPr="00D35CC4">
        <w:t>The following requirements must be adhered to when submitting Tenders:</w:t>
      </w:r>
    </w:p>
    <w:p w14:paraId="2102431B" w14:textId="77777777" w:rsidR="00CE7BE9" w:rsidRPr="00D35CC4" w:rsidRDefault="00CE7BE9" w:rsidP="00395401">
      <w:pPr>
        <w:pStyle w:val="01B1CCBulletTextLevel1"/>
        <w:numPr>
          <w:ilvl w:val="0"/>
          <w:numId w:val="7"/>
        </w:numPr>
        <w:rPr>
          <w:b w:val="0"/>
        </w:rPr>
      </w:pPr>
      <w:r w:rsidRPr="00D35CC4">
        <w:rPr>
          <w:b w:val="0"/>
        </w:rPr>
        <w:t xml:space="preserve">Tenderers should submit only such information as is necessary to </w:t>
      </w:r>
      <w:r w:rsidR="00F46BE3" w:rsidRPr="00D35CC4">
        <w:rPr>
          <w:b w:val="0"/>
        </w:rPr>
        <w:t>respond effectively to this ITT</w:t>
      </w:r>
      <w:r w:rsidR="004C418B" w:rsidRPr="00D35CC4">
        <w:rPr>
          <w:b w:val="0"/>
        </w:rPr>
        <w:t>.</w:t>
      </w:r>
    </w:p>
    <w:p w14:paraId="6ED52F28" w14:textId="77777777" w:rsidR="00CE7BE9" w:rsidRPr="00D35CC4" w:rsidRDefault="00CE7BE9" w:rsidP="00395401">
      <w:pPr>
        <w:pStyle w:val="01B1CCBulletTextLevel1"/>
        <w:numPr>
          <w:ilvl w:val="0"/>
          <w:numId w:val="7"/>
        </w:numPr>
        <w:rPr>
          <w:b w:val="0"/>
        </w:rPr>
      </w:pPr>
      <w:r w:rsidRPr="00D35CC4">
        <w:rPr>
          <w:b w:val="0"/>
        </w:rPr>
        <w:t xml:space="preserve">Unless specifically requested, extraneous presentation materials, particularly company corporate sales material, are neither necessary nor desired. Such materials will only be taken into account if they are clearly referenced in a Tenderer's specific response to a question in this ITT and only then to the extent that information is considered relevant by </w:t>
      </w:r>
      <w:r w:rsidR="00C237E8">
        <w:rPr>
          <w:b w:val="0"/>
        </w:rPr>
        <w:t>Plymouth Marjon University</w:t>
      </w:r>
      <w:r w:rsidRPr="00D35CC4">
        <w:rPr>
          <w:b w:val="0"/>
        </w:rPr>
        <w:t>.</w:t>
      </w:r>
    </w:p>
    <w:p w14:paraId="037F1542" w14:textId="77777777" w:rsidR="00CE7BE9" w:rsidRPr="00D35CC4" w:rsidRDefault="00CE7BE9" w:rsidP="00395401">
      <w:pPr>
        <w:pStyle w:val="01B1CCBulletTextLevel1"/>
        <w:numPr>
          <w:ilvl w:val="0"/>
          <w:numId w:val="7"/>
        </w:numPr>
        <w:rPr>
          <w:b w:val="0"/>
        </w:rPr>
      </w:pPr>
      <w:r w:rsidRPr="00D35CC4">
        <w:rPr>
          <w:b w:val="0"/>
        </w:rPr>
        <w:t>The Tender must be in English and drafted in accordance with the drafti</w:t>
      </w:r>
      <w:r w:rsidR="00F46BE3" w:rsidRPr="00D35CC4">
        <w:rPr>
          <w:b w:val="0"/>
        </w:rPr>
        <w:t>ng guidance set out in this ITT</w:t>
      </w:r>
      <w:r w:rsidR="004C418B" w:rsidRPr="00D35CC4">
        <w:rPr>
          <w:b w:val="0"/>
        </w:rPr>
        <w:t>.</w:t>
      </w:r>
    </w:p>
    <w:p w14:paraId="3D5F450A" w14:textId="77777777" w:rsidR="00CE7BE9" w:rsidRPr="00D35CC4" w:rsidRDefault="00CE7BE9" w:rsidP="00395401">
      <w:pPr>
        <w:pStyle w:val="01B1CCBulletTextLevel1"/>
        <w:numPr>
          <w:ilvl w:val="0"/>
          <w:numId w:val="7"/>
        </w:numPr>
        <w:rPr>
          <w:b w:val="0"/>
        </w:rPr>
      </w:pPr>
      <w:r w:rsidRPr="00D35CC4">
        <w:rPr>
          <w:b w:val="0"/>
        </w:rPr>
        <w:t xml:space="preserve">The Tender must be clear, concise and complete. </w:t>
      </w:r>
      <w:r w:rsidR="00C237E8">
        <w:rPr>
          <w:b w:val="0"/>
        </w:rPr>
        <w:t>Plymouth Marjon University</w:t>
      </w:r>
      <w:r w:rsidRPr="00D35CC4">
        <w:rPr>
          <w:b w:val="0"/>
        </w:rPr>
        <w:t xml:space="preserve"> reserves the right to mark a Tenderer down or exclude them from the procurement if its Tender contains any ambiguities or lacks clarity.</w:t>
      </w:r>
    </w:p>
    <w:p w14:paraId="0AE87617" w14:textId="77777777" w:rsidR="0037469C" w:rsidRPr="00870DC9" w:rsidRDefault="0037469C" w:rsidP="00395401">
      <w:pPr>
        <w:pStyle w:val="01B1CCBulletTextLevel1"/>
        <w:numPr>
          <w:ilvl w:val="0"/>
          <w:numId w:val="7"/>
        </w:numPr>
        <w:rPr>
          <w:b w:val="0"/>
        </w:rPr>
      </w:pPr>
      <w:r w:rsidRPr="00D35CC4">
        <w:rPr>
          <w:b w:val="0"/>
        </w:rPr>
        <w:t>Tenderer</w:t>
      </w:r>
      <w:r w:rsidR="00D439A4" w:rsidRPr="00D35CC4">
        <w:rPr>
          <w:b w:val="0"/>
        </w:rPr>
        <w:t xml:space="preserve">s have </w:t>
      </w:r>
      <w:r w:rsidR="00534728">
        <w:rPr>
          <w:b w:val="0"/>
        </w:rPr>
        <w:t xml:space="preserve">provided contact information when </w:t>
      </w:r>
      <w:r w:rsidR="00A532AB">
        <w:rPr>
          <w:b w:val="0"/>
        </w:rPr>
        <w:t>submitting their tender response</w:t>
      </w:r>
      <w:r w:rsidRPr="00D35CC4">
        <w:rPr>
          <w:b w:val="0"/>
        </w:rPr>
        <w:t xml:space="preserve">. </w:t>
      </w:r>
      <w:r w:rsidR="00C237E8">
        <w:rPr>
          <w:b w:val="0"/>
        </w:rPr>
        <w:t>Plymouth Marjon University</w:t>
      </w:r>
      <w:r w:rsidRPr="00D35CC4">
        <w:rPr>
          <w:b w:val="0"/>
        </w:rPr>
        <w:t xml:space="preserve"> shall not be responsible for contacting the Tenderer through any route other than the nominated contact. The Tenderer must therefore </w:t>
      </w:r>
      <w:r w:rsidRPr="00870DC9">
        <w:rPr>
          <w:b w:val="0"/>
        </w:rPr>
        <w:t>undertake changes relating to the contact promptly</w:t>
      </w:r>
      <w:r w:rsidR="00534728">
        <w:rPr>
          <w:b w:val="0"/>
        </w:rPr>
        <w:t xml:space="preserve"> if required</w:t>
      </w:r>
      <w:r w:rsidRPr="00870DC9">
        <w:rPr>
          <w:b w:val="0"/>
        </w:rPr>
        <w:t>.</w:t>
      </w:r>
    </w:p>
    <w:p w14:paraId="13070196" w14:textId="77777777" w:rsidR="00870DC9" w:rsidRPr="00870DC9" w:rsidRDefault="00870DC9" w:rsidP="00430EE0">
      <w:pPr>
        <w:rPr>
          <w:rFonts w:ascii="Verdana" w:hAnsi="Verdana"/>
          <w:iCs/>
          <w:sz w:val="22"/>
          <w:szCs w:val="22"/>
        </w:rPr>
      </w:pPr>
      <w:r w:rsidRPr="00870DC9">
        <w:rPr>
          <w:rFonts w:ascii="Verdana" w:hAnsi="Verdana"/>
          <w:iCs/>
          <w:sz w:val="22"/>
          <w:szCs w:val="22"/>
        </w:rPr>
        <w:t xml:space="preserve">In accordance with Regulation 59 of the UK Public Contract Regulations 2015 and EU Implementing Regulation 2016/7 </w:t>
      </w:r>
      <w:r w:rsidR="00A532AB">
        <w:rPr>
          <w:rFonts w:ascii="Verdana" w:hAnsi="Verdana"/>
          <w:iCs/>
          <w:sz w:val="22"/>
          <w:szCs w:val="22"/>
        </w:rPr>
        <w:t xml:space="preserve">Plymouth Marjon University </w:t>
      </w:r>
      <w:r w:rsidRPr="00870DC9">
        <w:rPr>
          <w:rFonts w:ascii="Verdana" w:hAnsi="Verdana"/>
          <w:iCs/>
          <w:sz w:val="22"/>
          <w:szCs w:val="22"/>
        </w:rPr>
        <w:t>will accept submission of</w:t>
      </w:r>
      <w:r w:rsidR="00534728">
        <w:rPr>
          <w:rFonts w:ascii="Verdana" w:hAnsi="Verdana"/>
          <w:iCs/>
          <w:sz w:val="22"/>
          <w:szCs w:val="22"/>
        </w:rPr>
        <w:t xml:space="preserve"> </w:t>
      </w:r>
      <w:r w:rsidR="00430EE0">
        <w:rPr>
          <w:rFonts w:ascii="Verdana" w:hAnsi="Verdana"/>
          <w:iCs/>
          <w:sz w:val="22"/>
          <w:szCs w:val="22"/>
        </w:rPr>
        <w:t>a</w:t>
      </w:r>
      <w:r w:rsidRPr="00870DC9">
        <w:rPr>
          <w:rFonts w:ascii="Verdana" w:hAnsi="Verdana"/>
          <w:iCs/>
          <w:sz w:val="22"/>
          <w:szCs w:val="22"/>
        </w:rPr>
        <w:t xml:space="preserve"> E</w:t>
      </w:r>
      <w:r w:rsidR="00534728">
        <w:rPr>
          <w:rFonts w:ascii="Verdana" w:hAnsi="Verdana"/>
          <w:iCs/>
          <w:sz w:val="22"/>
          <w:szCs w:val="22"/>
        </w:rPr>
        <w:t xml:space="preserve">uropean </w:t>
      </w:r>
      <w:r w:rsidRPr="00870DC9">
        <w:rPr>
          <w:rFonts w:ascii="Verdana" w:hAnsi="Verdana"/>
          <w:iCs/>
          <w:sz w:val="22"/>
          <w:szCs w:val="22"/>
        </w:rPr>
        <w:t>S</w:t>
      </w:r>
      <w:r w:rsidR="00534728">
        <w:rPr>
          <w:rFonts w:ascii="Verdana" w:hAnsi="Verdana"/>
          <w:iCs/>
          <w:sz w:val="22"/>
          <w:szCs w:val="22"/>
        </w:rPr>
        <w:t>ingle Procurement Document (ESPD)</w:t>
      </w:r>
      <w:r w:rsidRPr="00870DC9">
        <w:rPr>
          <w:rFonts w:ascii="Verdana" w:hAnsi="Verdana"/>
          <w:iCs/>
          <w:sz w:val="22"/>
          <w:szCs w:val="22"/>
        </w:rPr>
        <w:t xml:space="preserve"> as part of any submission</w:t>
      </w:r>
      <w:r w:rsidR="00430EE0">
        <w:rPr>
          <w:rFonts w:ascii="Verdana" w:hAnsi="Verdana"/>
          <w:iCs/>
          <w:sz w:val="22"/>
          <w:szCs w:val="22"/>
        </w:rPr>
        <w:t xml:space="preserve">. </w:t>
      </w:r>
    </w:p>
    <w:p w14:paraId="0ED497EF" w14:textId="77777777" w:rsidR="00870DC9" w:rsidRPr="00870DC9" w:rsidRDefault="00870DC9" w:rsidP="00870DC9">
      <w:pPr>
        <w:pStyle w:val="ListParagraph"/>
        <w:rPr>
          <w:rFonts w:ascii="Verdana" w:hAnsi="Verdana"/>
          <w:iCs/>
          <w:sz w:val="22"/>
          <w:szCs w:val="22"/>
        </w:rPr>
      </w:pPr>
    </w:p>
    <w:p w14:paraId="0CD56765" w14:textId="77777777" w:rsidR="00870DC9" w:rsidRDefault="00167F2F" w:rsidP="00870DC9">
      <w:pPr>
        <w:pStyle w:val="01BSCCParagraphbodystyle"/>
        <w:rPr>
          <w:iCs/>
          <w:szCs w:val="22"/>
        </w:rPr>
      </w:pPr>
      <w:r>
        <w:rPr>
          <w:iCs/>
          <w:szCs w:val="22"/>
        </w:rPr>
        <w:lastRenderedPageBreak/>
        <w:t>Where T</w:t>
      </w:r>
      <w:r w:rsidR="00870DC9" w:rsidRPr="00870DC9">
        <w:rPr>
          <w:iCs/>
          <w:szCs w:val="22"/>
        </w:rPr>
        <w:t xml:space="preserve">enderers choose to submit all or any part of the </w:t>
      </w:r>
      <w:r w:rsidR="00534728">
        <w:rPr>
          <w:iCs/>
          <w:szCs w:val="22"/>
        </w:rPr>
        <w:t>ESPD</w:t>
      </w:r>
      <w:r w:rsidR="007C4CBD">
        <w:rPr>
          <w:iCs/>
          <w:szCs w:val="22"/>
        </w:rPr>
        <w:t xml:space="preserve"> in place of Sections </w:t>
      </w:r>
      <w:r w:rsidR="00870DC9" w:rsidRPr="00870DC9">
        <w:rPr>
          <w:iCs/>
          <w:szCs w:val="22"/>
        </w:rPr>
        <w:t xml:space="preserve">of this ITT this must be clearly identified and referenced by the </w:t>
      </w:r>
      <w:r>
        <w:rPr>
          <w:iCs/>
          <w:szCs w:val="22"/>
        </w:rPr>
        <w:t>T</w:t>
      </w:r>
      <w:r w:rsidR="00870DC9" w:rsidRPr="00870DC9">
        <w:rPr>
          <w:iCs/>
          <w:szCs w:val="22"/>
        </w:rPr>
        <w:t xml:space="preserve">enderer. </w:t>
      </w:r>
      <w:r w:rsidR="00430EE0">
        <w:rPr>
          <w:iCs/>
          <w:szCs w:val="22"/>
        </w:rPr>
        <w:t>Additionally, submission of an ESPD may not cover all of the Selection Criteria required for this procurement.</w:t>
      </w:r>
    </w:p>
    <w:p w14:paraId="71EC50AD" w14:textId="77777777" w:rsidR="00CE7BE9" w:rsidRDefault="00CE7BE9" w:rsidP="007524B8">
      <w:pPr>
        <w:pStyle w:val="Heading2"/>
      </w:pPr>
      <w:bookmarkStart w:id="281" w:name="_Toc376435875"/>
      <w:bookmarkStart w:id="282" w:name="_Toc376436258"/>
      <w:bookmarkStart w:id="283" w:name="_Toc376438740"/>
      <w:bookmarkStart w:id="284" w:name="_Toc376507990"/>
      <w:bookmarkStart w:id="285" w:name="_Toc376508671"/>
      <w:bookmarkStart w:id="286" w:name="_Toc7182033"/>
      <w:r w:rsidRPr="00D35CC4">
        <w:t>Tender Evaluation Methodology</w:t>
      </w:r>
      <w:bookmarkEnd w:id="281"/>
      <w:bookmarkEnd w:id="282"/>
      <w:bookmarkEnd w:id="283"/>
      <w:bookmarkEnd w:id="284"/>
      <w:bookmarkEnd w:id="285"/>
      <w:bookmarkEnd w:id="286"/>
    </w:p>
    <w:p w14:paraId="11DFE587" w14:textId="77777777" w:rsidR="00A532AB" w:rsidRPr="00A532AB" w:rsidRDefault="00A532AB" w:rsidP="00A532AB">
      <w:pPr>
        <w:rPr>
          <w:lang w:val="en-US"/>
        </w:rPr>
      </w:pPr>
    </w:p>
    <w:p w14:paraId="55751614" w14:textId="77777777" w:rsidR="00CE7BE9" w:rsidRPr="00D35CC4" w:rsidRDefault="00CE7BE9" w:rsidP="00CE7BE9">
      <w:pPr>
        <w:pStyle w:val="01BSCCParagraphbodystyle"/>
      </w:pPr>
      <w:r w:rsidRPr="00D35CC4">
        <w:t>The Tender submission will be evaluated in two parts:</w:t>
      </w:r>
    </w:p>
    <w:p w14:paraId="07DCD349" w14:textId="77777777" w:rsidR="00CE7BE9" w:rsidRPr="00D35CC4" w:rsidRDefault="00CE7BE9" w:rsidP="00395401">
      <w:pPr>
        <w:pStyle w:val="01B1CCBulletTextLevel1"/>
        <w:numPr>
          <w:ilvl w:val="0"/>
          <w:numId w:val="8"/>
        </w:numPr>
        <w:rPr>
          <w:b w:val="0"/>
        </w:rPr>
      </w:pPr>
      <w:r w:rsidRPr="00D35CC4">
        <w:rPr>
          <w:b w:val="0"/>
        </w:rPr>
        <w:t xml:space="preserve">Supplier </w:t>
      </w:r>
      <w:r w:rsidR="00C82857" w:rsidRPr="00D35CC4">
        <w:rPr>
          <w:b w:val="0"/>
        </w:rPr>
        <w:t>Selection</w:t>
      </w:r>
      <w:r w:rsidRPr="00D35CC4">
        <w:rPr>
          <w:b w:val="0"/>
        </w:rPr>
        <w:t xml:space="preserve"> Criteria</w:t>
      </w:r>
    </w:p>
    <w:p w14:paraId="3DA25F14" w14:textId="77777777" w:rsidR="00CE7BE9" w:rsidRPr="00D35CC4" w:rsidRDefault="00CE7BE9" w:rsidP="00395401">
      <w:pPr>
        <w:pStyle w:val="01B1CCBulletTextLevel1"/>
        <w:numPr>
          <w:ilvl w:val="0"/>
          <w:numId w:val="8"/>
        </w:numPr>
        <w:rPr>
          <w:b w:val="0"/>
        </w:rPr>
      </w:pPr>
      <w:r w:rsidRPr="00D35CC4">
        <w:rPr>
          <w:b w:val="0"/>
        </w:rPr>
        <w:t>Tender Award Criteria</w:t>
      </w:r>
    </w:p>
    <w:p w14:paraId="192647A7" w14:textId="77777777" w:rsidR="00CE7BE9" w:rsidRPr="00D35CC4" w:rsidRDefault="00CE7BE9" w:rsidP="00CE7BE9">
      <w:pPr>
        <w:pStyle w:val="01BSCCParagraphbodystyle"/>
      </w:pPr>
      <w:r w:rsidRPr="00D35CC4">
        <w:t xml:space="preserve">The first element </w:t>
      </w:r>
      <w:r w:rsidR="00C237E8">
        <w:t>Plymouth Marjon University</w:t>
      </w:r>
      <w:r w:rsidRPr="00D35CC4">
        <w:t xml:space="preserve"> will evaluate is the Supplier </w:t>
      </w:r>
      <w:r w:rsidR="00C82857" w:rsidRPr="00D35CC4">
        <w:t>Selection</w:t>
      </w:r>
      <w:r w:rsidRPr="00D35CC4">
        <w:t xml:space="preserve"> Criteria. Tenderers not satisfying the Supplier </w:t>
      </w:r>
      <w:r w:rsidR="00C82857" w:rsidRPr="00D35CC4">
        <w:t>Selection</w:t>
      </w:r>
      <w:r w:rsidRPr="00D35CC4">
        <w:t xml:space="preserve"> Criteria will, at the discretion of </w:t>
      </w:r>
      <w:r w:rsidR="00C237E8">
        <w:t>Plymouth Marjon University</w:t>
      </w:r>
      <w:r w:rsidRPr="00D35CC4">
        <w:t xml:space="preserve">, be excluded from the remainder of the evaluation process and their Tender shall not be considered further. </w:t>
      </w:r>
    </w:p>
    <w:p w14:paraId="6C978CC9" w14:textId="77777777" w:rsidR="00CE7BE9" w:rsidRDefault="00C237E8" w:rsidP="00CE7BE9">
      <w:pPr>
        <w:pStyle w:val="01BSCCParagraphbodystyle"/>
      </w:pPr>
      <w:r>
        <w:t>Plymouth Marjon University</w:t>
      </w:r>
      <w:r w:rsidR="00CE7BE9" w:rsidRPr="00D35CC4">
        <w:t xml:space="preserve"> will then evaluate the Tender Award Criteria </w:t>
      </w:r>
      <w:r w:rsidR="00497424" w:rsidRPr="00D35CC4">
        <w:t>for</w:t>
      </w:r>
      <w:r w:rsidR="00CE7BE9" w:rsidRPr="00D35CC4">
        <w:t xml:space="preserve"> those Tenderers which were not excluded after evaluating the Supplier </w:t>
      </w:r>
      <w:r w:rsidR="00C82857" w:rsidRPr="00D35CC4">
        <w:t>Selection</w:t>
      </w:r>
      <w:r w:rsidR="00CE7BE9" w:rsidRPr="00D35CC4">
        <w:t xml:space="preserve"> Criteria.</w:t>
      </w:r>
    </w:p>
    <w:p w14:paraId="1F0EB202" w14:textId="77777777" w:rsidR="00CE7BE9" w:rsidRDefault="00CE7BE9" w:rsidP="007524B8">
      <w:pPr>
        <w:pStyle w:val="Heading2"/>
      </w:pPr>
      <w:bookmarkStart w:id="287" w:name="_Toc376435876"/>
      <w:bookmarkStart w:id="288" w:name="_Toc376436259"/>
      <w:bookmarkStart w:id="289" w:name="_Toc376438741"/>
      <w:bookmarkStart w:id="290" w:name="_Toc376507991"/>
      <w:bookmarkStart w:id="291" w:name="_Toc376508672"/>
      <w:bookmarkStart w:id="292" w:name="_Toc7182034"/>
      <w:r w:rsidRPr="00D35CC4">
        <w:t xml:space="preserve">Supplier </w:t>
      </w:r>
      <w:r w:rsidR="00406D28" w:rsidRPr="00D35CC4">
        <w:t xml:space="preserve">Selection </w:t>
      </w:r>
      <w:r w:rsidRPr="00D35CC4">
        <w:t>Criteria</w:t>
      </w:r>
      <w:bookmarkEnd w:id="287"/>
      <w:bookmarkEnd w:id="288"/>
      <w:bookmarkEnd w:id="289"/>
      <w:bookmarkEnd w:id="290"/>
      <w:bookmarkEnd w:id="291"/>
      <w:bookmarkEnd w:id="292"/>
    </w:p>
    <w:p w14:paraId="11CFB4B2" w14:textId="77777777" w:rsidR="00A532AB" w:rsidRPr="00A532AB" w:rsidRDefault="00A532AB" w:rsidP="00A532AB">
      <w:pPr>
        <w:rPr>
          <w:lang w:val="en-US"/>
        </w:rPr>
      </w:pPr>
    </w:p>
    <w:p w14:paraId="6853CC74" w14:textId="77777777" w:rsidR="00CE7BE9" w:rsidRPr="00D35CC4" w:rsidRDefault="00CE7BE9" w:rsidP="00CE7BE9">
      <w:pPr>
        <w:pStyle w:val="01BSCCParagraphbodystyle"/>
      </w:pPr>
      <w:r w:rsidRPr="00D35CC4">
        <w:t xml:space="preserve">The purpose of the Supplier </w:t>
      </w:r>
      <w:r w:rsidR="00406D28" w:rsidRPr="00D35CC4">
        <w:t>Selection</w:t>
      </w:r>
      <w:r w:rsidRPr="00D35CC4">
        <w:t xml:space="preserve"> Criteria is to enable </w:t>
      </w:r>
      <w:r w:rsidR="00C237E8">
        <w:t>Plymouth Marjon University</w:t>
      </w:r>
      <w:r w:rsidRPr="00D35CC4">
        <w:t xml:space="preserve"> to extract and evaluate the information required under </w:t>
      </w:r>
      <w:r w:rsidR="00220BFC" w:rsidRPr="00D35CC4">
        <w:t>R</w:t>
      </w:r>
      <w:r w:rsidRPr="00D35CC4">
        <w:t xml:space="preserve">egulation </w:t>
      </w:r>
      <w:r w:rsidR="00706243" w:rsidRPr="00D35CC4">
        <w:t>58 of the</w:t>
      </w:r>
      <w:r w:rsidRPr="00D35CC4">
        <w:t xml:space="preserve"> </w:t>
      </w:r>
      <w:r w:rsidR="00A532AB">
        <w:t xml:space="preserve">Public Contract </w:t>
      </w:r>
      <w:r w:rsidR="007B6B71">
        <w:t>Regulations</w:t>
      </w:r>
      <w:r w:rsidRPr="00D35CC4">
        <w:t>.</w:t>
      </w:r>
    </w:p>
    <w:p w14:paraId="71D77C64" w14:textId="77777777" w:rsidR="006E7E8F" w:rsidRDefault="00FE0D3E" w:rsidP="00CE7BE9">
      <w:pPr>
        <w:pStyle w:val="01BSCCParagraphbodystyle"/>
      </w:pPr>
      <w:r w:rsidRPr="00D35CC4">
        <w:t>The Selection Criteria used comply with Guidance issued by the Minister for the Cabinet Office under Regulation 111 of the Regulations</w:t>
      </w:r>
      <w:r w:rsidR="00833B96" w:rsidRPr="00D35CC4">
        <w:t xml:space="preserve"> unless stated otherwise in the NOTE TO TENDERER at the start of that any individual </w:t>
      </w:r>
      <w:r w:rsidR="007C4CBD">
        <w:t>Section</w:t>
      </w:r>
      <w:r w:rsidR="00833B96" w:rsidRPr="00D35CC4">
        <w:t>.</w:t>
      </w:r>
    </w:p>
    <w:p w14:paraId="72CC0B00" w14:textId="77777777" w:rsidR="00CE7BE9" w:rsidRPr="00D35CC4" w:rsidRDefault="00CE7BE9" w:rsidP="00CE7BE9">
      <w:pPr>
        <w:pStyle w:val="01BSCCParagraphbodystyle"/>
      </w:pPr>
      <w:r w:rsidRPr="00D35CC4">
        <w:t xml:space="preserve">Tenderers that fail to complete the documentation (even when stated </w:t>
      </w:r>
      <w:r w:rsidR="004C418B" w:rsidRPr="00D35CC4">
        <w:t>‘</w:t>
      </w:r>
      <w:r w:rsidRPr="00D35CC4">
        <w:t>for information only</w:t>
      </w:r>
      <w:r w:rsidR="004C418B" w:rsidRPr="00D35CC4">
        <w:t>’</w:t>
      </w:r>
      <w:r w:rsidRPr="00D35CC4">
        <w:t>) may be excluded from the remainder of the evaluation process and their Tender shall not be considered further.</w:t>
      </w:r>
    </w:p>
    <w:p w14:paraId="18CEF6D0" w14:textId="77777777" w:rsidR="0045730C" w:rsidRDefault="00CE7BE9" w:rsidP="0045730C">
      <w:pPr>
        <w:pStyle w:val="01BSCCParagraphbodystyle"/>
      </w:pPr>
      <w:r w:rsidRPr="00D35CC4">
        <w:t xml:space="preserve">Each element/question stated within the Supplier </w:t>
      </w:r>
      <w:r w:rsidR="00C82857" w:rsidRPr="00D35CC4">
        <w:t>Selection</w:t>
      </w:r>
      <w:r w:rsidRPr="00D35CC4">
        <w:t xml:space="preserve"> Criteria referenced above will be assessed on the basis of pass/fail or scored - as </w:t>
      </w:r>
    </w:p>
    <w:p w14:paraId="56DF4E1F" w14:textId="77777777" w:rsidR="00F47F8A" w:rsidRDefault="00DB1B51" w:rsidP="00706243">
      <w:pPr>
        <w:pStyle w:val="01BSCCParagraphbodystyle"/>
        <w:rPr>
          <w:b/>
        </w:rPr>
      </w:pPr>
      <w:r>
        <w:t xml:space="preserve">Where </w:t>
      </w:r>
      <w:r w:rsidR="006E7E8F">
        <w:t xml:space="preserve">any of these </w:t>
      </w:r>
      <w:r w:rsidR="00B0507A">
        <w:t>Section</w:t>
      </w:r>
      <w:r w:rsidR="006E7E8F">
        <w:t xml:space="preserve">s are not deemed </w:t>
      </w:r>
      <w:r>
        <w:t xml:space="preserve">relevant or proportional to </w:t>
      </w:r>
      <w:r w:rsidR="008260C4">
        <w:t xml:space="preserve">the subject matter of the contract </w:t>
      </w:r>
      <w:r w:rsidR="00C237E8">
        <w:t>Plymouth Marjon University</w:t>
      </w:r>
      <w:r>
        <w:t xml:space="preserve"> </w:t>
      </w:r>
      <w:r w:rsidR="008260C4">
        <w:t xml:space="preserve">will not require tenderers to respond these </w:t>
      </w:r>
      <w:r w:rsidR="00B0507A">
        <w:t>Section</w:t>
      </w:r>
      <w:r w:rsidR="008260C4">
        <w:t xml:space="preserve">s. </w:t>
      </w:r>
      <w:r w:rsidR="00B0507A" w:rsidRPr="00BF7467">
        <w:rPr>
          <w:b/>
        </w:rPr>
        <w:t>Section</w:t>
      </w:r>
      <w:r w:rsidR="008260C4" w:rsidRPr="00BF7467">
        <w:rPr>
          <w:b/>
        </w:rPr>
        <w:t xml:space="preserve">s where this applies </w:t>
      </w:r>
      <w:r w:rsidR="00BF7467" w:rsidRPr="00BF7467">
        <w:rPr>
          <w:b/>
        </w:rPr>
        <w:t xml:space="preserve">will </w:t>
      </w:r>
      <w:r w:rsidR="00F47F8A">
        <w:rPr>
          <w:b/>
        </w:rPr>
        <w:t xml:space="preserve">be marked at ‘Not Applicable’ </w:t>
      </w:r>
    </w:p>
    <w:p w14:paraId="4FC4DCD1" w14:textId="77777777" w:rsidR="00CE7BE9" w:rsidRPr="00D35CC4" w:rsidRDefault="00CE7BE9" w:rsidP="00706243">
      <w:pPr>
        <w:pStyle w:val="01BSCCParagraphbodystyle"/>
        <w:rPr>
          <w:b/>
        </w:rPr>
      </w:pPr>
      <w:r w:rsidRPr="00D35CC4">
        <w:rPr>
          <w:b/>
        </w:rPr>
        <w:t>Pass / Fail Questions</w:t>
      </w:r>
    </w:p>
    <w:p w14:paraId="4E582ACC" w14:textId="77777777" w:rsidR="00CE7BE9" w:rsidRDefault="00CE7BE9" w:rsidP="000C3AF3">
      <w:pPr>
        <w:pStyle w:val="01B1CCBulletTextLevel1"/>
        <w:rPr>
          <w:b w:val="0"/>
        </w:rPr>
      </w:pPr>
      <w:r w:rsidRPr="00D35CC4">
        <w:rPr>
          <w:b w:val="0"/>
        </w:rPr>
        <w:t xml:space="preserve">Tenderers that receive a ‘fail’ in any of these questions/sections shall be excluded from the remainder of the evaluation process and their Tender shall not be considered further, unless </w:t>
      </w:r>
      <w:r w:rsidR="00C237E8">
        <w:rPr>
          <w:b w:val="0"/>
        </w:rPr>
        <w:t>Plymouth Marjon University</w:t>
      </w:r>
      <w:r w:rsidRPr="00D35CC4">
        <w:rPr>
          <w:b w:val="0"/>
        </w:rPr>
        <w:t>, at its absolute</w:t>
      </w:r>
      <w:r w:rsidR="00F46BE3" w:rsidRPr="00D35CC4">
        <w:rPr>
          <w:b w:val="0"/>
        </w:rPr>
        <w:t xml:space="preserve"> discretion, decides otherwise </w:t>
      </w:r>
      <w:r w:rsidRPr="00D35CC4">
        <w:rPr>
          <w:b w:val="0"/>
        </w:rPr>
        <w:t>(</w:t>
      </w:r>
      <w:r w:rsidR="00C237E8">
        <w:rPr>
          <w:b w:val="0"/>
        </w:rPr>
        <w:t>Plymouth Marjon University</w:t>
      </w:r>
      <w:r w:rsidRPr="00D35CC4">
        <w:rPr>
          <w:b w:val="0"/>
        </w:rPr>
        <w:t xml:space="preserve"> must evidence why such discretion was exercised)</w:t>
      </w:r>
      <w:r w:rsidR="00F46BE3" w:rsidRPr="00D35CC4">
        <w:rPr>
          <w:b w:val="0"/>
        </w:rPr>
        <w:t>.</w:t>
      </w:r>
    </w:p>
    <w:p w14:paraId="276EAB07" w14:textId="760F6629" w:rsidR="004D33D4" w:rsidRPr="004D33D4" w:rsidRDefault="00F47F8A" w:rsidP="001907CD">
      <w:pPr>
        <w:pStyle w:val="Normal1"/>
        <w:spacing w:after="200"/>
        <w:jc w:val="both"/>
        <w:rPr>
          <w:rFonts w:asciiTheme="minorHAnsi" w:eastAsiaTheme="majorEastAsia" w:hAnsiTheme="minorHAnsi" w:cstheme="minorHAnsi"/>
          <w:b/>
          <w:color w:val="204D84"/>
          <w:sz w:val="56"/>
          <w:szCs w:val="56"/>
          <w:lang w:val="en-NZ"/>
        </w:rPr>
      </w:pPr>
      <w:r w:rsidRPr="00F47F8A">
        <w:rPr>
          <w:rFonts w:ascii="Verdana" w:hAnsi="Verdana"/>
          <w:color w:val="auto"/>
          <w:sz w:val="22"/>
          <w:szCs w:val="22"/>
        </w:rPr>
        <w:lastRenderedPageBreak/>
        <w:t xml:space="preserve"> </w:t>
      </w:r>
      <w:bookmarkStart w:id="293" w:name="Section2"/>
      <w:r w:rsidR="004D33D4" w:rsidRPr="004D33D4">
        <w:rPr>
          <w:rFonts w:asciiTheme="minorHAnsi" w:eastAsiaTheme="majorEastAsia" w:hAnsiTheme="minorHAnsi" w:cstheme="minorHAnsi"/>
          <w:b/>
          <w:color w:val="204D84"/>
          <w:sz w:val="56"/>
          <w:szCs w:val="56"/>
          <w:lang w:val="en-NZ"/>
        </w:rPr>
        <w:t>Standard Selection Questionnaire</w:t>
      </w:r>
      <w:bookmarkEnd w:id="293"/>
    </w:p>
    <w:p w14:paraId="5BA3F9FE" w14:textId="77777777" w:rsidR="004D33D4" w:rsidRPr="004D33D4" w:rsidRDefault="004D33D4" w:rsidP="004D33D4">
      <w:pPr>
        <w:jc w:val="both"/>
        <w:rPr>
          <w:rFonts w:ascii="Arial" w:hAnsi="Arial" w:cs="Arial"/>
          <w:b/>
          <w:iCs/>
          <w:sz w:val="22"/>
          <w:szCs w:val="22"/>
        </w:rPr>
      </w:pPr>
    </w:p>
    <w:p w14:paraId="3CBA65EE" w14:textId="77777777" w:rsidR="004D33D4" w:rsidRPr="004D33D4" w:rsidRDefault="004D33D4" w:rsidP="004D33D4">
      <w:pPr>
        <w:jc w:val="both"/>
        <w:rPr>
          <w:rFonts w:ascii="Verdana" w:eastAsiaTheme="minorHAnsi" w:hAnsi="Verdana" w:cstheme="minorHAnsi"/>
          <w:sz w:val="22"/>
          <w:szCs w:val="22"/>
          <w:lang w:val="en-NZ"/>
        </w:rPr>
      </w:pPr>
      <w:r w:rsidRPr="004D33D4">
        <w:rPr>
          <w:rFonts w:ascii="Verdana" w:eastAsiaTheme="minorHAnsi" w:hAnsi="Verdana" w:cstheme="minorHAnsi"/>
          <w:sz w:val="22"/>
          <w:szCs w:val="22"/>
          <w:lang w:val="en-NZ"/>
        </w:rPr>
        <w:t>The Standard Selection Questionnaire below is a self-declaration, made by you (the potential supplier), that you do not meet any of the grounds for exclusion. If there are grounds for exclusion, there is an opportunity to explain the background and any measures you have taken to rectify the situation (we call this self-cleaning).</w:t>
      </w:r>
    </w:p>
    <w:p w14:paraId="55E54170" w14:textId="77777777" w:rsidR="004D33D4" w:rsidRPr="004D33D4" w:rsidRDefault="004D33D4" w:rsidP="004D33D4">
      <w:pPr>
        <w:jc w:val="both"/>
        <w:rPr>
          <w:rFonts w:ascii="Arial" w:hAnsi="Arial" w:cs="Arial"/>
          <w:b/>
          <w:iCs/>
          <w:sz w:val="22"/>
          <w:szCs w:val="22"/>
        </w:rPr>
      </w:pPr>
      <w:bookmarkStart w:id="294" w:name="_Toc524111800"/>
    </w:p>
    <w:p w14:paraId="570C47B1" w14:textId="77777777" w:rsidR="004D33D4" w:rsidRPr="0045730C" w:rsidRDefault="004D33D4" w:rsidP="004D33D4">
      <w:pPr>
        <w:jc w:val="both"/>
        <w:rPr>
          <w:rFonts w:ascii="Verdana" w:eastAsiaTheme="minorHAnsi" w:hAnsi="Verdana" w:cstheme="minorHAnsi"/>
          <w:b/>
          <w:sz w:val="22"/>
          <w:szCs w:val="22"/>
          <w:lang w:val="en-NZ"/>
        </w:rPr>
      </w:pPr>
      <w:r w:rsidRPr="0045730C">
        <w:rPr>
          <w:rFonts w:ascii="Verdana" w:eastAsiaTheme="minorHAnsi" w:hAnsi="Verdana" w:cstheme="minorHAnsi"/>
          <w:b/>
          <w:sz w:val="22"/>
          <w:szCs w:val="22"/>
          <w:lang w:val="en-NZ"/>
        </w:rPr>
        <w:t>Instructions for Completion</w:t>
      </w:r>
      <w:bookmarkEnd w:id="294"/>
      <w:r w:rsidRPr="0045730C">
        <w:rPr>
          <w:rFonts w:ascii="Verdana" w:eastAsiaTheme="minorHAnsi" w:hAnsi="Verdana" w:cstheme="minorHAnsi"/>
          <w:b/>
          <w:sz w:val="22"/>
          <w:szCs w:val="22"/>
          <w:lang w:val="en-NZ"/>
        </w:rPr>
        <w:t xml:space="preserve"> </w:t>
      </w:r>
    </w:p>
    <w:p w14:paraId="0D27419F" w14:textId="77777777" w:rsidR="00CB31D2" w:rsidRPr="0045730C" w:rsidRDefault="00CB31D2" w:rsidP="004D33D4">
      <w:pPr>
        <w:jc w:val="both"/>
        <w:rPr>
          <w:rFonts w:ascii="Verdana" w:eastAsiaTheme="minorHAnsi" w:hAnsi="Verdana" w:cstheme="minorHAnsi"/>
          <w:b/>
          <w:sz w:val="22"/>
          <w:szCs w:val="22"/>
          <w:lang w:val="en-NZ"/>
        </w:rPr>
      </w:pPr>
    </w:p>
    <w:p w14:paraId="360D2EF4" w14:textId="77777777" w:rsidR="00CB31D2" w:rsidRDefault="00CB31D2" w:rsidP="00CB31D2">
      <w:pPr>
        <w:jc w:val="both"/>
        <w:rPr>
          <w:rFonts w:ascii="Verdana" w:eastAsiaTheme="minorHAnsi" w:hAnsi="Verdana" w:cstheme="minorHAnsi"/>
          <w:sz w:val="22"/>
          <w:szCs w:val="22"/>
          <w:lang w:val="en-NZ"/>
        </w:rPr>
      </w:pPr>
      <w:r w:rsidRPr="00CB31D2">
        <w:rPr>
          <w:rFonts w:ascii="Verdana" w:eastAsiaTheme="minorHAnsi" w:hAnsi="Verdana" w:cstheme="minorHAnsi"/>
          <w:sz w:val="22"/>
          <w:szCs w:val="22"/>
          <w:lang w:val="en-NZ"/>
        </w:rPr>
        <w:t>The “authority” means the contracting authority, or anyone acting on behalf of the contracting authority, that is seeking to invite suitable candidates to participate in this procurement process.</w:t>
      </w:r>
    </w:p>
    <w:p w14:paraId="32CF1757" w14:textId="77777777" w:rsidR="00CB31D2" w:rsidRPr="00CB31D2" w:rsidRDefault="00CB31D2" w:rsidP="00CB31D2">
      <w:pPr>
        <w:jc w:val="both"/>
        <w:rPr>
          <w:rFonts w:ascii="Verdana" w:eastAsiaTheme="minorHAnsi" w:hAnsi="Verdana" w:cstheme="minorHAnsi"/>
          <w:sz w:val="22"/>
          <w:szCs w:val="22"/>
          <w:lang w:val="en-NZ"/>
        </w:rPr>
      </w:pPr>
    </w:p>
    <w:p w14:paraId="4DBF3022" w14:textId="77777777" w:rsidR="00CB31D2" w:rsidRPr="004D33D4" w:rsidRDefault="00CB31D2" w:rsidP="00CB31D2">
      <w:pPr>
        <w:jc w:val="both"/>
        <w:rPr>
          <w:rFonts w:ascii="Verdana" w:eastAsiaTheme="minorHAnsi" w:hAnsi="Verdana" w:cstheme="minorHAnsi"/>
          <w:sz w:val="22"/>
          <w:szCs w:val="22"/>
          <w:lang w:val="en-NZ"/>
        </w:rPr>
      </w:pPr>
      <w:r w:rsidRPr="00CB31D2">
        <w:rPr>
          <w:rFonts w:ascii="Verdana" w:eastAsiaTheme="minorHAnsi" w:hAnsi="Verdana" w:cstheme="minorHAnsi"/>
          <w:sz w:val="22"/>
          <w:szCs w:val="22"/>
          <w:lang w:val="en-NZ"/>
        </w:rPr>
        <w:t>“You” / “Your” refers to the potential supplier completing this standard Selection Questionnaire i.e. the legal entity responsible for the information provided. The term “potential supplier” is intended to cover any economic operator as defined by the Public Contracts Regulations 2015 (referred to as the “regulations”) and could be a registered company; the lead contact for a group of economic operators; charitable organisation; Voluntary Community and Social Enterprise (VCSE); Special Purpose Vehicle; or other form of entity.</w:t>
      </w:r>
    </w:p>
    <w:p w14:paraId="3AA665CA" w14:textId="77777777" w:rsidR="004D33D4" w:rsidRPr="004D33D4" w:rsidRDefault="004D33D4" w:rsidP="004D33D4">
      <w:pPr>
        <w:jc w:val="both"/>
        <w:rPr>
          <w:rFonts w:ascii="Verdana" w:eastAsiaTheme="minorHAnsi" w:hAnsi="Verdana" w:cstheme="minorHAnsi"/>
          <w:sz w:val="22"/>
          <w:szCs w:val="22"/>
          <w:lang w:val="en-NZ"/>
        </w:rPr>
      </w:pPr>
    </w:p>
    <w:p w14:paraId="1C9BBD44" w14:textId="77777777" w:rsidR="004D33D4" w:rsidRDefault="004D33D4" w:rsidP="004D33D4">
      <w:pPr>
        <w:jc w:val="both"/>
        <w:rPr>
          <w:rFonts w:ascii="Verdana" w:eastAsiaTheme="minorHAnsi" w:hAnsi="Verdana" w:cstheme="minorHAnsi"/>
          <w:sz w:val="22"/>
          <w:szCs w:val="22"/>
          <w:lang w:val="en-NZ"/>
        </w:rPr>
      </w:pPr>
      <w:r w:rsidRPr="004D33D4">
        <w:rPr>
          <w:rFonts w:ascii="Verdana" w:eastAsiaTheme="minorHAnsi" w:hAnsi="Verdana" w:cstheme="minorHAnsi"/>
          <w:sz w:val="22"/>
          <w:szCs w:val="22"/>
          <w:lang w:val="en-NZ"/>
        </w:rPr>
        <w:t>Suppliers are required to complete the Standard Selection Questionnaire below and submit it, together with any requested supporting information, to Marjon by the due date and time for return in accordance with the procedures set out in this document.</w:t>
      </w:r>
    </w:p>
    <w:p w14:paraId="1DB8AD1A" w14:textId="77777777" w:rsidR="00CB31D2" w:rsidRPr="004D33D4" w:rsidRDefault="00CB31D2" w:rsidP="004D33D4">
      <w:pPr>
        <w:jc w:val="both"/>
        <w:rPr>
          <w:rFonts w:ascii="Verdana" w:eastAsiaTheme="minorHAnsi" w:hAnsi="Verdana" w:cstheme="minorHAnsi"/>
          <w:sz w:val="22"/>
          <w:szCs w:val="22"/>
          <w:lang w:val="en-NZ"/>
        </w:rPr>
      </w:pPr>
    </w:p>
    <w:p w14:paraId="50D5784A" w14:textId="77777777" w:rsidR="004D33D4" w:rsidRPr="004D33D4" w:rsidRDefault="004D33D4" w:rsidP="004D33D4">
      <w:pPr>
        <w:jc w:val="both"/>
        <w:rPr>
          <w:rFonts w:ascii="Verdana" w:eastAsiaTheme="minorHAnsi" w:hAnsi="Verdana" w:cstheme="minorHAnsi"/>
          <w:sz w:val="22"/>
          <w:szCs w:val="22"/>
          <w:lang w:val="en-NZ"/>
        </w:rPr>
      </w:pPr>
      <w:r w:rsidRPr="004D33D4">
        <w:rPr>
          <w:rFonts w:ascii="Verdana" w:eastAsiaTheme="minorHAnsi" w:hAnsi="Verdana" w:cstheme="minorHAnsi"/>
          <w:sz w:val="22"/>
          <w:szCs w:val="22"/>
          <w:lang w:val="en-NZ"/>
        </w:rPr>
        <w:t xml:space="preserve">Suppliers should follow the instructions outlined below when completing this Standard Selection Questionnaire. </w:t>
      </w:r>
    </w:p>
    <w:p w14:paraId="2874916A" w14:textId="77777777" w:rsidR="004D33D4" w:rsidRPr="004D33D4" w:rsidRDefault="004D33D4" w:rsidP="004D33D4">
      <w:pPr>
        <w:jc w:val="both"/>
        <w:rPr>
          <w:rFonts w:ascii="Verdana" w:eastAsiaTheme="minorHAnsi" w:hAnsi="Verdana" w:cstheme="minorHAnsi"/>
          <w:sz w:val="22"/>
          <w:szCs w:val="22"/>
          <w:lang w:val="en-NZ"/>
        </w:rPr>
      </w:pPr>
    </w:p>
    <w:p w14:paraId="1AFB63E1" w14:textId="77777777" w:rsidR="004D33D4" w:rsidRPr="004D33D4" w:rsidRDefault="004D33D4" w:rsidP="004D33D4">
      <w:pPr>
        <w:jc w:val="both"/>
        <w:rPr>
          <w:rFonts w:ascii="Verdana" w:eastAsiaTheme="minorHAnsi" w:hAnsi="Verdana" w:cstheme="minorHAnsi"/>
          <w:sz w:val="22"/>
          <w:szCs w:val="22"/>
          <w:lang w:val="en-NZ"/>
        </w:rPr>
      </w:pPr>
      <w:r w:rsidRPr="004D33D4">
        <w:rPr>
          <w:rFonts w:ascii="Verdana" w:eastAsiaTheme="minorHAnsi" w:hAnsi="Verdana" w:cstheme="minorHAnsi"/>
          <w:sz w:val="22"/>
          <w:szCs w:val="22"/>
          <w:lang w:val="en-NZ"/>
        </w:rPr>
        <w:t xml:space="preserve">For Part 1 and Part 2 every organisation that is being relied on to meet the selection must complete and submit the self-declaration. </w:t>
      </w:r>
    </w:p>
    <w:p w14:paraId="39337672" w14:textId="77777777" w:rsidR="004D33D4" w:rsidRPr="004D33D4" w:rsidRDefault="004D33D4" w:rsidP="004D33D4">
      <w:pPr>
        <w:jc w:val="both"/>
        <w:rPr>
          <w:rFonts w:ascii="Verdana" w:eastAsiaTheme="minorHAnsi" w:hAnsi="Verdana" w:cstheme="minorHAnsi"/>
          <w:sz w:val="22"/>
          <w:szCs w:val="22"/>
          <w:lang w:val="en-NZ"/>
        </w:rPr>
      </w:pPr>
    </w:p>
    <w:p w14:paraId="0653C6BD" w14:textId="77777777" w:rsidR="004D33D4" w:rsidRPr="004D33D4" w:rsidRDefault="004D33D4" w:rsidP="004D33D4">
      <w:pPr>
        <w:jc w:val="both"/>
        <w:rPr>
          <w:rFonts w:ascii="Verdana" w:eastAsiaTheme="minorHAnsi" w:hAnsi="Verdana" w:cstheme="minorHAnsi"/>
          <w:sz w:val="22"/>
          <w:szCs w:val="22"/>
          <w:lang w:val="en-NZ"/>
        </w:rPr>
      </w:pPr>
      <w:r w:rsidRPr="004D33D4">
        <w:rPr>
          <w:rFonts w:ascii="Verdana" w:eastAsiaTheme="minorHAnsi" w:hAnsi="Verdana" w:cstheme="minorHAnsi"/>
          <w:sz w:val="22"/>
          <w:szCs w:val="22"/>
          <w:lang w:val="en-NZ"/>
        </w:rPr>
        <w:t xml:space="preserve">For answers to Part 3 - If you are the lead organisation bidding on behalf of a group, for example, a consortium, or you intend to use sub-contractors, you should complete all the questions on behalf of the consortium and/ or any sub-contractors, providing one composite response and declaration. </w:t>
      </w:r>
    </w:p>
    <w:p w14:paraId="56FBF389" w14:textId="77777777" w:rsidR="004D33D4" w:rsidRPr="004D33D4" w:rsidRDefault="004D33D4" w:rsidP="004D33D4">
      <w:pPr>
        <w:jc w:val="both"/>
        <w:rPr>
          <w:rFonts w:ascii="Verdana" w:eastAsiaTheme="minorHAnsi" w:hAnsi="Verdana" w:cstheme="minorHAnsi"/>
          <w:sz w:val="22"/>
          <w:szCs w:val="22"/>
          <w:lang w:val="en-NZ"/>
        </w:rPr>
      </w:pPr>
    </w:p>
    <w:p w14:paraId="1ABAB56D" w14:textId="77777777" w:rsidR="004D33D4" w:rsidRPr="004D33D4" w:rsidRDefault="004D33D4" w:rsidP="004D33D4">
      <w:pPr>
        <w:jc w:val="both"/>
        <w:rPr>
          <w:rFonts w:ascii="Verdana" w:eastAsiaTheme="minorHAnsi" w:hAnsi="Verdana" w:cstheme="minorHAnsi"/>
          <w:sz w:val="22"/>
          <w:szCs w:val="22"/>
          <w:lang w:val="en-NZ"/>
        </w:rPr>
      </w:pPr>
      <w:r w:rsidRPr="004D33D4">
        <w:rPr>
          <w:rFonts w:ascii="Verdana" w:eastAsiaTheme="minorHAnsi" w:hAnsi="Verdana" w:cstheme="minorHAnsi"/>
          <w:sz w:val="22"/>
          <w:szCs w:val="22"/>
          <w:lang w:val="en-NZ"/>
        </w:rPr>
        <w:t>Suppliers should answer all questions in full, as accurately and concisely as possible in the same order as the questions are presented. Where a question is not relevant to the Candidate’s organisation, this should be indicated, with an explanation.</w:t>
      </w:r>
    </w:p>
    <w:p w14:paraId="07CEC43C" w14:textId="77777777" w:rsidR="004D33D4" w:rsidRPr="004D33D4" w:rsidRDefault="004D33D4" w:rsidP="004D33D4">
      <w:pPr>
        <w:jc w:val="both"/>
        <w:rPr>
          <w:rFonts w:ascii="Verdana" w:eastAsiaTheme="minorHAnsi" w:hAnsi="Verdana" w:cstheme="minorHAnsi"/>
          <w:sz w:val="22"/>
          <w:szCs w:val="22"/>
          <w:lang w:val="en-NZ"/>
        </w:rPr>
      </w:pPr>
    </w:p>
    <w:p w14:paraId="224AD6AA" w14:textId="77777777" w:rsidR="004D33D4" w:rsidRPr="004D33D4" w:rsidRDefault="004D33D4" w:rsidP="004D33D4">
      <w:pPr>
        <w:jc w:val="both"/>
        <w:rPr>
          <w:rFonts w:ascii="Verdana" w:eastAsiaTheme="minorHAnsi" w:hAnsi="Verdana" w:cstheme="minorHAnsi"/>
          <w:sz w:val="22"/>
          <w:szCs w:val="22"/>
          <w:lang w:val="en-NZ"/>
        </w:rPr>
      </w:pPr>
      <w:r w:rsidRPr="004D33D4">
        <w:rPr>
          <w:rFonts w:ascii="Verdana" w:eastAsiaTheme="minorHAnsi" w:hAnsi="Verdana" w:cstheme="minorHAnsi"/>
          <w:sz w:val="22"/>
          <w:szCs w:val="22"/>
          <w:lang w:val="en-NZ"/>
        </w:rPr>
        <w:t xml:space="preserve">The information supplied will be checked for completeness and compliance with the instructions before responses are evaluated. Failure to provide the required information, make a satisfactory response to any question, or supply documentation referred to in responses (e.g. a Non-Canvassing and Non-Collusion certificate (included at the end of this document), and the proofs of financial standing etc), within the specified timescale, may mean that a supplier is not invited to participate further in the procurement process. In </w:t>
      </w:r>
      <w:r w:rsidRPr="004D33D4">
        <w:rPr>
          <w:rFonts w:ascii="Verdana" w:eastAsiaTheme="minorHAnsi" w:hAnsi="Verdana" w:cstheme="minorHAnsi"/>
          <w:sz w:val="22"/>
          <w:szCs w:val="22"/>
          <w:lang w:val="en-NZ"/>
        </w:rPr>
        <w:lastRenderedPageBreak/>
        <w:t xml:space="preserve">the event that none of the responses are deemed satisfactory, Marjon reserves the right to terminate the procurement and where appropriate re-advertise the procurement. </w:t>
      </w:r>
    </w:p>
    <w:p w14:paraId="2C19F952" w14:textId="77777777" w:rsidR="004D33D4" w:rsidRPr="004D33D4" w:rsidRDefault="004D33D4" w:rsidP="004D33D4">
      <w:pPr>
        <w:jc w:val="both"/>
        <w:rPr>
          <w:rFonts w:ascii="Verdana" w:eastAsiaTheme="minorHAnsi" w:hAnsi="Verdana" w:cstheme="minorHAnsi"/>
          <w:sz w:val="22"/>
          <w:szCs w:val="22"/>
          <w:lang w:val="en-NZ"/>
        </w:rPr>
      </w:pPr>
    </w:p>
    <w:p w14:paraId="7B7E9627" w14:textId="77777777" w:rsidR="004D33D4" w:rsidRPr="004D33D4" w:rsidRDefault="004D33D4" w:rsidP="004D33D4">
      <w:pPr>
        <w:jc w:val="both"/>
        <w:rPr>
          <w:rFonts w:ascii="Verdana" w:eastAsiaTheme="minorHAnsi" w:hAnsi="Verdana" w:cstheme="minorHAnsi"/>
          <w:sz w:val="22"/>
          <w:szCs w:val="22"/>
          <w:lang w:val="en-NZ"/>
        </w:rPr>
      </w:pPr>
      <w:r w:rsidRPr="004D33D4">
        <w:rPr>
          <w:rFonts w:ascii="Verdana" w:eastAsiaTheme="minorHAnsi" w:hAnsi="Verdana" w:cstheme="minorHAnsi"/>
          <w:sz w:val="22"/>
          <w:szCs w:val="22"/>
          <w:lang w:val="en-NZ"/>
        </w:rPr>
        <w:t xml:space="preserve">Suppliers must be explicit and comprehensive in their responses to the Standard Selection Questionnaire as this will be the single source of information on which responses will be scored.  Suppliers are advised neither to make any assumptions about their past or current supplier relationships with Plymouth Marjon University nor to assume that such prior business relationships will be taken into account in the evaluation procedure. </w:t>
      </w:r>
    </w:p>
    <w:p w14:paraId="42534E6E" w14:textId="77777777" w:rsidR="004D33D4" w:rsidRPr="004D33D4" w:rsidRDefault="004D33D4" w:rsidP="004D33D4">
      <w:pPr>
        <w:jc w:val="both"/>
        <w:rPr>
          <w:rFonts w:ascii="Verdana" w:eastAsiaTheme="minorHAnsi" w:hAnsi="Verdana" w:cstheme="minorHAnsi"/>
          <w:sz w:val="22"/>
          <w:szCs w:val="22"/>
          <w:lang w:val="en-NZ"/>
        </w:rPr>
      </w:pPr>
    </w:p>
    <w:p w14:paraId="10F499F8" w14:textId="77777777" w:rsidR="00CB31D2" w:rsidRDefault="00CB31D2" w:rsidP="00CB31D2">
      <w:pPr>
        <w:pStyle w:val="Normal1"/>
        <w:rPr>
          <w:rFonts w:ascii="Verdana" w:hAnsi="Verdana"/>
          <w:color w:val="auto"/>
          <w:sz w:val="22"/>
          <w:szCs w:val="22"/>
        </w:rPr>
      </w:pPr>
      <w:r w:rsidRPr="00F47F8A">
        <w:rPr>
          <w:rFonts w:ascii="Verdana" w:hAnsi="Verdana"/>
          <w:color w:val="auto"/>
          <w:sz w:val="22"/>
          <w:szCs w:val="22"/>
        </w:rPr>
        <w:t>The authority confirms that it will keep confidential and will not disclose to any third parties any information obtained from a named customer contact, other than to the Cabinet Office and/or contracting authorities defined by the regulations, or pursuant to an order of the court or demand made by any competent authority or body where the authority is under a legal or regulatory obligation to make such a disclosure.</w:t>
      </w:r>
    </w:p>
    <w:p w14:paraId="12C387ED" w14:textId="77777777" w:rsidR="004D33D4" w:rsidRDefault="004D33D4" w:rsidP="004D33D4">
      <w:pPr>
        <w:jc w:val="both"/>
        <w:rPr>
          <w:rFonts w:ascii="Verdana" w:eastAsiaTheme="minorHAnsi" w:hAnsi="Verdana" w:cstheme="minorHAnsi"/>
          <w:sz w:val="22"/>
          <w:szCs w:val="22"/>
          <w:lang w:val="en-NZ"/>
        </w:rPr>
      </w:pPr>
    </w:p>
    <w:p w14:paraId="57CBD264" w14:textId="77777777" w:rsidR="001F3A53" w:rsidRDefault="001F3A53" w:rsidP="004D33D4">
      <w:pPr>
        <w:jc w:val="both"/>
        <w:rPr>
          <w:rFonts w:ascii="Verdana" w:eastAsiaTheme="minorHAnsi" w:hAnsi="Verdana" w:cstheme="minorHAnsi"/>
          <w:sz w:val="22"/>
          <w:szCs w:val="22"/>
          <w:lang w:val="en-NZ"/>
        </w:rPr>
      </w:pPr>
    </w:p>
    <w:tbl>
      <w:tblPr>
        <w:tblStyle w:val="TableGrid"/>
        <w:tblW w:w="8642" w:type="dxa"/>
        <w:tblLook w:val="04A0" w:firstRow="1" w:lastRow="0" w:firstColumn="1" w:lastColumn="0" w:noHBand="0" w:noVBand="1"/>
      </w:tblPr>
      <w:tblGrid>
        <w:gridCol w:w="7018"/>
        <w:gridCol w:w="1624"/>
      </w:tblGrid>
      <w:tr w:rsidR="005D67E6" w:rsidRPr="00CC1154" w14:paraId="2C146E28" w14:textId="77777777" w:rsidTr="00D077D6">
        <w:tc>
          <w:tcPr>
            <w:tcW w:w="8642" w:type="dxa"/>
            <w:gridSpan w:val="2"/>
          </w:tcPr>
          <w:p w14:paraId="415319E0" w14:textId="77777777" w:rsidR="005D67E6" w:rsidRPr="00CC1154" w:rsidRDefault="005D67E6" w:rsidP="005D67E6">
            <w:pPr>
              <w:jc w:val="center"/>
              <w:rPr>
                <w:rFonts w:ascii="Verdana" w:hAnsi="Verdana"/>
                <w:sz w:val="22"/>
                <w:szCs w:val="22"/>
              </w:rPr>
            </w:pPr>
            <w:r w:rsidRPr="005D67E6">
              <w:rPr>
                <w:rFonts w:ascii="Verdana" w:eastAsia="Arial" w:hAnsi="Verdana" w:cs="Arial"/>
                <w:b/>
                <w:color w:val="000000"/>
                <w:sz w:val="28"/>
                <w:szCs w:val="24"/>
                <w:highlight w:val="yellow"/>
              </w:rPr>
              <w:t>Evaluation Methodology</w:t>
            </w:r>
          </w:p>
        </w:tc>
      </w:tr>
      <w:tr w:rsidR="00CC1154" w:rsidRPr="00CC1154" w14:paraId="5D3C33CE" w14:textId="77777777" w:rsidTr="001907CD">
        <w:tc>
          <w:tcPr>
            <w:tcW w:w="7018" w:type="dxa"/>
          </w:tcPr>
          <w:p w14:paraId="26D2CED2" w14:textId="77777777" w:rsidR="00CC1154" w:rsidRPr="00CC1154" w:rsidRDefault="00CC1154" w:rsidP="00CC1154">
            <w:pPr>
              <w:rPr>
                <w:rFonts w:ascii="Verdana" w:hAnsi="Verdana"/>
                <w:sz w:val="22"/>
                <w:szCs w:val="22"/>
              </w:rPr>
            </w:pPr>
            <w:r w:rsidRPr="00CC1154">
              <w:rPr>
                <w:rFonts w:ascii="Verdana" w:hAnsi="Verdana"/>
                <w:sz w:val="22"/>
                <w:szCs w:val="22"/>
              </w:rPr>
              <w:t>Section</w:t>
            </w:r>
          </w:p>
        </w:tc>
        <w:tc>
          <w:tcPr>
            <w:tcW w:w="1624" w:type="dxa"/>
          </w:tcPr>
          <w:p w14:paraId="00552369" w14:textId="77777777" w:rsidR="00CC1154" w:rsidRPr="00CC1154" w:rsidRDefault="00CC1154" w:rsidP="00CC1154">
            <w:pPr>
              <w:rPr>
                <w:rFonts w:ascii="Verdana" w:hAnsi="Verdana"/>
                <w:sz w:val="22"/>
                <w:szCs w:val="22"/>
              </w:rPr>
            </w:pPr>
            <w:r w:rsidRPr="00CC1154">
              <w:rPr>
                <w:rFonts w:ascii="Verdana" w:hAnsi="Verdana"/>
                <w:sz w:val="22"/>
                <w:szCs w:val="22"/>
              </w:rPr>
              <w:t>Evaluation Methodology</w:t>
            </w:r>
          </w:p>
        </w:tc>
      </w:tr>
      <w:tr w:rsidR="00CC1154" w14:paraId="36323F90" w14:textId="77777777" w:rsidTr="001907CD">
        <w:tc>
          <w:tcPr>
            <w:tcW w:w="7018" w:type="dxa"/>
          </w:tcPr>
          <w:p w14:paraId="699C5CAC" w14:textId="77777777" w:rsidR="00CC1154" w:rsidRDefault="00CC1154" w:rsidP="00CC1154">
            <w:pPr>
              <w:spacing w:before="100"/>
              <w:ind w:left="-525"/>
              <w:jc w:val="center"/>
            </w:pPr>
            <w:r w:rsidRPr="0045730C">
              <w:rPr>
                <w:rFonts w:ascii="Verdana" w:eastAsia="Arial" w:hAnsi="Verdana" w:cs="Arial"/>
                <w:b/>
                <w:color w:val="000000"/>
                <w:szCs w:val="24"/>
              </w:rPr>
              <w:t>Part 1: Potential supplier Information</w:t>
            </w:r>
          </w:p>
        </w:tc>
        <w:tc>
          <w:tcPr>
            <w:tcW w:w="1624" w:type="dxa"/>
          </w:tcPr>
          <w:p w14:paraId="2E9C1DDC" w14:textId="77777777" w:rsidR="00CC1154" w:rsidRDefault="00CC1154" w:rsidP="0045730C">
            <w:pPr>
              <w:pStyle w:val="01BSCCParagraphbodystyle"/>
            </w:pPr>
          </w:p>
        </w:tc>
      </w:tr>
      <w:tr w:rsidR="00CC1154" w14:paraId="01949FCF" w14:textId="77777777" w:rsidTr="001907CD">
        <w:tc>
          <w:tcPr>
            <w:tcW w:w="7018" w:type="dxa"/>
          </w:tcPr>
          <w:p w14:paraId="40BD4B75" w14:textId="77777777" w:rsidR="00CC1154" w:rsidRPr="008B366E" w:rsidRDefault="00CC1154" w:rsidP="0045730C">
            <w:pPr>
              <w:pStyle w:val="01BSCCParagraphbodystyle"/>
              <w:rPr>
                <w:szCs w:val="22"/>
              </w:rPr>
            </w:pPr>
            <w:r w:rsidRPr="008B366E">
              <w:rPr>
                <w:color w:val="0033CC"/>
                <w:szCs w:val="22"/>
              </w:rPr>
              <w:t>Section 1</w:t>
            </w:r>
            <w:r w:rsidR="008B366E" w:rsidRPr="008B366E">
              <w:rPr>
                <w:color w:val="0033CC"/>
                <w:szCs w:val="22"/>
              </w:rPr>
              <w:t>: Potential S</w:t>
            </w:r>
            <w:r w:rsidRPr="008B366E">
              <w:rPr>
                <w:color w:val="0033CC"/>
                <w:szCs w:val="22"/>
              </w:rPr>
              <w:t>upplier Information – 1.1(a) to 1.1(p)</w:t>
            </w:r>
          </w:p>
        </w:tc>
        <w:tc>
          <w:tcPr>
            <w:tcW w:w="1624" w:type="dxa"/>
          </w:tcPr>
          <w:p w14:paraId="3904A0AB" w14:textId="77777777" w:rsidR="00CC1154" w:rsidRPr="008B366E" w:rsidRDefault="00CC1154" w:rsidP="0045730C">
            <w:pPr>
              <w:pStyle w:val="01BSCCParagraphbodystyle"/>
              <w:rPr>
                <w:szCs w:val="22"/>
              </w:rPr>
            </w:pPr>
            <w:r w:rsidRPr="008B366E">
              <w:rPr>
                <w:color w:val="0033CC"/>
                <w:szCs w:val="22"/>
              </w:rPr>
              <w:t>Info Only</w:t>
            </w:r>
          </w:p>
        </w:tc>
      </w:tr>
      <w:tr w:rsidR="00CC1154" w14:paraId="655EE8AF" w14:textId="77777777" w:rsidTr="001907CD">
        <w:tc>
          <w:tcPr>
            <w:tcW w:w="7018" w:type="dxa"/>
          </w:tcPr>
          <w:p w14:paraId="3DC379F4" w14:textId="77777777" w:rsidR="00CC1154" w:rsidRPr="003B18CC" w:rsidRDefault="008B366E" w:rsidP="0045730C">
            <w:pPr>
              <w:pStyle w:val="01BSCCParagraphbodystyle"/>
              <w:rPr>
                <w:color w:val="0033CC"/>
                <w:szCs w:val="22"/>
              </w:rPr>
            </w:pPr>
            <w:r w:rsidRPr="003B18CC">
              <w:rPr>
                <w:color w:val="0033CC"/>
                <w:szCs w:val="22"/>
              </w:rPr>
              <w:t>Section 1: Bidding Model – 1.2(a) to 1.2 (b)</w:t>
            </w:r>
          </w:p>
        </w:tc>
        <w:tc>
          <w:tcPr>
            <w:tcW w:w="1624" w:type="dxa"/>
          </w:tcPr>
          <w:p w14:paraId="0F2A5080" w14:textId="77777777" w:rsidR="00CC1154" w:rsidRPr="003B18CC" w:rsidRDefault="008B366E" w:rsidP="0045730C">
            <w:pPr>
              <w:pStyle w:val="01BSCCParagraphbodystyle"/>
              <w:rPr>
                <w:color w:val="0033CC"/>
                <w:szCs w:val="22"/>
              </w:rPr>
            </w:pPr>
            <w:r w:rsidRPr="003B18CC">
              <w:rPr>
                <w:color w:val="0033CC"/>
                <w:szCs w:val="22"/>
              </w:rPr>
              <w:t>Info Only</w:t>
            </w:r>
          </w:p>
        </w:tc>
      </w:tr>
      <w:tr w:rsidR="00CC1154" w14:paraId="0E2A6C58" w14:textId="77777777" w:rsidTr="001907CD">
        <w:tc>
          <w:tcPr>
            <w:tcW w:w="7018" w:type="dxa"/>
          </w:tcPr>
          <w:p w14:paraId="05116588" w14:textId="77777777" w:rsidR="00CC1154" w:rsidRPr="003B18CC" w:rsidRDefault="008B366E" w:rsidP="0045730C">
            <w:pPr>
              <w:pStyle w:val="01BSCCParagraphbodystyle"/>
              <w:rPr>
                <w:color w:val="0033CC"/>
                <w:szCs w:val="22"/>
              </w:rPr>
            </w:pPr>
            <w:r w:rsidRPr="003B18CC">
              <w:rPr>
                <w:color w:val="0033CC"/>
                <w:szCs w:val="22"/>
              </w:rPr>
              <w:t>Section 1: Contact Details and Declaration 1.3 (a) to 1.3 (h)</w:t>
            </w:r>
          </w:p>
        </w:tc>
        <w:tc>
          <w:tcPr>
            <w:tcW w:w="1624" w:type="dxa"/>
          </w:tcPr>
          <w:p w14:paraId="0770D1B9" w14:textId="77777777" w:rsidR="00CC1154" w:rsidRPr="003B18CC" w:rsidRDefault="008B366E" w:rsidP="0045730C">
            <w:pPr>
              <w:pStyle w:val="01BSCCParagraphbodystyle"/>
              <w:rPr>
                <w:color w:val="0033CC"/>
                <w:szCs w:val="22"/>
              </w:rPr>
            </w:pPr>
            <w:r w:rsidRPr="003B18CC">
              <w:rPr>
                <w:color w:val="0033CC"/>
                <w:szCs w:val="22"/>
              </w:rPr>
              <w:t>Pass/Fail</w:t>
            </w:r>
          </w:p>
        </w:tc>
      </w:tr>
      <w:tr w:rsidR="00CC1154" w14:paraId="0788B683" w14:textId="77777777" w:rsidTr="001907CD">
        <w:tc>
          <w:tcPr>
            <w:tcW w:w="7018" w:type="dxa"/>
          </w:tcPr>
          <w:p w14:paraId="0C8B200C" w14:textId="77777777" w:rsidR="00CC1154" w:rsidRPr="008B366E" w:rsidRDefault="008B366E" w:rsidP="008B366E">
            <w:pPr>
              <w:spacing w:before="100"/>
              <w:ind w:left="-525"/>
              <w:jc w:val="center"/>
              <w:rPr>
                <w:rFonts w:eastAsia="Arial" w:cs="Arial"/>
                <w:b/>
                <w:color w:val="000000"/>
                <w:szCs w:val="24"/>
              </w:rPr>
            </w:pPr>
            <w:r w:rsidRPr="008B366E">
              <w:rPr>
                <w:rFonts w:ascii="Verdana" w:eastAsia="Arial" w:hAnsi="Verdana" w:cs="Arial"/>
                <w:b/>
                <w:color w:val="000000"/>
                <w:szCs w:val="24"/>
              </w:rPr>
              <w:t>Part 2: Exclusion Grounds</w:t>
            </w:r>
          </w:p>
        </w:tc>
        <w:tc>
          <w:tcPr>
            <w:tcW w:w="1624" w:type="dxa"/>
          </w:tcPr>
          <w:p w14:paraId="5059290D" w14:textId="77777777" w:rsidR="00CC1154" w:rsidRDefault="00CC1154" w:rsidP="0045730C">
            <w:pPr>
              <w:pStyle w:val="01BSCCParagraphbodystyle"/>
            </w:pPr>
          </w:p>
        </w:tc>
      </w:tr>
      <w:tr w:rsidR="00CC1154" w14:paraId="39EDE0CC" w14:textId="77777777" w:rsidTr="001907CD">
        <w:tc>
          <w:tcPr>
            <w:tcW w:w="7018" w:type="dxa"/>
          </w:tcPr>
          <w:p w14:paraId="22CE6A73" w14:textId="77777777" w:rsidR="00CC1154" w:rsidRDefault="003B18CC" w:rsidP="0045730C">
            <w:pPr>
              <w:pStyle w:val="01BSCCParagraphbodystyle"/>
            </w:pPr>
            <w:r>
              <w:rPr>
                <w:color w:val="0033CC"/>
                <w:szCs w:val="22"/>
              </w:rPr>
              <w:t xml:space="preserve">Section 2: </w:t>
            </w:r>
            <w:r w:rsidRPr="003B18CC">
              <w:rPr>
                <w:color w:val="0033CC"/>
                <w:szCs w:val="22"/>
              </w:rPr>
              <w:t>Grounds for mandatory exclusion</w:t>
            </w:r>
            <w:r>
              <w:rPr>
                <w:color w:val="0033CC"/>
                <w:szCs w:val="22"/>
              </w:rPr>
              <w:t xml:space="preserve"> </w:t>
            </w:r>
            <w:r w:rsidR="00061123" w:rsidRPr="00061123">
              <w:rPr>
                <w:color w:val="0033CC"/>
                <w:szCs w:val="22"/>
              </w:rPr>
              <w:t>2.1(a) to 2.3(b)</w:t>
            </w:r>
          </w:p>
        </w:tc>
        <w:tc>
          <w:tcPr>
            <w:tcW w:w="1624" w:type="dxa"/>
          </w:tcPr>
          <w:p w14:paraId="63D693B8" w14:textId="77777777" w:rsidR="00CC1154" w:rsidRDefault="00061123" w:rsidP="0045730C">
            <w:pPr>
              <w:pStyle w:val="01BSCCParagraphbodystyle"/>
            </w:pPr>
            <w:r w:rsidRPr="003B18CC">
              <w:rPr>
                <w:color w:val="0033CC"/>
                <w:szCs w:val="22"/>
              </w:rPr>
              <w:t>Pass/Fail</w:t>
            </w:r>
          </w:p>
        </w:tc>
      </w:tr>
      <w:tr w:rsidR="00CC1154" w14:paraId="339AE981" w14:textId="77777777" w:rsidTr="001907CD">
        <w:tc>
          <w:tcPr>
            <w:tcW w:w="7018" w:type="dxa"/>
          </w:tcPr>
          <w:p w14:paraId="75D5BB9C" w14:textId="77777777" w:rsidR="00CC1154" w:rsidRDefault="001907CD" w:rsidP="0045730C">
            <w:pPr>
              <w:pStyle w:val="01BSCCParagraphbodystyle"/>
            </w:pPr>
            <w:r w:rsidRPr="001907CD">
              <w:rPr>
                <w:color w:val="0033CC"/>
                <w:szCs w:val="22"/>
              </w:rPr>
              <w:t>Section 3: Grounds for discretionary exclusion 3.1 to 3.2</w:t>
            </w:r>
          </w:p>
        </w:tc>
        <w:tc>
          <w:tcPr>
            <w:tcW w:w="1624" w:type="dxa"/>
          </w:tcPr>
          <w:p w14:paraId="238B5725" w14:textId="77777777" w:rsidR="00CC1154" w:rsidRDefault="001907CD" w:rsidP="0045730C">
            <w:pPr>
              <w:pStyle w:val="01BSCCParagraphbodystyle"/>
            </w:pPr>
            <w:r w:rsidRPr="003B18CC">
              <w:rPr>
                <w:color w:val="0033CC"/>
                <w:szCs w:val="22"/>
              </w:rPr>
              <w:t>Pass/Fail</w:t>
            </w:r>
          </w:p>
        </w:tc>
      </w:tr>
      <w:tr w:rsidR="001907CD" w14:paraId="21253F5E" w14:textId="77777777" w:rsidTr="001907CD">
        <w:tc>
          <w:tcPr>
            <w:tcW w:w="7018" w:type="dxa"/>
          </w:tcPr>
          <w:p w14:paraId="58FCC324" w14:textId="77777777" w:rsidR="001907CD" w:rsidRPr="001907CD" w:rsidRDefault="001907CD" w:rsidP="001907CD">
            <w:pPr>
              <w:spacing w:before="100"/>
              <w:ind w:left="-525"/>
              <w:jc w:val="center"/>
              <w:rPr>
                <w:color w:val="0033CC"/>
                <w:szCs w:val="22"/>
              </w:rPr>
            </w:pPr>
            <w:r w:rsidRPr="001907CD">
              <w:rPr>
                <w:rFonts w:ascii="Verdana" w:eastAsia="Arial" w:hAnsi="Verdana" w:cs="Arial"/>
                <w:b/>
                <w:color w:val="000000"/>
                <w:szCs w:val="24"/>
              </w:rPr>
              <w:t>Part 3: Selection Questions</w:t>
            </w:r>
          </w:p>
        </w:tc>
        <w:tc>
          <w:tcPr>
            <w:tcW w:w="1624" w:type="dxa"/>
          </w:tcPr>
          <w:p w14:paraId="73D72EA4" w14:textId="77777777" w:rsidR="001907CD" w:rsidRPr="003B18CC" w:rsidRDefault="001907CD" w:rsidP="0045730C">
            <w:pPr>
              <w:pStyle w:val="01BSCCParagraphbodystyle"/>
              <w:rPr>
                <w:color w:val="0033CC"/>
                <w:szCs w:val="22"/>
              </w:rPr>
            </w:pPr>
          </w:p>
        </w:tc>
      </w:tr>
      <w:tr w:rsidR="001907CD" w14:paraId="02F46053" w14:textId="77777777" w:rsidTr="001907CD">
        <w:tc>
          <w:tcPr>
            <w:tcW w:w="7018" w:type="dxa"/>
          </w:tcPr>
          <w:p w14:paraId="2CFCC14E" w14:textId="77777777" w:rsidR="001907CD" w:rsidRPr="001907CD" w:rsidRDefault="001907CD" w:rsidP="0045730C">
            <w:pPr>
              <w:pStyle w:val="01BSCCParagraphbodystyle"/>
              <w:rPr>
                <w:color w:val="0033CC"/>
                <w:szCs w:val="22"/>
              </w:rPr>
            </w:pPr>
            <w:bookmarkStart w:id="295" w:name="_Hlk6472499"/>
            <w:bookmarkStart w:id="296" w:name="_Hlk6472508"/>
            <w:r>
              <w:rPr>
                <w:color w:val="0033CC"/>
                <w:szCs w:val="22"/>
              </w:rPr>
              <w:t xml:space="preserve">Section 4: </w:t>
            </w:r>
            <w:r w:rsidRPr="001907CD">
              <w:rPr>
                <w:color w:val="0033CC"/>
                <w:szCs w:val="22"/>
              </w:rPr>
              <w:t>Economic and Financial Standing</w:t>
            </w:r>
            <w:r>
              <w:rPr>
                <w:color w:val="0033CC"/>
                <w:szCs w:val="22"/>
              </w:rPr>
              <w:t xml:space="preserve"> 4.1 to 4.3</w:t>
            </w:r>
          </w:p>
        </w:tc>
        <w:tc>
          <w:tcPr>
            <w:tcW w:w="1624" w:type="dxa"/>
          </w:tcPr>
          <w:p w14:paraId="7790A41A" w14:textId="77777777" w:rsidR="001907CD" w:rsidRPr="003B18CC" w:rsidRDefault="001907CD" w:rsidP="0045730C">
            <w:pPr>
              <w:pStyle w:val="01BSCCParagraphbodystyle"/>
              <w:rPr>
                <w:color w:val="0033CC"/>
                <w:szCs w:val="22"/>
              </w:rPr>
            </w:pPr>
            <w:r>
              <w:rPr>
                <w:color w:val="0033CC"/>
                <w:szCs w:val="22"/>
              </w:rPr>
              <w:t>Pass/Fail</w:t>
            </w:r>
          </w:p>
        </w:tc>
      </w:tr>
      <w:tr w:rsidR="001907CD" w14:paraId="0353E848" w14:textId="77777777" w:rsidTr="001907CD">
        <w:tc>
          <w:tcPr>
            <w:tcW w:w="7018" w:type="dxa"/>
          </w:tcPr>
          <w:p w14:paraId="742012C3" w14:textId="77777777" w:rsidR="001907CD" w:rsidRPr="001907CD" w:rsidRDefault="001907CD" w:rsidP="0045730C">
            <w:pPr>
              <w:pStyle w:val="01BSCCParagraphbodystyle"/>
              <w:rPr>
                <w:color w:val="0033CC"/>
                <w:szCs w:val="22"/>
              </w:rPr>
            </w:pPr>
            <w:r w:rsidRPr="001907CD">
              <w:rPr>
                <w:color w:val="0033CC"/>
                <w:szCs w:val="22"/>
              </w:rPr>
              <w:t>Section 5</w:t>
            </w:r>
            <w:r>
              <w:rPr>
                <w:color w:val="0033CC"/>
                <w:szCs w:val="22"/>
              </w:rPr>
              <w:t xml:space="preserve">: </w:t>
            </w:r>
            <w:r w:rsidRPr="001907CD">
              <w:rPr>
                <w:color w:val="0033CC"/>
                <w:szCs w:val="22"/>
              </w:rPr>
              <w:t>If you have indicated in the Selection Questionnaire question 1.2 that you are part of a wider group, please provide further details below:</w:t>
            </w:r>
          </w:p>
        </w:tc>
        <w:tc>
          <w:tcPr>
            <w:tcW w:w="1624" w:type="dxa"/>
          </w:tcPr>
          <w:p w14:paraId="0D7CAF0B" w14:textId="77777777" w:rsidR="001907CD" w:rsidRPr="003B18CC" w:rsidRDefault="001907CD" w:rsidP="0045730C">
            <w:pPr>
              <w:pStyle w:val="01BSCCParagraphbodystyle"/>
              <w:rPr>
                <w:color w:val="0033CC"/>
                <w:szCs w:val="22"/>
              </w:rPr>
            </w:pPr>
            <w:r>
              <w:rPr>
                <w:color w:val="0033CC"/>
                <w:szCs w:val="22"/>
              </w:rPr>
              <w:t>Pass/Fail</w:t>
            </w:r>
          </w:p>
        </w:tc>
      </w:tr>
      <w:bookmarkEnd w:id="295"/>
      <w:tr w:rsidR="001907CD" w14:paraId="5298ED9C" w14:textId="77777777" w:rsidTr="001907CD">
        <w:tc>
          <w:tcPr>
            <w:tcW w:w="7018" w:type="dxa"/>
          </w:tcPr>
          <w:p w14:paraId="4502B6DF" w14:textId="77777777" w:rsidR="001907CD" w:rsidRPr="001907CD" w:rsidRDefault="001907CD" w:rsidP="00D077D6">
            <w:pPr>
              <w:pStyle w:val="01BSCCParagraphbodystyle"/>
              <w:rPr>
                <w:color w:val="0033CC"/>
                <w:szCs w:val="22"/>
              </w:rPr>
            </w:pPr>
            <w:r w:rsidRPr="001907CD">
              <w:rPr>
                <w:color w:val="0033CC"/>
                <w:szCs w:val="22"/>
              </w:rPr>
              <w:t>Section 6</w:t>
            </w:r>
            <w:r>
              <w:rPr>
                <w:color w:val="0033CC"/>
                <w:szCs w:val="22"/>
              </w:rPr>
              <w:t>:</w:t>
            </w:r>
            <w:r w:rsidR="00964070">
              <w:rPr>
                <w:color w:val="0033CC"/>
                <w:szCs w:val="22"/>
              </w:rPr>
              <w:t xml:space="preserve"> </w:t>
            </w:r>
            <w:r w:rsidRPr="001907CD">
              <w:rPr>
                <w:color w:val="0033CC"/>
                <w:szCs w:val="22"/>
              </w:rPr>
              <w:t xml:space="preserve">Technical and Professional Ability </w:t>
            </w:r>
          </w:p>
        </w:tc>
        <w:tc>
          <w:tcPr>
            <w:tcW w:w="1624" w:type="dxa"/>
          </w:tcPr>
          <w:p w14:paraId="142E6302" w14:textId="410270D1" w:rsidR="001907CD" w:rsidRPr="003B18CC" w:rsidRDefault="006E7B93" w:rsidP="00D077D6">
            <w:pPr>
              <w:pStyle w:val="01BSCCParagraphbodystyle"/>
              <w:rPr>
                <w:color w:val="0033CC"/>
                <w:szCs w:val="22"/>
              </w:rPr>
            </w:pPr>
            <w:r>
              <w:rPr>
                <w:color w:val="1F497D" w:themeColor="text2"/>
                <w:szCs w:val="22"/>
              </w:rPr>
              <w:t>*</w:t>
            </w:r>
            <w:r w:rsidR="001907CD" w:rsidRPr="006E7B93">
              <w:rPr>
                <w:color w:val="1F497D" w:themeColor="text2"/>
                <w:szCs w:val="22"/>
              </w:rPr>
              <w:t>Scored</w:t>
            </w:r>
          </w:p>
        </w:tc>
      </w:tr>
      <w:tr w:rsidR="001907CD" w14:paraId="7DFE95A9" w14:textId="77777777" w:rsidTr="001907CD">
        <w:tc>
          <w:tcPr>
            <w:tcW w:w="7018" w:type="dxa"/>
          </w:tcPr>
          <w:p w14:paraId="4FE0681E" w14:textId="77777777" w:rsidR="001907CD" w:rsidRPr="001907CD" w:rsidRDefault="00B06314" w:rsidP="00D077D6">
            <w:pPr>
              <w:pStyle w:val="01BSCCParagraphbodystyle"/>
              <w:rPr>
                <w:color w:val="0033CC"/>
                <w:szCs w:val="22"/>
              </w:rPr>
            </w:pPr>
            <w:r w:rsidRPr="00B06314">
              <w:rPr>
                <w:color w:val="0033CC"/>
                <w:szCs w:val="22"/>
              </w:rPr>
              <w:t>Section 7</w:t>
            </w:r>
            <w:r>
              <w:rPr>
                <w:color w:val="0033CC"/>
                <w:szCs w:val="22"/>
              </w:rPr>
              <w:t xml:space="preserve">: </w:t>
            </w:r>
            <w:r w:rsidRPr="00B06314">
              <w:rPr>
                <w:color w:val="0033CC"/>
                <w:szCs w:val="22"/>
              </w:rPr>
              <w:t>Modern Slavery Act 2015: Requirements under Modern Slavery Act 2015</w:t>
            </w:r>
          </w:p>
        </w:tc>
        <w:tc>
          <w:tcPr>
            <w:tcW w:w="1624" w:type="dxa"/>
          </w:tcPr>
          <w:p w14:paraId="6F0716B2" w14:textId="77777777" w:rsidR="001907CD" w:rsidRPr="003B18CC" w:rsidRDefault="00964070" w:rsidP="00D077D6">
            <w:pPr>
              <w:pStyle w:val="01BSCCParagraphbodystyle"/>
              <w:rPr>
                <w:color w:val="0033CC"/>
                <w:szCs w:val="22"/>
              </w:rPr>
            </w:pPr>
            <w:r>
              <w:rPr>
                <w:color w:val="0033CC"/>
                <w:szCs w:val="22"/>
              </w:rPr>
              <w:t>Pass/Fail</w:t>
            </w:r>
          </w:p>
        </w:tc>
      </w:tr>
      <w:bookmarkEnd w:id="296"/>
      <w:tr w:rsidR="001907CD" w14:paraId="5944386C" w14:textId="77777777" w:rsidTr="001907CD">
        <w:tc>
          <w:tcPr>
            <w:tcW w:w="7018" w:type="dxa"/>
          </w:tcPr>
          <w:p w14:paraId="2AC05CEC" w14:textId="77777777" w:rsidR="001907CD" w:rsidRPr="001907CD" w:rsidRDefault="00964070" w:rsidP="00D077D6">
            <w:pPr>
              <w:pStyle w:val="01BSCCParagraphbodystyle"/>
              <w:rPr>
                <w:color w:val="0033CC"/>
                <w:szCs w:val="22"/>
              </w:rPr>
            </w:pPr>
            <w:r>
              <w:rPr>
                <w:color w:val="0033CC"/>
                <w:szCs w:val="22"/>
              </w:rPr>
              <w:t xml:space="preserve">Section 8: </w:t>
            </w:r>
            <w:r w:rsidRPr="00964070">
              <w:rPr>
                <w:color w:val="0033CC"/>
                <w:szCs w:val="22"/>
              </w:rPr>
              <w:t>Additional Questions</w:t>
            </w:r>
            <w:r>
              <w:rPr>
                <w:color w:val="0033CC"/>
                <w:szCs w:val="22"/>
              </w:rPr>
              <w:t xml:space="preserve"> - </w:t>
            </w:r>
            <w:r w:rsidRPr="00964070">
              <w:rPr>
                <w:color w:val="0033CC"/>
                <w:szCs w:val="22"/>
              </w:rPr>
              <w:t>Insurance</w:t>
            </w:r>
          </w:p>
        </w:tc>
        <w:tc>
          <w:tcPr>
            <w:tcW w:w="1624" w:type="dxa"/>
          </w:tcPr>
          <w:p w14:paraId="30B98C32" w14:textId="77777777" w:rsidR="001907CD" w:rsidRPr="003B18CC" w:rsidRDefault="00964070" w:rsidP="00D077D6">
            <w:pPr>
              <w:pStyle w:val="01BSCCParagraphbodystyle"/>
              <w:rPr>
                <w:color w:val="0033CC"/>
                <w:szCs w:val="22"/>
              </w:rPr>
            </w:pPr>
            <w:r>
              <w:rPr>
                <w:color w:val="0033CC"/>
                <w:szCs w:val="22"/>
              </w:rPr>
              <w:t>Pass/Fail</w:t>
            </w:r>
          </w:p>
        </w:tc>
      </w:tr>
    </w:tbl>
    <w:p w14:paraId="11A0CD4A" w14:textId="77777777" w:rsidR="0045730C" w:rsidRDefault="0045730C" w:rsidP="0045730C">
      <w:pPr>
        <w:pStyle w:val="01BSCCParagraphbodystyle"/>
      </w:pPr>
    </w:p>
    <w:tbl>
      <w:tblPr>
        <w:tblW w:w="9636" w:type="dxa"/>
        <w:jc w:val="center"/>
        <w:tblCellMar>
          <w:left w:w="0" w:type="dxa"/>
          <w:right w:w="0" w:type="dxa"/>
        </w:tblCellMar>
        <w:tblLook w:val="04A0" w:firstRow="1" w:lastRow="0" w:firstColumn="1" w:lastColumn="0" w:noHBand="0" w:noVBand="1"/>
      </w:tblPr>
      <w:tblGrid>
        <w:gridCol w:w="1324"/>
        <w:gridCol w:w="8312"/>
      </w:tblGrid>
      <w:tr w:rsidR="006E7B93" w:rsidRPr="006E7B93" w14:paraId="2DC01B41" w14:textId="77777777" w:rsidTr="006E7B93">
        <w:trPr>
          <w:trHeight w:val="281"/>
          <w:jc w:val="center"/>
        </w:trPr>
        <w:tc>
          <w:tcPr>
            <w:tcW w:w="132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2ABF317" w14:textId="77777777" w:rsidR="006E7B93" w:rsidRPr="006E7B93" w:rsidRDefault="006E7B93" w:rsidP="006E7B93">
            <w:pPr>
              <w:pStyle w:val="01BSCCParagraphbodystyle"/>
              <w:rPr>
                <w:color w:val="0033CC"/>
                <w:szCs w:val="22"/>
              </w:rPr>
            </w:pPr>
          </w:p>
        </w:tc>
        <w:tc>
          <w:tcPr>
            <w:tcW w:w="831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9996B8F" w14:textId="15AED21A" w:rsidR="006E7B93" w:rsidRPr="006E7B93" w:rsidRDefault="006E7B93" w:rsidP="006E7B93">
            <w:pPr>
              <w:pStyle w:val="01BSCCParagraphbodystyle"/>
              <w:rPr>
                <w:color w:val="0033CC"/>
                <w:szCs w:val="22"/>
              </w:rPr>
            </w:pPr>
            <w:r>
              <w:rPr>
                <w:color w:val="0033CC"/>
                <w:szCs w:val="22"/>
              </w:rPr>
              <w:t>*</w:t>
            </w:r>
            <w:r w:rsidRPr="006E7B93">
              <w:rPr>
                <w:color w:val="0033CC"/>
                <w:szCs w:val="22"/>
              </w:rPr>
              <w:t>Scoring Methodology</w:t>
            </w:r>
          </w:p>
        </w:tc>
      </w:tr>
      <w:tr w:rsidR="006E7B93" w:rsidRPr="006E7B93" w14:paraId="0C428AC2" w14:textId="77777777" w:rsidTr="006E7B93">
        <w:trPr>
          <w:trHeight w:val="315"/>
          <w:jc w:val="center"/>
        </w:trPr>
        <w:tc>
          <w:tcPr>
            <w:tcW w:w="13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E24FF9" w14:textId="77777777" w:rsidR="006E7B93" w:rsidRPr="006E7B93" w:rsidRDefault="006E7B93" w:rsidP="006E7B93">
            <w:pPr>
              <w:pStyle w:val="01BSCCParagraphbodystyle"/>
              <w:rPr>
                <w:color w:val="0033CC"/>
                <w:szCs w:val="22"/>
              </w:rPr>
            </w:pPr>
            <w:r w:rsidRPr="006E7B93">
              <w:rPr>
                <w:color w:val="0033CC"/>
                <w:szCs w:val="22"/>
              </w:rPr>
              <w:t>Score 0</w:t>
            </w:r>
          </w:p>
        </w:tc>
        <w:tc>
          <w:tcPr>
            <w:tcW w:w="8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22E89D" w14:textId="7C2E6C41" w:rsidR="006E7B93" w:rsidRPr="006E7B93" w:rsidRDefault="006E7B93" w:rsidP="006E7B93">
            <w:pPr>
              <w:pStyle w:val="01BSCCParagraphbodystyle"/>
              <w:rPr>
                <w:color w:val="0033CC"/>
                <w:szCs w:val="22"/>
              </w:rPr>
            </w:pPr>
            <w:r w:rsidRPr="006E7B93">
              <w:rPr>
                <w:color w:val="0033CC"/>
                <w:szCs w:val="22"/>
              </w:rPr>
              <w:t xml:space="preserve">The supplier/candidate response has not addressed the component points regarding their capability. As a result of this, the response does not provide </w:t>
            </w:r>
            <w:r>
              <w:rPr>
                <w:color w:val="0033CC"/>
                <w:szCs w:val="22"/>
              </w:rPr>
              <w:t>Plymouth Marjon University</w:t>
            </w:r>
            <w:r w:rsidRPr="006E7B93">
              <w:rPr>
                <w:color w:val="0033CC"/>
                <w:szCs w:val="22"/>
              </w:rPr>
              <w:t xml:space="preserve"> with the confidence that the supplier/candidate is capable of successful delivery – OR – A response has not been provided to this question.</w:t>
            </w:r>
          </w:p>
        </w:tc>
      </w:tr>
      <w:tr w:rsidR="006E7B93" w:rsidRPr="006E7B93" w14:paraId="2A33968A" w14:textId="77777777" w:rsidTr="006E7B93">
        <w:trPr>
          <w:trHeight w:val="1203"/>
          <w:jc w:val="center"/>
        </w:trPr>
        <w:tc>
          <w:tcPr>
            <w:tcW w:w="13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D1DF09" w14:textId="77777777" w:rsidR="006E7B93" w:rsidRPr="006E7B93" w:rsidRDefault="006E7B93" w:rsidP="006E7B93">
            <w:pPr>
              <w:pStyle w:val="01BSCCParagraphbodystyle"/>
              <w:rPr>
                <w:color w:val="0033CC"/>
                <w:szCs w:val="22"/>
              </w:rPr>
            </w:pPr>
            <w:r w:rsidRPr="006E7B93">
              <w:rPr>
                <w:color w:val="0033CC"/>
                <w:szCs w:val="22"/>
              </w:rPr>
              <w:t>Score 4</w:t>
            </w:r>
          </w:p>
        </w:tc>
        <w:tc>
          <w:tcPr>
            <w:tcW w:w="8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663CB3" w14:textId="2CE7F5E2" w:rsidR="006E7B93" w:rsidRPr="006E7B93" w:rsidRDefault="006E7B93" w:rsidP="006E7B93">
            <w:pPr>
              <w:pStyle w:val="01BSCCParagraphbodystyle"/>
              <w:rPr>
                <w:color w:val="0033CC"/>
                <w:szCs w:val="22"/>
              </w:rPr>
            </w:pPr>
            <w:r w:rsidRPr="006E7B93">
              <w:rPr>
                <w:color w:val="0033CC"/>
                <w:szCs w:val="22"/>
              </w:rPr>
              <w:t xml:space="preserve">The supplier/candidate response partially addresses the component points regarding their capability, illustrating that the supplier/candidate has some understanding of the component parts, which provides </w:t>
            </w:r>
            <w:r>
              <w:rPr>
                <w:color w:val="0033CC"/>
                <w:szCs w:val="22"/>
              </w:rPr>
              <w:t>Plymouth Marjon University</w:t>
            </w:r>
            <w:r w:rsidRPr="006E7B93">
              <w:rPr>
                <w:color w:val="0033CC"/>
                <w:szCs w:val="22"/>
              </w:rPr>
              <w:t xml:space="preserve"> with little confidence that the supplier/candidate is capable of successful delivery.</w:t>
            </w:r>
          </w:p>
        </w:tc>
      </w:tr>
      <w:tr w:rsidR="006E7B93" w:rsidRPr="006E7B93" w14:paraId="00A2183C" w14:textId="77777777" w:rsidTr="006E7B93">
        <w:trPr>
          <w:trHeight w:val="315"/>
          <w:jc w:val="center"/>
        </w:trPr>
        <w:tc>
          <w:tcPr>
            <w:tcW w:w="13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822FB1C" w14:textId="77777777" w:rsidR="006E7B93" w:rsidRPr="006E7B93" w:rsidRDefault="006E7B93" w:rsidP="006E7B93">
            <w:pPr>
              <w:pStyle w:val="01BSCCParagraphbodystyle"/>
              <w:rPr>
                <w:color w:val="0033CC"/>
                <w:szCs w:val="22"/>
              </w:rPr>
            </w:pPr>
            <w:r w:rsidRPr="006E7B93">
              <w:rPr>
                <w:color w:val="0033CC"/>
                <w:szCs w:val="22"/>
              </w:rPr>
              <w:t>Score 7</w:t>
            </w:r>
          </w:p>
        </w:tc>
        <w:tc>
          <w:tcPr>
            <w:tcW w:w="8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0825E2" w14:textId="35C9F8F1" w:rsidR="006E7B93" w:rsidRPr="006E7B93" w:rsidRDefault="006E7B93" w:rsidP="006E7B93">
            <w:pPr>
              <w:pStyle w:val="01BSCCParagraphbodystyle"/>
              <w:rPr>
                <w:color w:val="0033CC"/>
                <w:szCs w:val="22"/>
              </w:rPr>
            </w:pPr>
            <w:r w:rsidRPr="006E7B93">
              <w:rPr>
                <w:color w:val="0033CC"/>
                <w:szCs w:val="22"/>
              </w:rPr>
              <w:t xml:space="preserve">The supplier/candidate response satisfactorily addresses the component points regarding their capability, illustrating that the supplier/candidate has an understanding of the component parts which provides </w:t>
            </w:r>
            <w:r>
              <w:rPr>
                <w:color w:val="0033CC"/>
                <w:szCs w:val="22"/>
              </w:rPr>
              <w:t>Plymouth Marjon University</w:t>
            </w:r>
            <w:r w:rsidRPr="006E7B93">
              <w:rPr>
                <w:color w:val="0033CC"/>
                <w:szCs w:val="22"/>
              </w:rPr>
              <w:t xml:space="preserve"> with confidence that the supplier/candidate is capable of successful delivery.</w:t>
            </w:r>
          </w:p>
        </w:tc>
      </w:tr>
      <w:tr w:rsidR="006E7B93" w:rsidRPr="006E7B93" w14:paraId="347D7E8E" w14:textId="77777777" w:rsidTr="006E7B93">
        <w:trPr>
          <w:trHeight w:val="315"/>
          <w:jc w:val="center"/>
        </w:trPr>
        <w:tc>
          <w:tcPr>
            <w:tcW w:w="13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588740F" w14:textId="77777777" w:rsidR="006E7B93" w:rsidRPr="006E7B93" w:rsidRDefault="006E7B93" w:rsidP="006E7B93">
            <w:pPr>
              <w:pStyle w:val="01BSCCParagraphbodystyle"/>
              <w:rPr>
                <w:color w:val="0033CC"/>
                <w:szCs w:val="22"/>
              </w:rPr>
            </w:pPr>
            <w:r w:rsidRPr="006E7B93">
              <w:rPr>
                <w:color w:val="0033CC"/>
                <w:szCs w:val="22"/>
              </w:rPr>
              <w:t>Score 10</w:t>
            </w:r>
          </w:p>
        </w:tc>
        <w:tc>
          <w:tcPr>
            <w:tcW w:w="831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D9617B" w14:textId="717C59EF" w:rsidR="006E7B93" w:rsidRPr="006E7B93" w:rsidRDefault="006E7B93" w:rsidP="006E7B93">
            <w:pPr>
              <w:pStyle w:val="01BSCCParagraphbodystyle"/>
              <w:rPr>
                <w:color w:val="0033CC"/>
                <w:szCs w:val="22"/>
              </w:rPr>
            </w:pPr>
            <w:r w:rsidRPr="006E7B93">
              <w:rPr>
                <w:color w:val="0033CC"/>
                <w:szCs w:val="22"/>
              </w:rPr>
              <w:t xml:space="preserve">The supplier/candidate response fully addresses all of the component parts regarding their capability, including factors that will offer added value, illustrating that the supplier/candidate has a comprehensive understanding of the component parts which provides </w:t>
            </w:r>
            <w:r>
              <w:rPr>
                <w:color w:val="0033CC"/>
                <w:szCs w:val="22"/>
              </w:rPr>
              <w:t>Plymouth Marjon University</w:t>
            </w:r>
            <w:r w:rsidRPr="006E7B93">
              <w:rPr>
                <w:color w:val="0033CC"/>
                <w:szCs w:val="22"/>
              </w:rPr>
              <w:t xml:space="preserve"> with complete confidence that the supplier/candidate is capable of successful delivery.</w:t>
            </w:r>
          </w:p>
        </w:tc>
      </w:tr>
    </w:tbl>
    <w:p w14:paraId="60F05867" w14:textId="0FAA645D" w:rsidR="00CB31D2" w:rsidRDefault="00CB31D2" w:rsidP="004D33D4">
      <w:pPr>
        <w:jc w:val="both"/>
        <w:rPr>
          <w:rFonts w:ascii="Verdana" w:eastAsiaTheme="minorHAnsi" w:hAnsi="Verdana" w:cstheme="minorHAnsi"/>
          <w:sz w:val="22"/>
          <w:szCs w:val="22"/>
          <w:lang w:val="en-NZ"/>
        </w:rPr>
      </w:pPr>
    </w:p>
    <w:p w14:paraId="16D8FDC8" w14:textId="1D8CABC3" w:rsidR="006E7B93" w:rsidRDefault="006E7B93" w:rsidP="004D33D4">
      <w:pPr>
        <w:jc w:val="both"/>
        <w:rPr>
          <w:rFonts w:ascii="Verdana" w:eastAsiaTheme="minorHAnsi" w:hAnsi="Verdana" w:cstheme="minorHAnsi"/>
          <w:sz w:val="22"/>
          <w:szCs w:val="22"/>
          <w:lang w:val="en-NZ"/>
        </w:rPr>
      </w:pPr>
    </w:p>
    <w:p w14:paraId="38A623F8" w14:textId="58BEA98C" w:rsidR="006E7B93" w:rsidRDefault="006E7B93" w:rsidP="004D33D4">
      <w:pPr>
        <w:jc w:val="both"/>
        <w:rPr>
          <w:rFonts w:ascii="Verdana" w:eastAsiaTheme="minorHAnsi" w:hAnsi="Verdana" w:cstheme="minorHAnsi"/>
          <w:sz w:val="22"/>
          <w:szCs w:val="22"/>
          <w:lang w:val="en-NZ"/>
        </w:rPr>
      </w:pPr>
    </w:p>
    <w:p w14:paraId="257B5280" w14:textId="0718CEE5" w:rsidR="006E7B93" w:rsidRDefault="006E7B93" w:rsidP="004D33D4">
      <w:pPr>
        <w:jc w:val="both"/>
        <w:rPr>
          <w:rFonts w:ascii="Verdana" w:eastAsiaTheme="minorHAnsi" w:hAnsi="Verdana" w:cstheme="minorHAnsi"/>
          <w:sz w:val="22"/>
          <w:szCs w:val="22"/>
          <w:lang w:val="en-NZ"/>
        </w:rPr>
      </w:pPr>
    </w:p>
    <w:p w14:paraId="5DC5EB3A" w14:textId="0CDDE737" w:rsidR="006E7B93" w:rsidRDefault="006E7B93" w:rsidP="004D33D4">
      <w:pPr>
        <w:jc w:val="both"/>
        <w:rPr>
          <w:rFonts w:ascii="Verdana" w:eastAsiaTheme="minorHAnsi" w:hAnsi="Verdana" w:cstheme="minorHAnsi"/>
          <w:sz w:val="22"/>
          <w:szCs w:val="22"/>
          <w:lang w:val="en-NZ"/>
        </w:rPr>
      </w:pPr>
    </w:p>
    <w:p w14:paraId="37FBE5F9" w14:textId="55B255C0" w:rsidR="006E7B93" w:rsidRDefault="006E7B93" w:rsidP="004D33D4">
      <w:pPr>
        <w:jc w:val="both"/>
        <w:rPr>
          <w:rFonts w:ascii="Verdana" w:eastAsiaTheme="minorHAnsi" w:hAnsi="Verdana" w:cstheme="minorHAnsi"/>
          <w:sz w:val="22"/>
          <w:szCs w:val="22"/>
          <w:lang w:val="en-NZ"/>
        </w:rPr>
      </w:pPr>
    </w:p>
    <w:p w14:paraId="35908DDA" w14:textId="059EBBA4" w:rsidR="006E7B93" w:rsidRDefault="006E7B93" w:rsidP="004D33D4">
      <w:pPr>
        <w:jc w:val="both"/>
        <w:rPr>
          <w:rFonts w:ascii="Verdana" w:eastAsiaTheme="minorHAnsi" w:hAnsi="Verdana" w:cstheme="minorHAnsi"/>
          <w:sz w:val="22"/>
          <w:szCs w:val="22"/>
          <w:lang w:val="en-NZ"/>
        </w:rPr>
      </w:pPr>
    </w:p>
    <w:p w14:paraId="35913515" w14:textId="1EAE2A71" w:rsidR="006E7B93" w:rsidRDefault="006E7B93" w:rsidP="004D33D4">
      <w:pPr>
        <w:jc w:val="both"/>
        <w:rPr>
          <w:rFonts w:ascii="Verdana" w:eastAsiaTheme="minorHAnsi" w:hAnsi="Verdana" w:cstheme="minorHAnsi"/>
          <w:sz w:val="22"/>
          <w:szCs w:val="22"/>
          <w:lang w:val="en-NZ"/>
        </w:rPr>
      </w:pPr>
    </w:p>
    <w:p w14:paraId="1A9EF34A" w14:textId="5EE8273C" w:rsidR="006E7B93" w:rsidRDefault="006E7B93" w:rsidP="004D33D4">
      <w:pPr>
        <w:jc w:val="both"/>
        <w:rPr>
          <w:rFonts w:ascii="Verdana" w:eastAsiaTheme="minorHAnsi" w:hAnsi="Verdana" w:cstheme="minorHAnsi"/>
          <w:sz w:val="22"/>
          <w:szCs w:val="22"/>
          <w:lang w:val="en-NZ"/>
        </w:rPr>
      </w:pPr>
    </w:p>
    <w:p w14:paraId="0B362256" w14:textId="6EBEF08E" w:rsidR="006E7B93" w:rsidRDefault="006E7B93" w:rsidP="004D33D4">
      <w:pPr>
        <w:jc w:val="both"/>
        <w:rPr>
          <w:rFonts w:ascii="Verdana" w:eastAsiaTheme="minorHAnsi" w:hAnsi="Verdana" w:cstheme="minorHAnsi"/>
          <w:sz w:val="22"/>
          <w:szCs w:val="22"/>
          <w:lang w:val="en-NZ"/>
        </w:rPr>
      </w:pPr>
    </w:p>
    <w:p w14:paraId="2E1F71DF" w14:textId="07603C46" w:rsidR="006E7B93" w:rsidRDefault="006E7B93" w:rsidP="004D33D4">
      <w:pPr>
        <w:jc w:val="both"/>
        <w:rPr>
          <w:rFonts w:ascii="Verdana" w:eastAsiaTheme="minorHAnsi" w:hAnsi="Verdana" w:cstheme="minorHAnsi"/>
          <w:sz w:val="22"/>
          <w:szCs w:val="22"/>
          <w:lang w:val="en-NZ"/>
        </w:rPr>
      </w:pPr>
    </w:p>
    <w:p w14:paraId="11F50F1E" w14:textId="0151A288" w:rsidR="006E7B93" w:rsidRDefault="006E7B93" w:rsidP="004D33D4">
      <w:pPr>
        <w:jc w:val="both"/>
        <w:rPr>
          <w:rFonts w:ascii="Verdana" w:eastAsiaTheme="minorHAnsi" w:hAnsi="Verdana" w:cstheme="minorHAnsi"/>
          <w:sz w:val="22"/>
          <w:szCs w:val="22"/>
          <w:lang w:val="en-NZ"/>
        </w:rPr>
      </w:pPr>
    </w:p>
    <w:p w14:paraId="33D4EA76" w14:textId="0A338D69" w:rsidR="006E7B93" w:rsidRDefault="006E7B93" w:rsidP="004D33D4">
      <w:pPr>
        <w:jc w:val="both"/>
        <w:rPr>
          <w:rFonts w:ascii="Verdana" w:eastAsiaTheme="minorHAnsi" w:hAnsi="Verdana" w:cstheme="minorHAnsi"/>
          <w:sz w:val="22"/>
          <w:szCs w:val="22"/>
          <w:lang w:val="en-NZ"/>
        </w:rPr>
      </w:pPr>
    </w:p>
    <w:p w14:paraId="76C49A45" w14:textId="6F5F3632" w:rsidR="006E7B93" w:rsidRDefault="006E7B93" w:rsidP="004D33D4">
      <w:pPr>
        <w:jc w:val="both"/>
        <w:rPr>
          <w:rFonts w:ascii="Verdana" w:eastAsiaTheme="minorHAnsi" w:hAnsi="Verdana" w:cstheme="minorHAnsi"/>
          <w:sz w:val="22"/>
          <w:szCs w:val="22"/>
          <w:lang w:val="en-NZ"/>
        </w:rPr>
      </w:pPr>
    </w:p>
    <w:p w14:paraId="32AF1EC4" w14:textId="033C0FC3" w:rsidR="006E7B93" w:rsidRDefault="006E7B93" w:rsidP="004D33D4">
      <w:pPr>
        <w:jc w:val="both"/>
        <w:rPr>
          <w:rFonts w:ascii="Verdana" w:eastAsiaTheme="minorHAnsi" w:hAnsi="Verdana" w:cstheme="minorHAnsi"/>
          <w:sz w:val="22"/>
          <w:szCs w:val="22"/>
          <w:lang w:val="en-NZ"/>
        </w:rPr>
      </w:pPr>
    </w:p>
    <w:p w14:paraId="3235550D" w14:textId="77777777" w:rsidR="006E7B93" w:rsidRDefault="006E7B93" w:rsidP="004D33D4">
      <w:pPr>
        <w:jc w:val="both"/>
        <w:rPr>
          <w:rFonts w:ascii="Verdana" w:eastAsiaTheme="minorHAnsi" w:hAnsi="Verdana" w:cstheme="minorHAnsi"/>
          <w:sz w:val="22"/>
          <w:szCs w:val="22"/>
          <w:lang w:val="en-NZ"/>
        </w:rPr>
      </w:pPr>
    </w:p>
    <w:p w14:paraId="6024ED9A" w14:textId="03BC268F" w:rsidR="006E7B93" w:rsidRDefault="006E7B93" w:rsidP="004D33D4">
      <w:pPr>
        <w:jc w:val="both"/>
        <w:rPr>
          <w:rFonts w:ascii="Verdana" w:eastAsiaTheme="minorHAnsi" w:hAnsi="Verdana" w:cstheme="minorHAnsi"/>
          <w:sz w:val="22"/>
          <w:szCs w:val="22"/>
          <w:lang w:val="en-NZ"/>
        </w:rPr>
      </w:pPr>
    </w:p>
    <w:p w14:paraId="641FE7DB" w14:textId="370EA755" w:rsidR="006E7B93" w:rsidRDefault="006E7B93" w:rsidP="004D33D4">
      <w:pPr>
        <w:jc w:val="both"/>
        <w:rPr>
          <w:rFonts w:ascii="Verdana" w:eastAsiaTheme="minorHAnsi" w:hAnsi="Verdana" w:cstheme="minorHAnsi"/>
          <w:sz w:val="22"/>
          <w:szCs w:val="22"/>
          <w:lang w:val="en-NZ"/>
        </w:rPr>
      </w:pPr>
    </w:p>
    <w:p w14:paraId="48363B80" w14:textId="63956C3F" w:rsidR="006E7B93" w:rsidRDefault="006E7B93" w:rsidP="004D33D4">
      <w:pPr>
        <w:jc w:val="both"/>
        <w:rPr>
          <w:rFonts w:ascii="Verdana" w:eastAsiaTheme="minorHAnsi" w:hAnsi="Verdana" w:cstheme="minorHAnsi"/>
          <w:sz w:val="22"/>
          <w:szCs w:val="22"/>
          <w:lang w:val="en-NZ"/>
        </w:rPr>
      </w:pPr>
    </w:p>
    <w:p w14:paraId="7666A96A" w14:textId="5B7E435D" w:rsidR="006E7B93" w:rsidRDefault="006E7B93" w:rsidP="004D33D4">
      <w:pPr>
        <w:jc w:val="both"/>
        <w:rPr>
          <w:rFonts w:ascii="Verdana" w:eastAsiaTheme="minorHAnsi" w:hAnsi="Verdana" w:cstheme="minorHAnsi"/>
          <w:sz w:val="22"/>
          <w:szCs w:val="22"/>
          <w:lang w:val="en-NZ"/>
        </w:rPr>
      </w:pPr>
    </w:p>
    <w:p w14:paraId="15EB2A5E" w14:textId="79C51AFB" w:rsidR="006E7B93" w:rsidRDefault="006E7B93" w:rsidP="004D33D4">
      <w:pPr>
        <w:jc w:val="both"/>
        <w:rPr>
          <w:rFonts w:ascii="Verdana" w:eastAsiaTheme="minorHAnsi" w:hAnsi="Verdana" w:cstheme="minorHAnsi"/>
          <w:sz w:val="22"/>
          <w:szCs w:val="22"/>
          <w:lang w:val="en-NZ"/>
        </w:rPr>
      </w:pPr>
    </w:p>
    <w:p w14:paraId="19A9104A" w14:textId="05E2992A" w:rsidR="006E7B93" w:rsidRDefault="006E7B93" w:rsidP="004D33D4">
      <w:pPr>
        <w:jc w:val="both"/>
        <w:rPr>
          <w:rFonts w:ascii="Verdana" w:eastAsiaTheme="minorHAnsi" w:hAnsi="Verdana" w:cstheme="minorHAnsi"/>
          <w:sz w:val="22"/>
          <w:szCs w:val="22"/>
          <w:lang w:val="en-NZ"/>
        </w:rPr>
      </w:pPr>
    </w:p>
    <w:p w14:paraId="611A8F29" w14:textId="52F30CDB" w:rsidR="006E7B93" w:rsidRDefault="006E7B93" w:rsidP="004D33D4">
      <w:pPr>
        <w:jc w:val="both"/>
        <w:rPr>
          <w:rFonts w:ascii="Verdana" w:eastAsiaTheme="minorHAnsi" w:hAnsi="Verdana" w:cstheme="minorHAnsi"/>
          <w:sz w:val="22"/>
          <w:szCs w:val="22"/>
          <w:lang w:val="en-NZ"/>
        </w:rPr>
      </w:pPr>
    </w:p>
    <w:p w14:paraId="51411C27" w14:textId="77777777" w:rsidR="006E7B93" w:rsidRDefault="006E7B93" w:rsidP="004D33D4">
      <w:pPr>
        <w:jc w:val="both"/>
        <w:rPr>
          <w:rFonts w:ascii="Verdana" w:eastAsiaTheme="minorHAnsi" w:hAnsi="Verdana" w:cstheme="minorHAnsi"/>
          <w:sz w:val="22"/>
          <w:szCs w:val="22"/>
          <w:lang w:val="en-NZ"/>
        </w:rPr>
      </w:pPr>
    </w:p>
    <w:p w14:paraId="30511B93" w14:textId="77777777" w:rsidR="004D33D4" w:rsidRPr="004D33D4" w:rsidRDefault="004D33D4" w:rsidP="004D33D4">
      <w:pPr>
        <w:jc w:val="both"/>
        <w:rPr>
          <w:rFonts w:ascii="Verdana" w:eastAsiaTheme="minorHAnsi" w:hAnsi="Verdana" w:cstheme="minorHAnsi"/>
          <w:sz w:val="22"/>
          <w:szCs w:val="22"/>
          <w:lang w:val="en-NZ"/>
        </w:rPr>
      </w:pPr>
    </w:p>
    <w:p w14:paraId="329B92DF" w14:textId="77777777" w:rsidR="004D33D4" w:rsidRPr="004D33D4" w:rsidRDefault="004D33D4" w:rsidP="004D33D4">
      <w:pPr>
        <w:spacing w:before="100"/>
        <w:ind w:left="-525"/>
        <w:jc w:val="both"/>
        <w:rPr>
          <w:color w:val="000000"/>
          <w:szCs w:val="24"/>
        </w:rPr>
      </w:pPr>
      <w:r w:rsidRPr="004D33D4">
        <w:rPr>
          <w:rFonts w:ascii="Arial" w:eastAsia="Arial" w:hAnsi="Arial" w:cs="Arial"/>
          <w:b/>
          <w:color w:val="000000"/>
          <w:sz w:val="36"/>
          <w:szCs w:val="36"/>
        </w:rPr>
        <w:lastRenderedPageBreak/>
        <w:t>Part 1: Potential supplier Information</w:t>
      </w:r>
    </w:p>
    <w:p w14:paraId="155E3EE5" w14:textId="77777777" w:rsidR="004D33D4" w:rsidRPr="004D33D4" w:rsidRDefault="004D33D4" w:rsidP="004D33D4">
      <w:pPr>
        <w:spacing w:before="100"/>
        <w:ind w:left="-525"/>
        <w:jc w:val="both"/>
        <w:rPr>
          <w:color w:val="000000"/>
          <w:szCs w:val="24"/>
        </w:rPr>
      </w:pPr>
      <w:r w:rsidRPr="004D33D4">
        <w:rPr>
          <w:rFonts w:ascii="Arial" w:eastAsia="Arial" w:hAnsi="Arial" w:cs="Arial"/>
          <w:color w:val="000000"/>
          <w:sz w:val="22"/>
          <w:szCs w:val="22"/>
        </w:rPr>
        <w:t xml:space="preserve">Please answer the following questions in full. Note that every organisation that is being relied on to meet the selection must complete and submit the Part 1 and Part 2 self-declaration. </w:t>
      </w:r>
    </w:p>
    <w:tbl>
      <w:tblPr>
        <w:tblW w:w="9322" w:type="dxa"/>
        <w:tblInd w:w="-57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1668"/>
        <w:gridCol w:w="5244"/>
        <w:gridCol w:w="2410"/>
      </w:tblGrid>
      <w:tr w:rsidR="004D33D4" w:rsidRPr="004D33D4" w14:paraId="65CE5AAB" w14:textId="77777777" w:rsidTr="004D33D4">
        <w:tc>
          <w:tcPr>
            <w:tcW w:w="1668" w:type="dxa"/>
            <w:tcBorders>
              <w:top w:val="single" w:sz="4" w:space="0" w:color="000000"/>
              <w:bottom w:val="single" w:sz="6" w:space="0" w:color="000000"/>
            </w:tcBorders>
            <w:shd w:val="clear" w:color="auto" w:fill="CCFFFF"/>
          </w:tcPr>
          <w:p w14:paraId="5B9F8E6A"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Section 1</w:t>
            </w:r>
          </w:p>
        </w:tc>
        <w:tc>
          <w:tcPr>
            <w:tcW w:w="7654" w:type="dxa"/>
            <w:gridSpan w:val="2"/>
            <w:tcBorders>
              <w:top w:val="single" w:sz="4" w:space="0" w:color="000000"/>
              <w:bottom w:val="single" w:sz="6" w:space="0" w:color="000000"/>
            </w:tcBorders>
            <w:shd w:val="clear" w:color="auto" w:fill="CCFFFF"/>
          </w:tcPr>
          <w:p w14:paraId="13274D54"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 xml:space="preserve">Potential supplier information </w:t>
            </w:r>
          </w:p>
        </w:tc>
      </w:tr>
      <w:tr w:rsidR="004D33D4" w:rsidRPr="004D33D4" w14:paraId="17F70AAC" w14:textId="77777777" w:rsidTr="004D33D4">
        <w:tc>
          <w:tcPr>
            <w:tcW w:w="1668" w:type="dxa"/>
            <w:tcBorders>
              <w:top w:val="single" w:sz="6" w:space="0" w:color="000000"/>
              <w:bottom w:val="single" w:sz="6" w:space="0" w:color="000000"/>
            </w:tcBorders>
            <w:shd w:val="clear" w:color="auto" w:fill="CCFFFF"/>
          </w:tcPr>
          <w:p w14:paraId="38793314"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Question number</w:t>
            </w:r>
          </w:p>
        </w:tc>
        <w:tc>
          <w:tcPr>
            <w:tcW w:w="5244" w:type="dxa"/>
            <w:tcBorders>
              <w:top w:val="single" w:sz="6" w:space="0" w:color="000000"/>
              <w:bottom w:val="single" w:sz="6" w:space="0" w:color="000000"/>
            </w:tcBorders>
            <w:shd w:val="clear" w:color="auto" w:fill="CCFFFF"/>
          </w:tcPr>
          <w:p w14:paraId="1CA961C1"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Question</w:t>
            </w:r>
          </w:p>
        </w:tc>
        <w:tc>
          <w:tcPr>
            <w:tcW w:w="2410" w:type="dxa"/>
            <w:tcBorders>
              <w:top w:val="single" w:sz="6" w:space="0" w:color="000000"/>
              <w:bottom w:val="single" w:sz="6" w:space="0" w:color="000000"/>
            </w:tcBorders>
            <w:shd w:val="clear" w:color="auto" w:fill="CCFFFF"/>
          </w:tcPr>
          <w:p w14:paraId="2917FAA3"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Response</w:t>
            </w:r>
          </w:p>
        </w:tc>
      </w:tr>
      <w:tr w:rsidR="004D33D4" w:rsidRPr="004D33D4" w14:paraId="3A9CAAD2" w14:textId="77777777" w:rsidTr="004D33D4">
        <w:tc>
          <w:tcPr>
            <w:tcW w:w="1668" w:type="dxa"/>
            <w:tcBorders>
              <w:top w:val="single" w:sz="6" w:space="0" w:color="000000"/>
            </w:tcBorders>
          </w:tcPr>
          <w:p w14:paraId="7B611896"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1.1(a)</w:t>
            </w:r>
          </w:p>
        </w:tc>
        <w:tc>
          <w:tcPr>
            <w:tcW w:w="5244" w:type="dxa"/>
            <w:tcBorders>
              <w:top w:val="single" w:sz="6" w:space="0" w:color="000000"/>
            </w:tcBorders>
          </w:tcPr>
          <w:p w14:paraId="56F923DC"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Full name of the potential supplier submitting the information</w:t>
            </w:r>
          </w:p>
          <w:p w14:paraId="2EE18205" w14:textId="77777777" w:rsidR="004D33D4" w:rsidRPr="004D33D4" w:rsidRDefault="004D33D4" w:rsidP="004D33D4">
            <w:pPr>
              <w:spacing w:before="100"/>
              <w:jc w:val="both"/>
              <w:rPr>
                <w:color w:val="000000"/>
                <w:szCs w:val="24"/>
              </w:rPr>
            </w:pPr>
          </w:p>
        </w:tc>
        <w:tc>
          <w:tcPr>
            <w:tcW w:w="2410" w:type="dxa"/>
            <w:tcBorders>
              <w:top w:val="single" w:sz="6" w:space="0" w:color="000000"/>
            </w:tcBorders>
          </w:tcPr>
          <w:p w14:paraId="1C45BE27" w14:textId="77777777" w:rsidR="004D33D4" w:rsidRPr="004D33D4" w:rsidRDefault="004D33D4" w:rsidP="004D33D4">
            <w:pPr>
              <w:spacing w:before="100"/>
              <w:jc w:val="both"/>
              <w:rPr>
                <w:color w:val="000000"/>
                <w:szCs w:val="24"/>
              </w:rPr>
            </w:pPr>
          </w:p>
        </w:tc>
      </w:tr>
      <w:tr w:rsidR="004D33D4" w:rsidRPr="004D33D4" w14:paraId="2AFB4564" w14:textId="77777777" w:rsidTr="004D33D4">
        <w:tc>
          <w:tcPr>
            <w:tcW w:w="1668" w:type="dxa"/>
          </w:tcPr>
          <w:p w14:paraId="27520D29"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1.1(b) – (</w:t>
            </w:r>
            <w:proofErr w:type="spellStart"/>
            <w:r w:rsidRPr="004D33D4">
              <w:rPr>
                <w:rFonts w:ascii="Arial" w:eastAsia="Arial" w:hAnsi="Arial" w:cs="Arial"/>
                <w:color w:val="000000"/>
                <w:sz w:val="22"/>
                <w:szCs w:val="22"/>
              </w:rPr>
              <w:t>i</w:t>
            </w:r>
            <w:proofErr w:type="spellEnd"/>
            <w:r w:rsidRPr="004D33D4">
              <w:rPr>
                <w:rFonts w:ascii="Arial" w:eastAsia="Arial" w:hAnsi="Arial" w:cs="Arial"/>
                <w:color w:val="000000"/>
                <w:sz w:val="22"/>
                <w:szCs w:val="22"/>
              </w:rPr>
              <w:t>)</w:t>
            </w:r>
          </w:p>
        </w:tc>
        <w:tc>
          <w:tcPr>
            <w:tcW w:w="5244" w:type="dxa"/>
          </w:tcPr>
          <w:p w14:paraId="11CFB3B1"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Registered office address (if applicable)</w:t>
            </w:r>
          </w:p>
        </w:tc>
        <w:tc>
          <w:tcPr>
            <w:tcW w:w="2410" w:type="dxa"/>
          </w:tcPr>
          <w:p w14:paraId="682D3FF3" w14:textId="77777777" w:rsidR="004D33D4" w:rsidRPr="004D33D4" w:rsidRDefault="004D33D4" w:rsidP="004D33D4">
            <w:pPr>
              <w:spacing w:before="100"/>
              <w:jc w:val="both"/>
              <w:rPr>
                <w:color w:val="000000"/>
                <w:szCs w:val="24"/>
              </w:rPr>
            </w:pPr>
          </w:p>
        </w:tc>
      </w:tr>
      <w:tr w:rsidR="004D33D4" w:rsidRPr="004D33D4" w14:paraId="7CB03143" w14:textId="77777777" w:rsidTr="004D33D4">
        <w:tc>
          <w:tcPr>
            <w:tcW w:w="1668" w:type="dxa"/>
          </w:tcPr>
          <w:p w14:paraId="04A1C754"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1.1(b) – (ii)</w:t>
            </w:r>
          </w:p>
        </w:tc>
        <w:tc>
          <w:tcPr>
            <w:tcW w:w="5244" w:type="dxa"/>
          </w:tcPr>
          <w:p w14:paraId="4D688542"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Registered website address (if applicable)</w:t>
            </w:r>
          </w:p>
        </w:tc>
        <w:tc>
          <w:tcPr>
            <w:tcW w:w="2410" w:type="dxa"/>
          </w:tcPr>
          <w:p w14:paraId="3DCD011B" w14:textId="77777777" w:rsidR="004D33D4" w:rsidRPr="004D33D4" w:rsidRDefault="004D33D4" w:rsidP="004D33D4">
            <w:pPr>
              <w:spacing w:before="100"/>
              <w:jc w:val="both"/>
              <w:rPr>
                <w:color w:val="000000"/>
                <w:szCs w:val="24"/>
              </w:rPr>
            </w:pPr>
          </w:p>
        </w:tc>
      </w:tr>
      <w:tr w:rsidR="004D33D4" w:rsidRPr="004D33D4" w14:paraId="24F358FC" w14:textId="77777777" w:rsidTr="004D33D4">
        <w:tc>
          <w:tcPr>
            <w:tcW w:w="1668" w:type="dxa"/>
          </w:tcPr>
          <w:p w14:paraId="0E5EC9FC"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1.1(c)</w:t>
            </w:r>
          </w:p>
        </w:tc>
        <w:tc>
          <w:tcPr>
            <w:tcW w:w="5244" w:type="dxa"/>
          </w:tcPr>
          <w:p w14:paraId="657778B9"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 xml:space="preserve">Trading status </w:t>
            </w:r>
          </w:p>
          <w:p w14:paraId="335F498B" w14:textId="77777777" w:rsidR="004D33D4" w:rsidRPr="004D33D4" w:rsidRDefault="004D33D4" w:rsidP="004D33D4">
            <w:pPr>
              <w:numPr>
                <w:ilvl w:val="0"/>
                <w:numId w:val="16"/>
              </w:numPr>
              <w:spacing w:after="120" w:line="320" w:lineRule="atLeast"/>
              <w:contextualSpacing/>
              <w:jc w:val="both"/>
              <w:rPr>
                <w:rFonts w:ascii="Arial" w:eastAsia="Arial" w:hAnsi="Arial" w:cs="Arial"/>
                <w:color w:val="000000"/>
                <w:sz w:val="22"/>
                <w:szCs w:val="22"/>
              </w:rPr>
            </w:pPr>
            <w:proofErr w:type="spellStart"/>
            <w:r w:rsidRPr="004D33D4">
              <w:rPr>
                <w:rFonts w:ascii="Arial" w:eastAsia="Arial" w:hAnsi="Arial" w:cs="Arial"/>
                <w:color w:val="000000"/>
                <w:sz w:val="22"/>
                <w:szCs w:val="22"/>
              </w:rPr>
              <w:t>p</w:t>
            </w:r>
            <w:r w:rsidR="00AD2EAB">
              <w:rPr>
                <w:rFonts w:ascii="Arial" w:eastAsia="Arial" w:hAnsi="Arial" w:cs="Arial"/>
                <w:color w:val="000000"/>
                <w:sz w:val="22"/>
                <w:szCs w:val="22"/>
              </w:rPr>
              <w:t>p</w:t>
            </w:r>
            <w:r w:rsidRPr="004D33D4">
              <w:rPr>
                <w:rFonts w:ascii="Arial" w:eastAsia="Arial" w:hAnsi="Arial" w:cs="Arial"/>
                <w:color w:val="000000"/>
                <w:sz w:val="22"/>
                <w:szCs w:val="22"/>
              </w:rPr>
              <w:t>ublic</w:t>
            </w:r>
            <w:proofErr w:type="spellEnd"/>
            <w:r w:rsidRPr="004D33D4">
              <w:rPr>
                <w:rFonts w:ascii="Arial" w:eastAsia="Arial" w:hAnsi="Arial" w:cs="Arial"/>
                <w:color w:val="000000"/>
                <w:sz w:val="22"/>
                <w:szCs w:val="22"/>
              </w:rPr>
              <w:t xml:space="preserve"> limited company</w:t>
            </w:r>
          </w:p>
          <w:p w14:paraId="69952865" w14:textId="77777777" w:rsidR="004D33D4" w:rsidRPr="004D33D4" w:rsidRDefault="004D33D4" w:rsidP="004D33D4">
            <w:pPr>
              <w:numPr>
                <w:ilvl w:val="0"/>
                <w:numId w:val="16"/>
              </w:numPr>
              <w:spacing w:after="120" w:line="320" w:lineRule="atLeast"/>
              <w:contextualSpacing/>
              <w:jc w:val="both"/>
              <w:rPr>
                <w:rFonts w:ascii="Arial" w:eastAsia="Arial" w:hAnsi="Arial" w:cs="Arial"/>
                <w:color w:val="000000"/>
                <w:sz w:val="22"/>
                <w:szCs w:val="22"/>
              </w:rPr>
            </w:pPr>
            <w:proofErr w:type="spellStart"/>
            <w:r w:rsidRPr="004D33D4">
              <w:rPr>
                <w:rFonts w:ascii="Arial" w:eastAsia="Arial" w:hAnsi="Arial" w:cs="Arial"/>
                <w:color w:val="000000"/>
                <w:sz w:val="22"/>
                <w:szCs w:val="22"/>
              </w:rPr>
              <w:t>l</w:t>
            </w:r>
            <w:r w:rsidR="00AD2EAB">
              <w:rPr>
                <w:rFonts w:ascii="Arial" w:eastAsia="Arial" w:hAnsi="Arial" w:cs="Arial"/>
                <w:color w:val="000000"/>
                <w:sz w:val="22"/>
                <w:szCs w:val="22"/>
              </w:rPr>
              <w:t>l</w:t>
            </w:r>
            <w:r w:rsidRPr="004D33D4">
              <w:rPr>
                <w:rFonts w:ascii="Arial" w:eastAsia="Arial" w:hAnsi="Arial" w:cs="Arial"/>
                <w:color w:val="000000"/>
                <w:sz w:val="22"/>
                <w:szCs w:val="22"/>
              </w:rPr>
              <w:t>imited</w:t>
            </w:r>
            <w:proofErr w:type="spellEnd"/>
            <w:r w:rsidRPr="004D33D4">
              <w:rPr>
                <w:rFonts w:ascii="Arial" w:eastAsia="Arial" w:hAnsi="Arial" w:cs="Arial"/>
                <w:color w:val="000000"/>
                <w:sz w:val="22"/>
                <w:szCs w:val="22"/>
              </w:rPr>
              <w:t xml:space="preserve"> company </w:t>
            </w:r>
          </w:p>
          <w:p w14:paraId="1A3B8ECC" w14:textId="77777777" w:rsidR="004D33D4" w:rsidRPr="004D33D4" w:rsidRDefault="004D33D4" w:rsidP="004D33D4">
            <w:pPr>
              <w:numPr>
                <w:ilvl w:val="0"/>
                <w:numId w:val="16"/>
              </w:numPr>
              <w:spacing w:after="120" w:line="320" w:lineRule="atLeast"/>
              <w:contextualSpacing/>
              <w:jc w:val="both"/>
              <w:rPr>
                <w:rFonts w:ascii="Arial" w:eastAsia="Arial" w:hAnsi="Arial" w:cs="Arial"/>
                <w:color w:val="000000"/>
                <w:sz w:val="22"/>
                <w:szCs w:val="22"/>
              </w:rPr>
            </w:pPr>
            <w:proofErr w:type="spellStart"/>
            <w:r w:rsidRPr="004D33D4">
              <w:rPr>
                <w:rFonts w:ascii="Arial" w:eastAsia="Arial" w:hAnsi="Arial" w:cs="Arial"/>
                <w:color w:val="000000"/>
                <w:sz w:val="22"/>
                <w:szCs w:val="22"/>
              </w:rPr>
              <w:t>l</w:t>
            </w:r>
            <w:r w:rsidR="00AD2EAB">
              <w:rPr>
                <w:rFonts w:ascii="Arial" w:eastAsia="Arial" w:hAnsi="Arial" w:cs="Arial"/>
                <w:color w:val="000000"/>
                <w:sz w:val="22"/>
                <w:szCs w:val="22"/>
              </w:rPr>
              <w:t>l</w:t>
            </w:r>
            <w:r w:rsidRPr="004D33D4">
              <w:rPr>
                <w:rFonts w:ascii="Arial" w:eastAsia="Arial" w:hAnsi="Arial" w:cs="Arial"/>
                <w:color w:val="000000"/>
                <w:sz w:val="22"/>
                <w:szCs w:val="22"/>
              </w:rPr>
              <w:t>imited</w:t>
            </w:r>
            <w:proofErr w:type="spellEnd"/>
            <w:r w:rsidRPr="004D33D4">
              <w:rPr>
                <w:rFonts w:ascii="Arial" w:eastAsia="Arial" w:hAnsi="Arial" w:cs="Arial"/>
                <w:color w:val="000000"/>
                <w:sz w:val="22"/>
                <w:szCs w:val="22"/>
              </w:rPr>
              <w:t xml:space="preserve"> liability partnership </w:t>
            </w:r>
          </w:p>
          <w:p w14:paraId="79E1F55B" w14:textId="77777777" w:rsidR="004D33D4" w:rsidRPr="004D33D4" w:rsidRDefault="004D33D4" w:rsidP="004D33D4">
            <w:pPr>
              <w:numPr>
                <w:ilvl w:val="0"/>
                <w:numId w:val="16"/>
              </w:numPr>
              <w:spacing w:after="120" w:line="320" w:lineRule="atLeast"/>
              <w:contextualSpacing/>
              <w:jc w:val="both"/>
              <w:rPr>
                <w:rFonts w:ascii="Arial" w:eastAsia="Arial" w:hAnsi="Arial" w:cs="Arial"/>
                <w:color w:val="000000"/>
                <w:sz w:val="22"/>
                <w:szCs w:val="22"/>
              </w:rPr>
            </w:pPr>
            <w:proofErr w:type="spellStart"/>
            <w:r w:rsidRPr="004D33D4">
              <w:rPr>
                <w:rFonts w:ascii="Arial" w:eastAsia="Arial" w:hAnsi="Arial" w:cs="Arial"/>
                <w:color w:val="000000"/>
                <w:sz w:val="22"/>
                <w:szCs w:val="22"/>
              </w:rPr>
              <w:t>o</w:t>
            </w:r>
            <w:r w:rsidR="00AD2EAB">
              <w:rPr>
                <w:rFonts w:ascii="Arial" w:eastAsia="Arial" w:hAnsi="Arial" w:cs="Arial"/>
                <w:color w:val="000000"/>
                <w:sz w:val="22"/>
                <w:szCs w:val="22"/>
              </w:rPr>
              <w:t>o</w:t>
            </w:r>
            <w:r w:rsidRPr="004D33D4">
              <w:rPr>
                <w:rFonts w:ascii="Arial" w:eastAsia="Arial" w:hAnsi="Arial" w:cs="Arial"/>
                <w:color w:val="000000"/>
                <w:sz w:val="22"/>
                <w:szCs w:val="22"/>
              </w:rPr>
              <w:t>ther</w:t>
            </w:r>
            <w:proofErr w:type="spellEnd"/>
            <w:r w:rsidRPr="004D33D4">
              <w:rPr>
                <w:rFonts w:ascii="Arial" w:eastAsia="Arial" w:hAnsi="Arial" w:cs="Arial"/>
                <w:color w:val="000000"/>
                <w:sz w:val="22"/>
                <w:szCs w:val="22"/>
              </w:rPr>
              <w:t xml:space="preserve"> partnership </w:t>
            </w:r>
          </w:p>
          <w:p w14:paraId="6C8EAEAC" w14:textId="77777777" w:rsidR="004D33D4" w:rsidRPr="004D33D4" w:rsidRDefault="004D33D4" w:rsidP="004D33D4">
            <w:pPr>
              <w:numPr>
                <w:ilvl w:val="0"/>
                <w:numId w:val="16"/>
              </w:numPr>
              <w:spacing w:after="120" w:line="320" w:lineRule="atLeast"/>
              <w:contextualSpacing/>
              <w:jc w:val="both"/>
              <w:rPr>
                <w:rFonts w:ascii="Arial" w:eastAsia="Arial" w:hAnsi="Arial" w:cs="Arial"/>
                <w:color w:val="000000"/>
                <w:sz w:val="22"/>
                <w:szCs w:val="22"/>
              </w:rPr>
            </w:pPr>
            <w:proofErr w:type="spellStart"/>
            <w:r w:rsidRPr="004D33D4">
              <w:rPr>
                <w:rFonts w:ascii="Arial" w:eastAsia="Arial" w:hAnsi="Arial" w:cs="Arial"/>
                <w:color w:val="000000"/>
                <w:sz w:val="22"/>
                <w:szCs w:val="22"/>
              </w:rPr>
              <w:t>s</w:t>
            </w:r>
            <w:r w:rsidR="00AD2EAB">
              <w:rPr>
                <w:rFonts w:ascii="Arial" w:eastAsia="Arial" w:hAnsi="Arial" w:cs="Arial"/>
                <w:color w:val="000000"/>
                <w:sz w:val="22"/>
                <w:szCs w:val="22"/>
              </w:rPr>
              <w:t>s</w:t>
            </w:r>
            <w:r w:rsidRPr="004D33D4">
              <w:rPr>
                <w:rFonts w:ascii="Arial" w:eastAsia="Arial" w:hAnsi="Arial" w:cs="Arial"/>
                <w:color w:val="000000"/>
                <w:sz w:val="22"/>
                <w:szCs w:val="22"/>
              </w:rPr>
              <w:t>ole</w:t>
            </w:r>
            <w:proofErr w:type="spellEnd"/>
            <w:r w:rsidRPr="004D33D4">
              <w:rPr>
                <w:rFonts w:ascii="Arial" w:eastAsia="Arial" w:hAnsi="Arial" w:cs="Arial"/>
                <w:color w:val="000000"/>
                <w:sz w:val="22"/>
                <w:szCs w:val="22"/>
              </w:rPr>
              <w:t xml:space="preserve"> trader </w:t>
            </w:r>
          </w:p>
          <w:p w14:paraId="38CFFE30" w14:textId="77777777" w:rsidR="004D33D4" w:rsidRPr="004D33D4" w:rsidRDefault="004D33D4" w:rsidP="004D33D4">
            <w:pPr>
              <w:numPr>
                <w:ilvl w:val="0"/>
                <w:numId w:val="16"/>
              </w:numPr>
              <w:spacing w:after="120" w:line="320" w:lineRule="atLeast"/>
              <w:contextualSpacing/>
              <w:jc w:val="both"/>
              <w:rPr>
                <w:rFonts w:ascii="Arial" w:eastAsia="Arial" w:hAnsi="Arial" w:cs="Arial"/>
                <w:color w:val="000000"/>
                <w:sz w:val="22"/>
                <w:szCs w:val="22"/>
              </w:rPr>
            </w:pPr>
            <w:proofErr w:type="spellStart"/>
            <w:r w:rsidRPr="004D33D4">
              <w:rPr>
                <w:rFonts w:ascii="Arial" w:eastAsia="Arial" w:hAnsi="Arial" w:cs="Arial"/>
                <w:color w:val="000000"/>
                <w:sz w:val="22"/>
                <w:szCs w:val="22"/>
              </w:rPr>
              <w:t>t</w:t>
            </w:r>
            <w:r w:rsidR="00AD2EAB">
              <w:rPr>
                <w:rFonts w:ascii="Arial" w:eastAsia="Arial" w:hAnsi="Arial" w:cs="Arial"/>
                <w:color w:val="000000"/>
                <w:sz w:val="22"/>
                <w:szCs w:val="22"/>
              </w:rPr>
              <w:t>t</w:t>
            </w:r>
            <w:r w:rsidRPr="004D33D4">
              <w:rPr>
                <w:rFonts w:ascii="Arial" w:eastAsia="Arial" w:hAnsi="Arial" w:cs="Arial"/>
                <w:color w:val="000000"/>
                <w:sz w:val="22"/>
                <w:szCs w:val="22"/>
              </w:rPr>
              <w:t>hird</w:t>
            </w:r>
            <w:proofErr w:type="spellEnd"/>
            <w:r w:rsidRPr="004D33D4">
              <w:rPr>
                <w:rFonts w:ascii="Arial" w:eastAsia="Arial" w:hAnsi="Arial" w:cs="Arial"/>
                <w:color w:val="000000"/>
                <w:sz w:val="22"/>
                <w:szCs w:val="22"/>
              </w:rPr>
              <w:t xml:space="preserve"> sector</w:t>
            </w:r>
          </w:p>
          <w:p w14:paraId="1E573B1A" w14:textId="77777777" w:rsidR="004D33D4" w:rsidRPr="004D33D4" w:rsidRDefault="004D33D4" w:rsidP="004D33D4">
            <w:pPr>
              <w:numPr>
                <w:ilvl w:val="0"/>
                <w:numId w:val="16"/>
              </w:numPr>
              <w:spacing w:after="120" w:line="320" w:lineRule="atLeast"/>
              <w:contextualSpacing/>
              <w:jc w:val="both"/>
              <w:rPr>
                <w:rFonts w:ascii="Arial" w:eastAsia="Arial" w:hAnsi="Arial" w:cs="Arial"/>
                <w:color w:val="000000"/>
                <w:sz w:val="22"/>
                <w:szCs w:val="22"/>
              </w:rPr>
            </w:pPr>
            <w:proofErr w:type="spellStart"/>
            <w:r w:rsidRPr="004D33D4">
              <w:rPr>
                <w:rFonts w:ascii="Arial" w:eastAsia="Arial" w:hAnsi="Arial" w:cs="Arial"/>
                <w:color w:val="000000"/>
                <w:sz w:val="22"/>
                <w:szCs w:val="22"/>
              </w:rPr>
              <w:t>o</w:t>
            </w:r>
            <w:r w:rsidR="00AD2EAB">
              <w:rPr>
                <w:rFonts w:ascii="Arial" w:eastAsia="Arial" w:hAnsi="Arial" w:cs="Arial"/>
                <w:color w:val="000000"/>
                <w:sz w:val="22"/>
                <w:szCs w:val="22"/>
              </w:rPr>
              <w:t>o</w:t>
            </w:r>
            <w:r w:rsidRPr="004D33D4">
              <w:rPr>
                <w:rFonts w:ascii="Arial" w:eastAsia="Arial" w:hAnsi="Arial" w:cs="Arial"/>
                <w:color w:val="000000"/>
                <w:sz w:val="22"/>
                <w:szCs w:val="22"/>
              </w:rPr>
              <w:t>ther</w:t>
            </w:r>
            <w:proofErr w:type="spellEnd"/>
            <w:r w:rsidRPr="004D33D4">
              <w:rPr>
                <w:rFonts w:ascii="Arial" w:eastAsia="Arial" w:hAnsi="Arial" w:cs="Arial"/>
                <w:color w:val="000000"/>
                <w:sz w:val="22"/>
                <w:szCs w:val="22"/>
              </w:rPr>
              <w:t xml:space="preserve"> (please specify your trading status)</w:t>
            </w:r>
          </w:p>
        </w:tc>
        <w:tc>
          <w:tcPr>
            <w:tcW w:w="2410" w:type="dxa"/>
          </w:tcPr>
          <w:p w14:paraId="138308C0" w14:textId="77777777" w:rsidR="004D33D4" w:rsidRPr="004D33D4" w:rsidRDefault="004D33D4" w:rsidP="004D33D4">
            <w:pPr>
              <w:spacing w:before="100"/>
              <w:jc w:val="both"/>
              <w:rPr>
                <w:color w:val="000000"/>
                <w:szCs w:val="24"/>
              </w:rPr>
            </w:pPr>
          </w:p>
        </w:tc>
      </w:tr>
      <w:tr w:rsidR="004D33D4" w:rsidRPr="004D33D4" w14:paraId="12487A77" w14:textId="77777777" w:rsidTr="004D33D4">
        <w:tc>
          <w:tcPr>
            <w:tcW w:w="1668" w:type="dxa"/>
          </w:tcPr>
          <w:p w14:paraId="26A98DF8"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1.1(d)</w:t>
            </w:r>
          </w:p>
        </w:tc>
        <w:tc>
          <w:tcPr>
            <w:tcW w:w="5244" w:type="dxa"/>
          </w:tcPr>
          <w:p w14:paraId="51B83570"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Date of registration in country of origin</w:t>
            </w:r>
          </w:p>
        </w:tc>
        <w:tc>
          <w:tcPr>
            <w:tcW w:w="2410" w:type="dxa"/>
          </w:tcPr>
          <w:p w14:paraId="22E6FB6E" w14:textId="77777777" w:rsidR="004D33D4" w:rsidRPr="004D33D4" w:rsidRDefault="004D33D4" w:rsidP="004D33D4">
            <w:pPr>
              <w:spacing w:before="100"/>
              <w:jc w:val="both"/>
              <w:rPr>
                <w:color w:val="000000"/>
                <w:szCs w:val="24"/>
              </w:rPr>
            </w:pPr>
          </w:p>
        </w:tc>
      </w:tr>
      <w:tr w:rsidR="004D33D4" w:rsidRPr="004D33D4" w14:paraId="6063279A" w14:textId="77777777" w:rsidTr="004D33D4">
        <w:tc>
          <w:tcPr>
            <w:tcW w:w="1668" w:type="dxa"/>
          </w:tcPr>
          <w:p w14:paraId="018ECFFF"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1.1(e)</w:t>
            </w:r>
          </w:p>
        </w:tc>
        <w:tc>
          <w:tcPr>
            <w:tcW w:w="5244" w:type="dxa"/>
          </w:tcPr>
          <w:p w14:paraId="5ECE15EB"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Company registration number (if applicable)</w:t>
            </w:r>
          </w:p>
        </w:tc>
        <w:tc>
          <w:tcPr>
            <w:tcW w:w="2410" w:type="dxa"/>
          </w:tcPr>
          <w:p w14:paraId="232BBFA0" w14:textId="77777777" w:rsidR="004D33D4" w:rsidRPr="004D33D4" w:rsidRDefault="004D33D4" w:rsidP="004D33D4">
            <w:pPr>
              <w:spacing w:before="100"/>
              <w:jc w:val="both"/>
              <w:rPr>
                <w:color w:val="000000"/>
                <w:szCs w:val="24"/>
              </w:rPr>
            </w:pPr>
          </w:p>
        </w:tc>
      </w:tr>
      <w:tr w:rsidR="004D33D4" w:rsidRPr="004D33D4" w14:paraId="700518B4" w14:textId="77777777" w:rsidTr="004D33D4">
        <w:tc>
          <w:tcPr>
            <w:tcW w:w="1668" w:type="dxa"/>
          </w:tcPr>
          <w:p w14:paraId="56F32DEA"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1.1(f)</w:t>
            </w:r>
          </w:p>
        </w:tc>
        <w:tc>
          <w:tcPr>
            <w:tcW w:w="5244" w:type="dxa"/>
          </w:tcPr>
          <w:p w14:paraId="4A354439"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Charity registration number (if applicable)</w:t>
            </w:r>
          </w:p>
        </w:tc>
        <w:tc>
          <w:tcPr>
            <w:tcW w:w="2410" w:type="dxa"/>
          </w:tcPr>
          <w:p w14:paraId="78870CDB" w14:textId="77777777" w:rsidR="004D33D4" w:rsidRPr="004D33D4" w:rsidRDefault="004D33D4" w:rsidP="004D33D4">
            <w:pPr>
              <w:spacing w:before="100"/>
              <w:jc w:val="both"/>
              <w:rPr>
                <w:color w:val="000000"/>
                <w:szCs w:val="24"/>
              </w:rPr>
            </w:pPr>
          </w:p>
        </w:tc>
      </w:tr>
      <w:tr w:rsidR="004D33D4" w:rsidRPr="004D33D4" w14:paraId="3A2AC382" w14:textId="77777777" w:rsidTr="004D33D4">
        <w:tc>
          <w:tcPr>
            <w:tcW w:w="1668" w:type="dxa"/>
          </w:tcPr>
          <w:p w14:paraId="0E91A801"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1.1(g)</w:t>
            </w:r>
          </w:p>
        </w:tc>
        <w:tc>
          <w:tcPr>
            <w:tcW w:w="5244" w:type="dxa"/>
          </w:tcPr>
          <w:p w14:paraId="04E6F686"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Head office DUNS number (if applicable)</w:t>
            </w:r>
          </w:p>
        </w:tc>
        <w:tc>
          <w:tcPr>
            <w:tcW w:w="2410" w:type="dxa"/>
          </w:tcPr>
          <w:p w14:paraId="2B8C2316" w14:textId="77777777" w:rsidR="004D33D4" w:rsidRPr="004D33D4" w:rsidRDefault="004D33D4" w:rsidP="004D33D4">
            <w:pPr>
              <w:spacing w:before="100"/>
              <w:jc w:val="both"/>
              <w:rPr>
                <w:color w:val="000000"/>
                <w:szCs w:val="24"/>
              </w:rPr>
            </w:pPr>
          </w:p>
        </w:tc>
      </w:tr>
      <w:tr w:rsidR="004D33D4" w:rsidRPr="004D33D4" w14:paraId="18EFF106" w14:textId="77777777" w:rsidTr="004D33D4">
        <w:tc>
          <w:tcPr>
            <w:tcW w:w="1668" w:type="dxa"/>
          </w:tcPr>
          <w:p w14:paraId="159B14C4"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1.1(h)</w:t>
            </w:r>
          </w:p>
        </w:tc>
        <w:tc>
          <w:tcPr>
            <w:tcW w:w="5244" w:type="dxa"/>
          </w:tcPr>
          <w:p w14:paraId="79786211"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 xml:space="preserve">Registered VAT number </w:t>
            </w:r>
          </w:p>
        </w:tc>
        <w:tc>
          <w:tcPr>
            <w:tcW w:w="2410" w:type="dxa"/>
          </w:tcPr>
          <w:p w14:paraId="1A570F3A" w14:textId="77777777" w:rsidR="004D33D4" w:rsidRPr="004D33D4" w:rsidRDefault="004D33D4" w:rsidP="004D33D4">
            <w:pPr>
              <w:tabs>
                <w:tab w:val="center" w:pos="4513"/>
                <w:tab w:val="right" w:pos="9026"/>
              </w:tabs>
              <w:spacing w:before="100"/>
              <w:jc w:val="both"/>
              <w:rPr>
                <w:color w:val="000000"/>
                <w:szCs w:val="24"/>
              </w:rPr>
            </w:pPr>
          </w:p>
        </w:tc>
      </w:tr>
      <w:tr w:rsidR="004D33D4" w:rsidRPr="004D33D4" w14:paraId="7DAC096E" w14:textId="77777777" w:rsidTr="004D33D4">
        <w:tc>
          <w:tcPr>
            <w:tcW w:w="1668" w:type="dxa"/>
          </w:tcPr>
          <w:p w14:paraId="47FE3B8F"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1.1(</w:t>
            </w:r>
            <w:proofErr w:type="spellStart"/>
            <w:r w:rsidRPr="004D33D4">
              <w:rPr>
                <w:rFonts w:ascii="Arial" w:eastAsia="Arial" w:hAnsi="Arial" w:cs="Arial"/>
                <w:color w:val="000000"/>
                <w:sz w:val="22"/>
                <w:szCs w:val="22"/>
              </w:rPr>
              <w:t>i</w:t>
            </w:r>
            <w:proofErr w:type="spellEnd"/>
            <w:r w:rsidRPr="004D33D4">
              <w:rPr>
                <w:rFonts w:ascii="Arial" w:eastAsia="Arial" w:hAnsi="Arial" w:cs="Arial"/>
                <w:color w:val="000000"/>
                <w:sz w:val="22"/>
                <w:szCs w:val="22"/>
              </w:rPr>
              <w:t>) - (</w:t>
            </w:r>
            <w:proofErr w:type="spellStart"/>
            <w:r w:rsidRPr="004D33D4">
              <w:rPr>
                <w:rFonts w:ascii="Arial" w:eastAsia="Arial" w:hAnsi="Arial" w:cs="Arial"/>
                <w:color w:val="000000"/>
                <w:sz w:val="22"/>
                <w:szCs w:val="22"/>
              </w:rPr>
              <w:t>i</w:t>
            </w:r>
            <w:proofErr w:type="spellEnd"/>
            <w:r w:rsidRPr="004D33D4">
              <w:rPr>
                <w:rFonts w:ascii="Arial" w:eastAsia="Arial" w:hAnsi="Arial" w:cs="Arial"/>
                <w:color w:val="000000"/>
                <w:sz w:val="22"/>
                <w:szCs w:val="22"/>
              </w:rPr>
              <w:t>)</w:t>
            </w:r>
          </w:p>
        </w:tc>
        <w:tc>
          <w:tcPr>
            <w:tcW w:w="5244" w:type="dxa"/>
          </w:tcPr>
          <w:p w14:paraId="7F3FC89E"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If applicable, is your organisation registered with the appropriate professional or trade register(s) in the member state where it is established?</w:t>
            </w:r>
          </w:p>
        </w:tc>
        <w:tc>
          <w:tcPr>
            <w:tcW w:w="2410" w:type="dxa"/>
          </w:tcPr>
          <w:p w14:paraId="4D005646"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20FAA575" w14:textId="77777777" w:rsidR="004D33D4" w:rsidRPr="004D33D4" w:rsidRDefault="004D33D4" w:rsidP="004D33D4">
            <w:pPr>
              <w:jc w:val="both"/>
              <w:rPr>
                <w:color w:val="000000"/>
                <w:szCs w:val="24"/>
              </w:rPr>
            </w:pPr>
            <w:proofErr w:type="gramStart"/>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roofErr w:type="gramEnd"/>
          </w:p>
          <w:p w14:paraId="4AAA2DCE"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N/A </w:t>
            </w:r>
            <w:r w:rsidRPr="004D33D4">
              <w:rPr>
                <w:rFonts w:ascii="Segoe UI Symbol" w:eastAsia="Menlo Regular" w:hAnsi="Segoe UI Symbol" w:cs="Segoe UI Symbol"/>
                <w:color w:val="000000"/>
                <w:sz w:val="22"/>
                <w:szCs w:val="22"/>
              </w:rPr>
              <w:t>☐</w:t>
            </w:r>
          </w:p>
        </w:tc>
      </w:tr>
      <w:tr w:rsidR="004D33D4" w:rsidRPr="004D33D4" w14:paraId="5FEECD58" w14:textId="77777777" w:rsidTr="004D33D4">
        <w:tc>
          <w:tcPr>
            <w:tcW w:w="1668" w:type="dxa"/>
          </w:tcPr>
          <w:p w14:paraId="4BF2B9BF"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1.1(</w:t>
            </w:r>
            <w:proofErr w:type="spellStart"/>
            <w:r w:rsidRPr="004D33D4">
              <w:rPr>
                <w:rFonts w:ascii="Arial" w:eastAsia="Arial" w:hAnsi="Arial" w:cs="Arial"/>
                <w:color w:val="000000"/>
                <w:sz w:val="22"/>
                <w:szCs w:val="22"/>
              </w:rPr>
              <w:t>i</w:t>
            </w:r>
            <w:proofErr w:type="spellEnd"/>
            <w:r w:rsidRPr="004D33D4">
              <w:rPr>
                <w:rFonts w:ascii="Arial" w:eastAsia="Arial" w:hAnsi="Arial" w:cs="Arial"/>
                <w:color w:val="000000"/>
                <w:sz w:val="22"/>
                <w:szCs w:val="22"/>
              </w:rPr>
              <w:t>) - (ii)</w:t>
            </w:r>
          </w:p>
        </w:tc>
        <w:tc>
          <w:tcPr>
            <w:tcW w:w="5244" w:type="dxa"/>
          </w:tcPr>
          <w:p w14:paraId="39CCA6BC"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If you responded yes to 1.1(</w:t>
            </w:r>
            <w:proofErr w:type="spellStart"/>
            <w:r w:rsidRPr="004D33D4">
              <w:rPr>
                <w:rFonts w:ascii="Arial" w:eastAsia="Arial" w:hAnsi="Arial" w:cs="Arial"/>
                <w:color w:val="000000"/>
                <w:sz w:val="22"/>
                <w:szCs w:val="22"/>
              </w:rPr>
              <w:t>i</w:t>
            </w:r>
            <w:proofErr w:type="spellEnd"/>
            <w:r w:rsidRPr="004D33D4">
              <w:rPr>
                <w:rFonts w:ascii="Arial" w:eastAsia="Arial" w:hAnsi="Arial" w:cs="Arial"/>
                <w:color w:val="000000"/>
                <w:sz w:val="22"/>
                <w:szCs w:val="22"/>
              </w:rPr>
              <w:t>) - (</w:t>
            </w:r>
            <w:proofErr w:type="spellStart"/>
            <w:r w:rsidRPr="004D33D4">
              <w:rPr>
                <w:rFonts w:ascii="Arial" w:eastAsia="Arial" w:hAnsi="Arial" w:cs="Arial"/>
                <w:color w:val="000000"/>
                <w:sz w:val="22"/>
                <w:szCs w:val="22"/>
              </w:rPr>
              <w:t>i</w:t>
            </w:r>
            <w:proofErr w:type="spellEnd"/>
            <w:r w:rsidRPr="004D33D4">
              <w:rPr>
                <w:rFonts w:ascii="Arial" w:eastAsia="Arial" w:hAnsi="Arial" w:cs="Arial"/>
                <w:color w:val="000000"/>
                <w:sz w:val="22"/>
                <w:szCs w:val="22"/>
              </w:rPr>
              <w:t>), please provide the relevant details, including the registration number(s).</w:t>
            </w:r>
          </w:p>
        </w:tc>
        <w:tc>
          <w:tcPr>
            <w:tcW w:w="2410" w:type="dxa"/>
          </w:tcPr>
          <w:p w14:paraId="7B2545AC" w14:textId="77777777" w:rsidR="004D33D4" w:rsidRPr="004D33D4" w:rsidRDefault="004D33D4" w:rsidP="004D33D4">
            <w:pPr>
              <w:tabs>
                <w:tab w:val="center" w:pos="4513"/>
                <w:tab w:val="right" w:pos="9026"/>
              </w:tabs>
              <w:spacing w:before="100"/>
              <w:jc w:val="both"/>
              <w:rPr>
                <w:color w:val="000000"/>
                <w:szCs w:val="24"/>
              </w:rPr>
            </w:pPr>
          </w:p>
        </w:tc>
      </w:tr>
      <w:tr w:rsidR="004D33D4" w:rsidRPr="004D33D4" w14:paraId="5CFFA95F" w14:textId="77777777" w:rsidTr="004D33D4">
        <w:tc>
          <w:tcPr>
            <w:tcW w:w="1668" w:type="dxa"/>
          </w:tcPr>
          <w:p w14:paraId="67489E87"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1.1(j) - (</w:t>
            </w:r>
            <w:proofErr w:type="spellStart"/>
            <w:r w:rsidRPr="004D33D4">
              <w:rPr>
                <w:rFonts w:ascii="Arial" w:eastAsia="Arial" w:hAnsi="Arial" w:cs="Arial"/>
                <w:color w:val="000000"/>
                <w:sz w:val="22"/>
                <w:szCs w:val="22"/>
              </w:rPr>
              <w:t>i</w:t>
            </w:r>
            <w:proofErr w:type="spellEnd"/>
            <w:r w:rsidRPr="004D33D4">
              <w:rPr>
                <w:rFonts w:ascii="Arial" w:eastAsia="Arial" w:hAnsi="Arial" w:cs="Arial"/>
                <w:color w:val="000000"/>
                <w:sz w:val="22"/>
                <w:szCs w:val="22"/>
              </w:rPr>
              <w:t>)</w:t>
            </w:r>
          </w:p>
        </w:tc>
        <w:tc>
          <w:tcPr>
            <w:tcW w:w="5244" w:type="dxa"/>
          </w:tcPr>
          <w:p w14:paraId="67F6A105"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Is it a legal requirement in the state where you are established for you to possess a particular authorisation, or be a member of a particular organisation in order to provide the services specified in this procurement?</w:t>
            </w:r>
          </w:p>
        </w:tc>
        <w:tc>
          <w:tcPr>
            <w:tcW w:w="2410" w:type="dxa"/>
          </w:tcPr>
          <w:p w14:paraId="7B8C1FF1"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49B26CAB"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tc>
      </w:tr>
      <w:tr w:rsidR="004D33D4" w:rsidRPr="004D33D4" w14:paraId="5F80808A" w14:textId="77777777" w:rsidTr="004D33D4">
        <w:tc>
          <w:tcPr>
            <w:tcW w:w="1668" w:type="dxa"/>
          </w:tcPr>
          <w:p w14:paraId="571185C4"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lastRenderedPageBreak/>
              <w:t>1.1(j) - (ii)</w:t>
            </w:r>
          </w:p>
        </w:tc>
        <w:tc>
          <w:tcPr>
            <w:tcW w:w="5244" w:type="dxa"/>
          </w:tcPr>
          <w:p w14:paraId="56458B64"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If you responded yes to 1.1(j) - (</w:t>
            </w:r>
            <w:proofErr w:type="spellStart"/>
            <w:r w:rsidRPr="004D33D4">
              <w:rPr>
                <w:rFonts w:ascii="Arial" w:eastAsia="Arial" w:hAnsi="Arial" w:cs="Arial"/>
                <w:color w:val="000000"/>
                <w:sz w:val="22"/>
                <w:szCs w:val="22"/>
              </w:rPr>
              <w:t>i</w:t>
            </w:r>
            <w:proofErr w:type="spellEnd"/>
            <w:r w:rsidRPr="004D33D4">
              <w:rPr>
                <w:rFonts w:ascii="Arial" w:eastAsia="Arial" w:hAnsi="Arial" w:cs="Arial"/>
                <w:color w:val="000000"/>
                <w:sz w:val="22"/>
                <w:szCs w:val="22"/>
              </w:rPr>
              <w:t>), please provide additional details of what is required and confirmation that you have complied with this.</w:t>
            </w:r>
          </w:p>
        </w:tc>
        <w:tc>
          <w:tcPr>
            <w:tcW w:w="2410" w:type="dxa"/>
          </w:tcPr>
          <w:p w14:paraId="45015757" w14:textId="77777777" w:rsidR="004D33D4" w:rsidRPr="004D33D4" w:rsidRDefault="004D33D4" w:rsidP="004D33D4">
            <w:pPr>
              <w:spacing w:before="100"/>
              <w:jc w:val="both"/>
              <w:rPr>
                <w:color w:val="000000"/>
                <w:szCs w:val="24"/>
              </w:rPr>
            </w:pPr>
          </w:p>
        </w:tc>
      </w:tr>
      <w:tr w:rsidR="004D33D4" w:rsidRPr="004D33D4" w14:paraId="3BF2F61A" w14:textId="77777777" w:rsidTr="004D33D4">
        <w:tc>
          <w:tcPr>
            <w:tcW w:w="1668" w:type="dxa"/>
          </w:tcPr>
          <w:p w14:paraId="5FD02977"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1.1(k)</w:t>
            </w:r>
          </w:p>
        </w:tc>
        <w:tc>
          <w:tcPr>
            <w:tcW w:w="5244" w:type="dxa"/>
          </w:tcPr>
          <w:p w14:paraId="4FD39352"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Trading name(s) that will be used if successful in this procurement</w:t>
            </w:r>
          </w:p>
        </w:tc>
        <w:tc>
          <w:tcPr>
            <w:tcW w:w="2410" w:type="dxa"/>
          </w:tcPr>
          <w:p w14:paraId="02C78982" w14:textId="77777777" w:rsidR="004D33D4" w:rsidRPr="004D33D4" w:rsidRDefault="004D33D4" w:rsidP="004D33D4">
            <w:pPr>
              <w:spacing w:before="100"/>
              <w:jc w:val="both"/>
              <w:rPr>
                <w:color w:val="000000"/>
                <w:szCs w:val="24"/>
              </w:rPr>
            </w:pPr>
          </w:p>
        </w:tc>
      </w:tr>
      <w:tr w:rsidR="004D33D4" w:rsidRPr="004D33D4" w14:paraId="20AA90FE" w14:textId="77777777" w:rsidTr="004D33D4">
        <w:tc>
          <w:tcPr>
            <w:tcW w:w="1668" w:type="dxa"/>
          </w:tcPr>
          <w:p w14:paraId="72D80DEC"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1.1(l)</w:t>
            </w:r>
          </w:p>
        </w:tc>
        <w:tc>
          <w:tcPr>
            <w:tcW w:w="5244" w:type="dxa"/>
          </w:tcPr>
          <w:p w14:paraId="659B1CB4"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Relevant classifications (state whether you fall within one of these, and if so which one)</w:t>
            </w:r>
          </w:p>
          <w:p w14:paraId="0AA91CE8" w14:textId="77777777" w:rsidR="004D33D4" w:rsidRPr="004D33D4" w:rsidRDefault="004D33D4" w:rsidP="004D33D4">
            <w:pPr>
              <w:numPr>
                <w:ilvl w:val="0"/>
                <w:numId w:val="15"/>
              </w:numPr>
              <w:spacing w:after="120" w:line="320" w:lineRule="atLeast"/>
              <w:contextualSpacing/>
              <w:jc w:val="both"/>
              <w:rPr>
                <w:rFonts w:ascii="Arial" w:eastAsia="Arial" w:hAnsi="Arial" w:cs="Arial"/>
                <w:color w:val="000000"/>
                <w:sz w:val="22"/>
                <w:szCs w:val="22"/>
              </w:rPr>
            </w:pPr>
            <w:r w:rsidRPr="004D33D4">
              <w:rPr>
                <w:rFonts w:ascii="Arial" w:eastAsia="Arial" w:hAnsi="Arial" w:cs="Arial"/>
                <w:color w:val="000000"/>
                <w:sz w:val="22"/>
                <w:szCs w:val="22"/>
              </w:rPr>
              <w:t>Voluntary Community Social Enterprise (VCSE)</w:t>
            </w:r>
          </w:p>
          <w:p w14:paraId="14C698E5" w14:textId="77777777" w:rsidR="004D33D4" w:rsidRPr="004D33D4" w:rsidRDefault="004D33D4" w:rsidP="004D33D4">
            <w:pPr>
              <w:numPr>
                <w:ilvl w:val="0"/>
                <w:numId w:val="15"/>
              </w:numPr>
              <w:spacing w:after="120" w:line="320" w:lineRule="atLeast"/>
              <w:contextualSpacing/>
              <w:jc w:val="both"/>
              <w:rPr>
                <w:rFonts w:ascii="Arial" w:eastAsia="Arial" w:hAnsi="Arial" w:cs="Arial"/>
                <w:color w:val="000000"/>
                <w:sz w:val="22"/>
                <w:szCs w:val="22"/>
              </w:rPr>
            </w:pPr>
            <w:r w:rsidRPr="004D33D4">
              <w:rPr>
                <w:rFonts w:ascii="Arial" w:eastAsia="Arial" w:hAnsi="Arial" w:cs="Arial"/>
                <w:color w:val="000000"/>
                <w:sz w:val="22"/>
                <w:szCs w:val="22"/>
              </w:rPr>
              <w:t>Sheltered Workshop</w:t>
            </w:r>
          </w:p>
          <w:p w14:paraId="21E44DE7" w14:textId="77777777" w:rsidR="004D33D4" w:rsidRPr="004D33D4" w:rsidRDefault="004D33D4" w:rsidP="004D33D4">
            <w:pPr>
              <w:numPr>
                <w:ilvl w:val="0"/>
                <w:numId w:val="15"/>
              </w:numPr>
              <w:spacing w:after="120" w:line="320" w:lineRule="atLeast"/>
              <w:contextualSpacing/>
              <w:jc w:val="both"/>
              <w:rPr>
                <w:rFonts w:ascii="Arial" w:eastAsia="Arial" w:hAnsi="Arial" w:cs="Arial"/>
                <w:color w:val="000000"/>
                <w:sz w:val="22"/>
                <w:szCs w:val="22"/>
              </w:rPr>
            </w:pPr>
            <w:r w:rsidRPr="004D33D4">
              <w:rPr>
                <w:rFonts w:ascii="Arial" w:eastAsia="Arial" w:hAnsi="Arial" w:cs="Arial"/>
                <w:color w:val="000000"/>
                <w:sz w:val="22"/>
                <w:szCs w:val="22"/>
              </w:rPr>
              <w:t>Public service mutual</w:t>
            </w:r>
          </w:p>
        </w:tc>
        <w:tc>
          <w:tcPr>
            <w:tcW w:w="2410" w:type="dxa"/>
          </w:tcPr>
          <w:p w14:paraId="4E8D600C" w14:textId="77777777" w:rsidR="004D33D4" w:rsidRPr="004D33D4" w:rsidRDefault="004D33D4" w:rsidP="004D33D4">
            <w:pPr>
              <w:spacing w:before="100"/>
              <w:jc w:val="both"/>
              <w:rPr>
                <w:color w:val="000000"/>
                <w:szCs w:val="24"/>
              </w:rPr>
            </w:pPr>
          </w:p>
        </w:tc>
      </w:tr>
      <w:tr w:rsidR="004D33D4" w:rsidRPr="004D33D4" w14:paraId="01AEA979" w14:textId="77777777" w:rsidTr="004D33D4">
        <w:tc>
          <w:tcPr>
            <w:tcW w:w="1668" w:type="dxa"/>
          </w:tcPr>
          <w:p w14:paraId="4A891193"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1.1(m)</w:t>
            </w:r>
          </w:p>
        </w:tc>
        <w:tc>
          <w:tcPr>
            <w:tcW w:w="5244" w:type="dxa"/>
          </w:tcPr>
          <w:p w14:paraId="0774222D"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Are you a Small, Medium or Micro Enterprise (SME)</w:t>
            </w:r>
            <w:r w:rsidRPr="004D33D4">
              <w:rPr>
                <w:rFonts w:ascii="Arial" w:eastAsia="Arial" w:hAnsi="Arial" w:cs="Arial"/>
                <w:color w:val="000000"/>
                <w:sz w:val="22"/>
                <w:szCs w:val="22"/>
                <w:vertAlign w:val="superscript"/>
              </w:rPr>
              <w:footnoteReference w:id="1"/>
            </w:r>
            <w:r w:rsidRPr="004D33D4">
              <w:rPr>
                <w:rFonts w:ascii="Arial" w:eastAsia="Arial" w:hAnsi="Arial" w:cs="Arial"/>
                <w:color w:val="000000"/>
                <w:sz w:val="22"/>
                <w:szCs w:val="22"/>
              </w:rPr>
              <w:t>?</w:t>
            </w:r>
          </w:p>
        </w:tc>
        <w:tc>
          <w:tcPr>
            <w:tcW w:w="2410" w:type="dxa"/>
          </w:tcPr>
          <w:p w14:paraId="0D4FCFCC"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49E38878"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38F748BF" w14:textId="77777777" w:rsidR="004D33D4" w:rsidRPr="004D33D4" w:rsidRDefault="004D33D4" w:rsidP="004D33D4">
            <w:pPr>
              <w:spacing w:before="100"/>
              <w:jc w:val="both"/>
              <w:rPr>
                <w:color w:val="000000"/>
                <w:szCs w:val="24"/>
              </w:rPr>
            </w:pPr>
          </w:p>
        </w:tc>
      </w:tr>
      <w:tr w:rsidR="004D33D4" w:rsidRPr="004D33D4" w14:paraId="49EAC889" w14:textId="77777777" w:rsidTr="004D33D4">
        <w:tc>
          <w:tcPr>
            <w:tcW w:w="1668" w:type="dxa"/>
          </w:tcPr>
          <w:p w14:paraId="24A83185"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1.1(n)</w:t>
            </w:r>
          </w:p>
        </w:tc>
        <w:tc>
          <w:tcPr>
            <w:tcW w:w="5244" w:type="dxa"/>
          </w:tcPr>
          <w:p w14:paraId="63807563"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Details of Persons of Significant Control (PSC), where appropriate:  </w:t>
            </w:r>
            <w:r w:rsidRPr="004D33D4">
              <w:rPr>
                <w:rFonts w:ascii="Arial" w:eastAsia="Arial" w:hAnsi="Arial" w:cs="Arial"/>
                <w:color w:val="000000"/>
                <w:sz w:val="22"/>
                <w:szCs w:val="22"/>
                <w:vertAlign w:val="superscript"/>
              </w:rPr>
              <w:footnoteReference w:id="2"/>
            </w:r>
            <w:r w:rsidRPr="004D33D4">
              <w:rPr>
                <w:rFonts w:ascii="Arial" w:eastAsia="Arial" w:hAnsi="Arial" w:cs="Arial"/>
                <w:color w:val="000000"/>
                <w:sz w:val="22"/>
                <w:szCs w:val="22"/>
              </w:rPr>
              <w:t xml:space="preserve"> </w:t>
            </w:r>
          </w:p>
          <w:p w14:paraId="52243F0A"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 Name; </w:t>
            </w:r>
          </w:p>
          <w:p w14:paraId="539347EF"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 Date of birth; </w:t>
            </w:r>
          </w:p>
          <w:p w14:paraId="543B8BD7"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 Nationality; </w:t>
            </w:r>
          </w:p>
          <w:p w14:paraId="0B70A627"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 Country, state or part of the UK where the PSC usually lives; </w:t>
            </w:r>
          </w:p>
          <w:p w14:paraId="7BA2E0FC"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 Service address; </w:t>
            </w:r>
          </w:p>
          <w:p w14:paraId="329E13F1"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 The date he or she became a PSC in relation to the company (for existing companies the 6 April 2016 should be used); </w:t>
            </w:r>
          </w:p>
          <w:p w14:paraId="756FC9B5"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 Which conditions for being a PSC are met; </w:t>
            </w:r>
          </w:p>
          <w:p w14:paraId="5C9A17B1"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 </w:t>
            </w:r>
            <w:r w:rsidRPr="004D33D4">
              <w:rPr>
                <w:rFonts w:ascii="Arial" w:eastAsia="Arial" w:hAnsi="Arial" w:cs="Arial"/>
                <w:color w:val="000000"/>
                <w:sz w:val="22"/>
                <w:szCs w:val="22"/>
              </w:rPr>
              <w:tab/>
              <w:t xml:space="preserve">- Over 25% up to (and including) 50%, </w:t>
            </w:r>
          </w:p>
          <w:p w14:paraId="1E8BD3B8"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ab/>
              <w:t xml:space="preserve">- More than 50% and less than 75%, </w:t>
            </w:r>
          </w:p>
          <w:p w14:paraId="7545FB54"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ab/>
              <w:t xml:space="preserve">- 75% or more. </w:t>
            </w:r>
            <w:r w:rsidRPr="004D33D4">
              <w:rPr>
                <w:rFonts w:ascii="Arial" w:eastAsia="Arial" w:hAnsi="Arial" w:cs="Arial"/>
                <w:color w:val="000000"/>
                <w:sz w:val="22"/>
                <w:szCs w:val="22"/>
                <w:vertAlign w:val="superscript"/>
              </w:rPr>
              <w:footnoteReference w:id="3"/>
            </w:r>
          </w:p>
          <w:p w14:paraId="18C7BC48" w14:textId="77777777" w:rsidR="004D33D4" w:rsidRPr="004D33D4" w:rsidRDefault="004D33D4" w:rsidP="004D33D4">
            <w:pPr>
              <w:jc w:val="both"/>
              <w:rPr>
                <w:color w:val="000000"/>
                <w:szCs w:val="24"/>
              </w:rPr>
            </w:pPr>
          </w:p>
          <w:p w14:paraId="418EC5E3"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(Please enter N/A if not applicable)</w:t>
            </w:r>
          </w:p>
        </w:tc>
        <w:tc>
          <w:tcPr>
            <w:tcW w:w="2410" w:type="dxa"/>
          </w:tcPr>
          <w:p w14:paraId="1D4A63FE" w14:textId="77777777" w:rsidR="004D33D4" w:rsidRPr="004D33D4" w:rsidRDefault="004D33D4" w:rsidP="004D33D4">
            <w:pPr>
              <w:spacing w:before="100"/>
              <w:jc w:val="both"/>
              <w:rPr>
                <w:color w:val="000000"/>
                <w:szCs w:val="24"/>
              </w:rPr>
            </w:pPr>
          </w:p>
        </w:tc>
      </w:tr>
      <w:tr w:rsidR="004D33D4" w:rsidRPr="004D33D4" w14:paraId="6D85273C" w14:textId="77777777" w:rsidTr="004D33D4">
        <w:tc>
          <w:tcPr>
            <w:tcW w:w="1668" w:type="dxa"/>
          </w:tcPr>
          <w:p w14:paraId="4F1C11A0"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1.1(o)</w:t>
            </w:r>
          </w:p>
        </w:tc>
        <w:tc>
          <w:tcPr>
            <w:tcW w:w="5244" w:type="dxa"/>
          </w:tcPr>
          <w:p w14:paraId="02DD0983"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Details of immediate parent company:</w:t>
            </w:r>
          </w:p>
          <w:p w14:paraId="74C286A8"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 </w:t>
            </w:r>
          </w:p>
          <w:p w14:paraId="65B4D158"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Full name of the immediate parent company</w:t>
            </w:r>
          </w:p>
          <w:p w14:paraId="64D0068A"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Registered office address (if applicable)</w:t>
            </w:r>
          </w:p>
          <w:p w14:paraId="1B97D9B7"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Registration number (if applicable)</w:t>
            </w:r>
          </w:p>
          <w:p w14:paraId="2B880571"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Head office DUNS number (if applicable)</w:t>
            </w:r>
          </w:p>
          <w:p w14:paraId="1C45903A"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Head office VAT number (if applicable)</w:t>
            </w:r>
          </w:p>
          <w:p w14:paraId="33BAC22F" w14:textId="77777777" w:rsidR="004D33D4" w:rsidRPr="004D33D4" w:rsidRDefault="004D33D4" w:rsidP="004D33D4">
            <w:pPr>
              <w:jc w:val="both"/>
              <w:rPr>
                <w:color w:val="000000"/>
                <w:szCs w:val="24"/>
              </w:rPr>
            </w:pPr>
          </w:p>
          <w:p w14:paraId="1EB858FF"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(Please enter N/A if not applicable)</w:t>
            </w:r>
          </w:p>
        </w:tc>
        <w:tc>
          <w:tcPr>
            <w:tcW w:w="2410" w:type="dxa"/>
          </w:tcPr>
          <w:p w14:paraId="213AF2E6" w14:textId="77777777" w:rsidR="004D33D4" w:rsidRPr="004D33D4" w:rsidRDefault="004D33D4" w:rsidP="004D33D4">
            <w:pPr>
              <w:spacing w:before="100"/>
              <w:jc w:val="both"/>
              <w:rPr>
                <w:color w:val="000000"/>
                <w:szCs w:val="24"/>
              </w:rPr>
            </w:pPr>
          </w:p>
        </w:tc>
      </w:tr>
      <w:tr w:rsidR="004D33D4" w:rsidRPr="004D33D4" w14:paraId="4AF63AF4" w14:textId="77777777" w:rsidTr="004D33D4">
        <w:tc>
          <w:tcPr>
            <w:tcW w:w="1668" w:type="dxa"/>
          </w:tcPr>
          <w:p w14:paraId="283F2627"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lastRenderedPageBreak/>
              <w:t>1.1(p)</w:t>
            </w:r>
          </w:p>
        </w:tc>
        <w:tc>
          <w:tcPr>
            <w:tcW w:w="5244" w:type="dxa"/>
          </w:tcPr>
          <w:p w14:paraId="19A77BAA"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Details of ultimate parent company:</w:t>
            </w:r>
          </w:p>
          <w:p w14:paraId="493FE5E6" w14:textId="77777777" w:rsidR="004D33D4" w:rsidRPr="004D33D4" w:rsidRDefault="004D33D4" w:rsidP="004D33D4">
            <w:pPr>
              <w:jc w:val="both"/>
              <w:rPr>
                <w:color w:val="000000"/>
                <w:szCs w:val="24"/>
              </w:rPr>
            </w:pPr>
          </w:p>
          <w:p w14:paraId="33638AC9"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Full name of the ultimate parent company</w:t>
            </w:r>
          </w:p>
          <w:p w14:paraId="0CD01FE2"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Registered office address (if applicable)</w:t>
            </w:r>
          </w:p>
          <w:p w14:paraId="2763D2EE"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Registration number (if applicable)</w:t>
            </w:r>
          </w:p>
          <w:p w14:paraId="3B9FC649"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Head office DUNS number (if applicable)</w:t>
            </w:r>
          </w:p>
          <w:p w14:paraId="7B869F7B"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Head office VAT number (if applicable)</w:t>
            </w:r>
          </w:p>
          <w:p w14:paraId="76A11E07" w14:textId="77777777" w:rsidR="004D33D4" w:rsidRPr="004D33D4" w:rsidRDefault="004D33D4" w:rsidP="004D33D4">
            <w:pPr>
              <w:jc w:val="both"/>
              <w:rPr>
                <w:color w:val="000000"/>
                <w:szCs w:val="24"/>
              </w:rPr>
            </w:pPr>
          </w:p>
          <w:p w14:paraId="1E09E58F"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(Please enter N/A if not applicable)</w:t>
            </w:r>
          </w:p>
        </w:tc>
        <w:tc>
          <w:tcPr>
            <w:tcW w:w="2410" w:type="dxa"/>
          </w:tcPr>
          <w:p w14:paraId="7CB871E4" w14:textId="77777777" w:rsidR="004D33D4" w:rsidRPr="004D33D4" w:rsidRDefault="004D33D4" w:rsidP="004D33D4">
            <w:pPr>
              <w:spacing w:before="100"/>
              <w:jc w:val="both"/>
              <w:rPr>
                <w:color w:val="000000"/>
                <w:szCs w:val="24"/>
              </w:rPr>
            </w:pPr>
          </w:p>
        </w:tc>
      </w:tr>
    </w:tbl>
    <w:p w14:paraId="634077AF" w14:textId="77777777" w:rsidR="004D33D4" w:rsidRPr="004D33D4" w:rsidRDefault="004D33D4" w:rsidP="004D33D4">
      <w:pPr>
        <w:rPr>
          <w:color w:val="000000"/>
          <w:szCs w:val="24"/>
        </w:rPr>
      </w:pPr>
      <w:r w:rsidRPr="004D33D4">
        <w:rPr>
          <w:rFonts w:ascii="Arial" w:eastAsia="Arial" w:hAnsi="Arial" w:cs="Arial"/>
          <w:color w:val="222222"/>
          <w:szCs w:val="24"/>
          <w:highlight w:val="white"/>
        </w:rPr>
        <w:t>Please note: A criminal record check for relevant convictions may be undertaken for the preferred suppliers and the persons of significant in control of them.</w:t>
      </w:r>
    </w:p>
    <w:p w14:paraId="3B3C54A2" w14:textId="77777777" w:rsidR="004D33D4" w:rsidRPr="004D33D4" w:rsidRDefault="004D33D4" w:rsidP="004D33D4">
      <w:pPr>
        <w:spacing w:after="160" w:line="259" w:lineRule="auto"/>
        <w:rPr>
          <w:color w:val="000000"/>
          <w:szCs w:val="24"/>
        </w:rPr>
      </w:pPr>
    </w:p>
    <w:p w14:paraId="14879F73" w14:textId="77777777" w:rsidR="004D33D4" w:rsidRPr="004D33D4" w:rsidRDefault="004D33D4" w:rsidP="004D33D4">
      <w:pPr>
        <w:spacing w:before="100"/>
        <w:ind w:left="-525"/>
        <w:jc w:val="both"/>
        <w:rPr>
          <w:color w:val="000000"/>
          <w:szCs w:val="24"/>
        </w:rPr>
      </w:pPr>
      <w:r w:rsidRPr="004D33D4">
        <w:rPr>
          <w:rFonts w:ascii="Arial" w:eastAsia="Arial" w:hAnsi="Arial" w:cs="Arial"/>
          <w:color w:val="000000"/>
          <w:szCs w:val="24"/>
        </w:rPr>
        <w:t>Please provide the following information about your approach to this procurement:</w:t>
      </w: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68"/>
        <w:gridCol w:w="4007"/>
        <w:gridCol w:w="4047"/>
      </w:tblGrid>
      <w:tr w:rsidR="004D33D4" w:rsidRPr="004D33D4" w14:paraId="5882CCDD" w14:textId="77777777" w:rsidTr="004D33D4">
        <w:tc>
          <w:tcPr>
            <w:tcW w:w="1268" w:type="dxa"/>
            <w:tcBorders>
              <w:top w:val="single" w:sz="8" w:space="0" w:color="000000"/>
              <w:bottom w:val="single" w:sz="6" w:space="0" w:color="000000"/>
            </w:tcBorders>
            <w:shd w:val="clear" w:color="auto" w:fill="CCFFFF"/>
          </w:tcPr>
          <w:p w14:paraId="31FCB507" w14:textId="77777777" w:rsidR="004D33D4" w:rsidRPr="004D33D4" w:rsidRDefault="004D33D4" w:rsidP="004D33D4">
            <w:pPr>
              <w:spacing w:before="100"/>
              <w:ind w:right="101"/>
              <w:jc w:val="both"/>
              <w:rPr>
                <w:color w:val="000000"/>
                <w:szCs w:val="24"/>
              </w:rPr>
            </w:pPr>
            <w:r w:rsidRPr="004D33D4">
              <w:rPr>
                <w:rFonts w:ascii="Arial" w:eastAsia="Arial" w:hAnsi="Arial" w:cs="Arial"/>
                <w:color w:val="000000"/>
                <w:sz w:val="22"/>
                <w:szCs w:val="22"/>
              </w:rPr>
              <w:t>Section 1</w:t>
            </w:r>
          </w:p>
        </w:tc>
        <w:tc>
          <w:tcPr>
            <w:tcW w:w="8054" w:type="dxa"/>
            <w:gridSpan w:val="2"/>
            <w:tcBorders>
              <w:top w:val="single" w:sz="8" w:space="0" w:color="000000"/>
              <w:bottom w:val="single" w:sz="6" w:space="0" w:color="000000"/>
            </w:tcBorders>
            <w:shd w:val="clear" w:color="auto" w:fill="CCFFFF"/>
          </w:tcPr>
          <w:p w14:paraId="46B99480"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Bidding model</w:t>
            </w:r>
          </w:p>
        </w:tc>
      </w:tr>
      <w:tr w:rsidR="004D33D4" w:rsidRPr="004D33D4" w14:paraId="101A0650" w14:textId="77777777" w:rsidTr="004D33D4">
        <w:tc>
          <w:tcPr>
            <w:tcW w:w="1268" w:type="dxa"/>
            <w:tcBorders>
              <w:top w:val="single" w:sz="6" w:space="0" w:color="000000"/>
              <w:bottom w:val="single" w:sz="6" w:space="0" w:color="000000"/>
            </w:tcBorders>
            <w:shd w:val="clear" w:color="auto" w:fill="CCFFFF"/>
          </w:tcPr>
          <w:p w14:paraId="2CFA1660" w14:textId="77777777" w:rsidR="004D33D4" w:rsidRPr="004D33D4" w:rsidRDefault="004D33D4" w:rsidP="004D33D4">
            <w:pPr>
              <w:spacing w:before="100"/>
              <w:ind w:right="101"/>
              <w:jc w:val="both"/>
              <w:rPr>
                <w:color w:val="000000"/>
                <w:szCs w:val="24"/>
              </w:rPr>
            </w:pPr>
            <w:r w:rsidRPr="004D33D4">
              <w:rPr>
                <w:rFonts w:ascii="Arial" w:eastAsia="Arial" w:hAnsi="Arial" w:cs="Arial"/>
                <w:color w:val="000000"/>
                <w:sz w:val="22"/>
                <w:szCs w:val="22"/>
              </w:rPr>
              <w:t>Question number</w:t>
            </w:r>
          </w:p>
        </w:tc>
        <w:tc>
          <w:tcPr>
            <w:tcW w:w="4007" w:type="dxa"/>
            <w:tcBorders>
              <w:top w:val="single" w:sz="6" w:space="0" w:color="000000"/>
              <w:bottom w:val="single" w:sz="6" w:space="0" w:color="000000"/>
            </w:tcBorders>
            <w:shd w:val="clear" w:color="auto" w:fill="CCFFFF"/>
          </w:tcPr>
          <w:p w14:paraId="11391D6C"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Question</w:t>
            </w:r>
          </w:p>
        </w:tc>
        <w:tc>
          <w:tcPr>
            <w:tcW w:w="4047" w:type="dxa"/>
            <w:tcBorders>
              <w:top w:val="single" w:sz="6" w:space="0" w:color="000000"/>
              <w:bottom w:val="single" w:sz="6" w:space="0" w:color="000000"/>
            </w:tcBorders>
            <w:shd w:val="clear" w:color="auto" w:fill="CCFFFF"/>
          </w:tcPr>
          <w:p w14:paraId="572A62B8"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Response</w:t>
            </w:r>
          </w:p>
        </w:tc>
      </w:tr>
      <w:tr w:rsidR="004D33D4" w:rsidRPr="004D33D4" w14:paraId="1EA0AA6D" w14:textId="77777777" w:rsidTr="004D33D4">
        <w:tc>
          <w:tcPr>
            <w:tcW w:w="1268" w:type="dxa"/>
            <w:tcBorders>
              <w:top w:val="single" w:sz="6" w:space="0" w:color="000000"/>
            </w:tcBorders>
          </w:tcPr>
          <w:p w14:paraId="5170D9E4"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1.2(a) - (</w:t>
            </w:r>
            <w:proofErr w:type="spellStart"/>
            <w:r w:rsidRPr="004D33D4">
              <w:rPr>
                <w:rFonts w:ascii="Arial" w:eastAsia="Arial" w:hAnsi="Arial" w:cs="Arial"/>
                <w:color w:val="000000"/>
                <w:sz w:val="22"/>
                <w:szCs w:val="22"/>
              </w:rPr>
              <w:t>i</w:t>
            </w:r>
            <w:proofErr w:type="spellEnd"/>
            <w:r w:rsidRPr="004D33D4">
              <w:rPr>
                <w:rFonts w:ascii="Arial" w:eastAsia="Arial" w:hAnsi="Arial" w:cs="Arial"/>
                <w:color w:val="000000"/>
                <w:sz w:val="22"/>
                <w:szCs w:val="22"/>
              </w:rPr>
              <w:t>)</w:t>
            </w:r>
          </w:p>
        </w:tc>
        <w:tc>
          <w:tcPr>
            <w:tcW w:w="4007" w:type="dxa"/>
            <w:tcBorders>
              <w:top w:val="single" w:sz="6" w:space="0" w:color="000000"/>
            </w:tcBorders>
          </w:tcPr>
          <w:p w14:paraId="7163EDD2"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Are you bidding as the lead contact for a group of economic operators?</w:t>
            </w:r>
          </w:p>
        </w:tc>
        <w:tc>
          <w:tcPr>
            <w:tcW w:w="4047" w:type="dxa"/>
            <w:tcBorders>
              <w:top w:val="single" w:sz="6" w:space="0" w:color="000000"/>
            </w:tcBorders>
          </w:tcPr>
          <w:p w14:paraId="21A78402"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327FF7CD"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72523A5A"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 If yes, please provide details listed in questions 1.2(a) (ii), (a) (iii) and to 1.2(b) (</w:t>
            </w:r>
            <w:proofErr w:type="spellStart"/>
            <w:r w:rsidRPr="004D33D4">
              <w:rPr>
                <w:rFonts w:ascii="Arial" w:eastAsia="Arial" w:hAnsi="Arial" w:cs="Arial"/>
                <w:color w:val="000000"/>
                <w:sz w:val="22"/>
                <w:szCs w:val="22"/>
              </w:rPr>
              <w:t>i</w:t>
            </w:r>
            <w:proofErr w:type="spellEnd"/>
            <w:r w:rsidRPr="004D33D4">
              <w:rPr>
                <w:rFonts w:ascii="Arial" w:eastAsia="Arial" w:hAnsi="Arial" w:cs="Arial"/>
                <w:color w:val="000000"/>
                <w:sz w:val="22"/>
                <w:szCs w:val="22"/>
              </w:rPr>
              <w:t>), (b) (ii), 1.3, Section 2 and 3.</w:t>
            </w:r>
          </w:p>
          <w:p w14:paraId="57958874"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If no, and you are a supporting bidder please provide the name of your group at 1.2(a) (ii) for reference purposes, and complete 1.3, Section 2 and 3.</w:t>
            </w:r>
          </w:p>
        </w:tc>
      </w:tr>
      <w:tr w:rsidR="004D33D4" w:rsidRPr="004D33D4" w14:paraId="025C855A" w14:textId="77777777" w:rsidTr="004D33D4">
        <w:tc>
          <w:tcPr>
            <w:tcW w:w="1268" w:type="dxa"/>
          </w:tcPr>
          <w:p w14:paraId="14B6DABD"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1.2(a) - (ii)</w:t>
            </w:r>
          </w:p>
        </w:tc>
        <w:tc>
          <w:tcPr>
            <w:tcW w:w="4007" w:type="dxa"/>
          </w:tcPr>
          <w:p w14:paraId="45F22E8C"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Name of group of economic operators (if applicable)</w:t>
            </w:r>
          </w:p>
        </w:tc>
        <w:tc>
          <w:tcPr>
            <w:tcW w:w="4047" w:type="dxa"/>
          </w:tcPr>
          <w:p w14:paraId="76F078F0" w14:textId="77777777" w:rsidR="004D33D4" w:rsidRPr="004D33D4" w:rsidRDefault="004D33D4" w:rsidP="004D33D4">
            <w:pPr>
              <w:tabs>
                <w:tab w:val="center" w:pos="4513"/>
                <w:tab w:val="right" w:pos="9026"/>
              </w:tabs>
              <w:spacing w:before="100"/>
              <w:jc w:val="both"/>
              <w:rPr>
                <w:color w:val="000000"/>
                <w:szCs w:val="24"/>
              </w:rPr>
            </w:pPr>
          </w:p>
        </w:tc>
      </w:tr>
      <w:tr w:rsidR="004D33D4" w:rsidRPr="004D33D4" w14:paraId="58A4A864" w14:textId="77777777" w:rsidTr="004D33D4">
        <w:tc>
          <w:tcPr>
            <w:tcW w:w="1268" w:type="dxa"/>
          </w:tcPr>
          <w:p w14:paraId="32749268"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1.2(a) - (iii)</w:t>
            </w:r>
          </w:p>
        </w:tc>
        <w:tc>
          <w:tcPr>
            <w:tcW w:w="4007" w:type="dxa"/>
          </w:tcPr>
          <w:p w14:paraId="3D2168EA"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Proposed legal structure if the group of economic operators intends to form a named single legal entity prior to signing a contract, if awarded. If you do not propose to form a single legal entity, please explain the legal structure.</w:t>
            </w:r>
          </w:p>
        </w:tc>
        <w:tc>
          <w:tcPr>
            <w:tcW w:w="4047" w:type="dxa"/>
          </w:tcPr>
          <w:p w14:paraId="45C2AE47" w14:textId="77777777" w:rsidR="004D33D4" w:rsidRPr="004D33D4" w:rsidRDefault="004D33D4" w:rsidP="004D33D4">
            <w:pPr>
              <w:tabs>
                <w:tab w:val="center" w:pos="4513"/>
                <w:tab w:val="right" w:pos="9026"/>
              </w:tabs>
              <w:spacing w:before="100"/>
              <w:jc w:val="both"/>
              <w:rPr>
                <w:color w:val="000000"/>
                <w:szCs w:val="24"/>
              </w:rPr>
            </w:pPr>
          </w:p>
        </w:tc>
      </w:tr>
      <w:tr w:rsidR="004D33D4" w:rsidRPr="004D33D4" w14:paraId="72E07BC4" w14:textId="77777777" w:rsidTr="004D33D4">
        <w:trPr>
          <w:trHeight w:val="260"/>
        </w:trPr>
        <w:tc>
          <w:tcPr>
            <w:tcW w:w="1268" w:type="dxa"/>
          </w:tcPr>
          <w:p w14:paraId="3FDCF2EC"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1.2(b) - (</w:t>
            </w:r>
            <w:proofErr w:type="spellStart"/>
            <w:r w:rsidRPr="004D33D4">
              <w:rPr>
                <w:rFonts w:ascii="Arial" w:eastAsia="Arial" w:hAnsi="Arial" w:cs="Arial"/>
                <w:color w:val="000000"/>
                <w:sz w:val="22"/>
                <w:szCs w:val="22"/>
              </w:rPr>
              <w:t>i</w:t>
            </w:r>
            <w:proofErr w:type="spellEnd"/>
            <w:r w:rsidRPr="004D33D4">
              <w:rPr>
                <w:rFonts w:ascii="Arial" w:eastAsia="Arial" w:hAnsi="Arial" w:cs="Arial"/>
                <w:color w:val="000000"/>
                <w:sz w:val="22"/>
                <w:szCs w:val="22"/>
              </w:rPr>
              <w:t>)</w:t>
            </w:r>
          </w:p>
        </w:tc>
        <w:tc>
          <w:tcPr>
            <w:tcW w:w="4007" w:type="dxa"/>
          </w:tcPr>
          <w:p w14:paraId="1A602579"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Are you or, if applicable, the group of economic operators proposing to use sub-contractors?</w:t>
            </w:r>
          </w:p>
        </w:tc>
        <w:tc>
          <w:tcPr>
            <w:tcW w:w="4047" w:type="dxa"/>
          </w:tcPr>
          <w:p w14:paraId="758A4F59"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5612F29B"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2FF20617" w14:textId="77777777" w:rsidR="004D33D4" w:rsidRPr="004D33D4" w:rsidRDefault="004D33D4" w:rsidP="004D33D4">
            <w:pPr>
              <w:jc w:val="both"/>
              <w:rPr>
                <w:color w:val="000000"/>
                <w:szCs w:val="24"/>
              </w:rPr>
            </w:pPr>
          </w:p>
        </w:tc>
      </w:tr>
      <w:tr w:rsidR="004D33D4" w:rsidRPr="004D33D4" w14:paraId="467CBAE9" w14:textId="77777777" w:rsidTr="004D33D4">
        <w:tc>
          <w:tcPr>
            <w:tcW w:w="1268" w:type="dxa"/>
          </w:tcPr>
          <w:p w14:paraId="28F8FF1F"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1.2(b) - (ii)</w:t>
            </w:r>
          </w:p>
        </w:tc>
        <w:tc>
          <w:tcPr>
            <w:tcW w:w="8054" w:type="dxa"/>
            <w:gridSpan w:val="2"/>
          </w:tcPr>
          <w:p w14:paraId="736017E8"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If you responded yes to 1.2(b)-(</w:t>
            </w:r>
            <w:proofErr w:type="spellStart"/>
            <w:r w:rsidRPr="004D33D4">
              <w:rPr>
                <w:rFonts w:ascii="Arial" w:eastAsia="Arial" w:hAnsi="Arial" w:cs="Arial"/>
                <w:color w:val="000000"/>
                <w:sz w:val="22"/>
                <w:szCs w:val="22"/>
              </w:rPr>
              <w:t>i</w:t>
            </w:r>
            <w:proofErr w:type="spellEnd"/>
            <w:r w:rsidRPr="004D33D4">
              <w:rPr>
                <w:rFonts w:ascii="Arial" w:eastAsia="Arial" w:hAnsi="Arial" w:cs="Arial"/>
                <w:color w:val="000000"/>
                <w:sz w:val="22"/>
                <w:szCs w:val="22"/>
              </w:rPr>
              <w:t>) please provide additional details for each sub-contractor in the following table: we may ask them to complete this form as well.</w:t>
            </w:r>
          </w:p>
          <w:tbl>
            <w:tblPr>
              <w:tblW w:w="7828"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814"/>
              <w:gridCol w:w="1202"/>
              <w:gridCol w:w="1203"/>
              <w:gridCol w:w="1203"/>
              <w:gridCol w:w="1203"/>
              <w:gridCol w:w="1203"/>
            </w:tblGrid>
            <w:tr w:rsidR="004D33D4" w:rsidRPr="004D33D4" w14:paraId="201F9295" w14:textId="77777777" w:rsidTr="004D33D4">
              <w:trPr>
                <w:trHeight w:val="400"/>
              </w:trPr>
              <w:tc>
                <w:tcPr>
                  <w:tcW w:w="1814" w:type="dxa"/>
                </w:tcPr>
                <w:p w14:paraId="488222B5" w14:textId="77777777" w:rsidR="004D33D4" w:rsidRPr="004D33D4" w:rsidRDefault="004D33D4" w:rsidP="004D33D4">
                  <w:pPr>
                    <w:jc w:val="both"/>
                    <w:rPr>
                      <w:color w:val="000000"/>
                      <w:szCs w:val="24"/>
                    </w:rPr>
                  </w:pPr>
                  <w:r w:rsidRPr="004D33D4">
                    <w:rPr>
                      <w:rFonts w:ascii="Arial" w:eastAsia="Arial" w:hAnsi="Arial" w:cs="Arial"/>
                      <w:color w:val="000000"/>
                      <w:sz w:val="16"/>
                      <w:szCs w:val="16"/>
                    </w:rPr>
                    <w:t>Name</w:t>
                  </w:r>
                </w:p>
              </w:tc>
              <w:tc>
                <w:tcPr>
                  <w:tcW w:w="1202" w:type="dxa"/>
                </w:tcPr>
                <w:p w14:paraId="437A444F" w14:textId="77777777" w:rsidR="004D33D4" w:rsidRPr="004D33D4" w:rsidRDefault="004D33D4" w:rsidP="004D33D4">
                  <w:pPr>
                    <w:jc w:val="both"/>
                    <w:rPr>
                      <w:color w:val="000000"/>
                      <w:szCs w:val="24"/>
                    </w:rPr>
                  </w:pPr>
                </w:p>
                <w:p w14:paraId="449B5A46" w14:textId="77777777" w:rsidR="004D33D4" w:rsidRPr="004D33D4" w:rsidRDefault="004D33D4" w:rsidP="004D33D4">
                  <w:pPr>
                    <w:jc w:val="both"/>
                    <w:rPr>
                      <w:color w:val="000000"/>
                      <w:szCs w:val="24"/>
                    </w:rPr>
                  </w:pPr>
                </w:p>
              </w:tc>
              <w:tc>
                <w:tcPr>
                  <w:tcW w:w="1203" w:type="dxa"/>
                </w:tcPr>
                <w:p w14:paraId="16E30586" w14:textId="77777777" w:rsidR="004D33D4" w:rsidRPr="004D33D4" w:rsidRDefault="004D33D4" w:rsidP="004D33D4">
                  <w:pPr>
                    <w:jc w:val="both"/>
                    <w:rPr>
                      <w:color w:val="000000"/>
                      <w:szCs w:val="24"/>
                    </w:rPr>
                  </w:pPr>
                </w:p>
              </w:tc>
              <w:tc>
                <w:tcPr>
                  <w:tcW w:w="1203" w:type="dxa"/>
                </w:tcPr>
                <w:p w14:paraId="1E57B435" w14:textId="77777777" w:rsidR="004D33D4" w:rsidRPr="004D33D4" w:rsidRDefault="004D33D4" w:rsidP="004D33D4">
                  <w:pPr>
                    <w:jc w:val="both"/>
                    <w:rPr>
                      <w:color w:val="000000"/>
                      <w:szCs w:val="24"/>
                    </w:rPr>
                  </w:pPr>
                </w:p>
              </w:tc>
              <w:tc>
                <w:tcPr>
                  <w:tcW w:w="1203" w:type="dxa"/>
                </w:tcPr>
                <w:p w14:paraId="25A91685" w14:textId="77777777" w:rsidR="004D33D4" w:rsidRPr="004D33D4" w:rsidRDefault="004D33D4" w:rsidP="004D33D4">
                  <w:pPr>
                    <w:jc w:val="both"/>
                    <w:rPr>
                      <w:color w:val="000000"/>
                      <w:szCs w:val="24"/>
                    </w:rPr>
                  </w:pPr>
                </w:p>
              </w:tc>
              <w:tc>
                <w:tcPr>
                  <w:tcW w:w="1203" w:type="dxa"/>
                </w:tcPr>
                <w:p w14:paraId="62D1A7CF" w14:textId="77777777" w:rsidR="004D33D4" w:rsidRPr="004D33D4" w:rsidRDefault="004D33D4" w:rsidP="004D33D4">
                  <w:pPr>
                    <w:jc w:val="both"/>
                    <w:rPr>
                      <w:color w:val="000000"/>
                      <w:szCs w:val="24"/>
                    </w:rPr>
                  </w:pPr>
                </w:p>
              </w:tc>
            </w:tr>
            <w:tr w:rsidR="004D33D4" w:rsidRPr="004D33D4" w14:paraId="13979CA6" w14:textId="77777777" w:rsidTr="004D33D4">
              <w:trPr>
                <w:trHeight w:val="480"/>
              </w:trPr>
              <w:tc>
                <w:tcPr>
                  <w:tcW w:w="1814" w:type="dxa"/>
                </w:tcPr>
                <w:p w14:paraId="7647248F" w14:textId="77777777" w:rsidR="004D33D4" w:rsidRPr="004D33D4" w:rsidRDefault="004D33D4" w:rsidP="004D33D4">
                  <w:pPr>
                    <w:jc w:val="both"/>
                    <w:rPr>
                      <w:color w:val="000000"/>
                      <w:szCs w:val="24"/>
                    </w:rPr>
                  </w:pPr>
                  <w:r w:rsidRPr="004D33D4">
                    <w:rPr>
                      <w:rFonts w:ascii="Arial" w:eastAsia="Arial" w:hAnsi="Arial" w:cs="Arial"/>
                      <w:color w:val="000000"/>
                      <w:sz w:val="16"/>
                      <w:szCs w:val="16"/>
                    </w:rPr>
                    <w:t>Registered address</w:t>
                  </w:r>
                </w:p>
              </w:tc>
              <w:tc>
                <w:tcPr>
                  <w:tcW w:w="1202" w:type="dxa"/>
                </w:tcPr>
                <w:p w14:paraId="22527843" w14:textId="77777777" w:rsidR="004D33D4" w:rsidRPr="004D33D4" w:rsidRDefault="004D33D4" w:rsidP="004D33D4">
                  <w:pPr>
                    <w:jc w:val="both"/>
                    <w:rPr>
                      <w:color w:val="000000"/>
                      <w:szCs w:val="24"/>
                    </w:rPr>
                  </w:pPr>
                </w:p>
                <w:p w14:paraId="50DC74FC" w14:textId="77777777" w:rsidR="004D33D4" w:rsidRPr="004D33D4" w:rsidRDefault="004D33D4" w:rsidP="004D33D4">
                  <w:pPr>
                    <w:jc w:val="both"/>
                    <w:rPr>
                      <w:color w:val="000000"/>
                      <w:szCs w:val="24"/>
                    </w:rPr>
                  </w:pPr>
                </w:p>
              </w:tc>
              <w:tc>
                <w:tcPr>
                  <w:tcW w:w="1203" w:type="dxa"/>
                </w:tcPr>
                <w:p w14:paraId="3480CECD" w14:textId="77777777" w:rsidR="004D33D4" w:rsidRPr="004D33D4" w:rsidRDefault="004D33D4" w:rsidP="004D33D4">
                  <w:pPr>
                    <w:jc w:val="both"/>
                    <w:rPr>
                      <w:color w:val="000000"/>
                      <w:szCs w:val="24"/>
                    </w:rPr>
                  </w:pPr>
                </w:p>
              </w:tc>
              <w:tc>
                <w:tcPr>
                  <w:tcW w:w="1203" w:type="dxa"/>
                </w:tcPr>
                <w:p w14:paraId="4C8A4D7D" w14:textId="77777777" w:rsidR="004D33D4" w:rsidRPr="004D33D4" w:rsidRDefault="004D33D4" w:rsidP="004D33D4">
                  <w:pPr>
                    <w:jc w:val="both"/>
                    <w:rPr>
                      <w:color w:val="000000"/>
                      <w:szCs w:val="24"/>
                    </w:rPr>
                  </w:pPr>
                </w:p>
              </w:tc>
              <w:tc>
                <w:tcPr>
                  <w:tcW w:w="1203" w:type="dxa"/>
                </w:tcPr>
                <w:p w14:paraId="70CB8508" w14:textId="77777777" w:rsidR="004D33D4" w:rsidRPr="004D33D4" w:rsidRDefault="004D33D4" w:rsidP="004D33D4">
                  <w:pPr>
                    <w:jc w:val="both"/>
                    <w:rPr>
                      <w:color w:val="000000"/>
                      <w:szCs w:val="24"/>
                    </w:rPr>
                  </w:pPr>
                </w:p>
              </w:tc>
              <w:tc>
                <w:tcPr>
                  <w:tcW w:w="1203" w:type="dxa"/>
                </w:tcPr>
                <w:p w14:paraId="4ABB6ED4" w14:textId="77777777" w:rsidR="004D33D4" w:rsidRPr="004D33D4" w:rsidRDefault="004D33D4" w:rsidP="004D33D4">
                  <w:pPr>
                    <w:jc w:val="both"/>
                    <w:rPr>
                      <w:color w:val="000000"/>
                      <w:szCs w:val="24"/>
                    </w:rPr>
                  </w:pPr>
                </w:p>
              </w:tc>
            </w:tr>
            <w:tr w:rsidR="004D33D4" w:rsidRPr="004D33D4" w14:paraId="2973A244" w14:textId="77777777" w:rsidTr="004D33D4">
              <w:trPr>
                <w:trHeight w:val="360"/>
              </w:trPr>
              <w:tc>
                <w:tcPr>
                  <w:tcW w:w="1814" w:type="dxa"/>
                </w:tcPr>
                <w:p w14:paraId="3A6159C8" w14:textId="77777777" w:rsidR="004D33D4" w:rsidRPr="004D33D4" w:rsidRDefault="004D33D4" w:rsidP="004D33D4">
                  <w:pPr>
                    <w:jc w:val="both"/>
                    <w:rPr>
                      <w:color w:val="000000"/>
                      <w:szCs w:val="24"/>
                    </w:rPr>
                  </w:pPr>
                  <w:r w:rsidRPr="004D33D4">
                    <w:rPr>
                      <w:rFonts w:ascii="Arial" w:eastAsia="Arial" w:hAnsi="Arial" w:cs="Arial"/>
                      <w:color w:val="000000"/>
                      <w:sz w:val="16"/>
                      <w:szCs w:val="16"/>
                    </w:rPr>
                    <w:t>Trading status</w:t>
                  </w:r>
                </w:p>
              </w:tc>
              <w:tc>
                <w:tcPr>
                  <w:tcW w:w="1202" w:type="dxa"/>
                </w:tcPr>
                <w:p w14:paraId="43BE2074" w14:textId="77777777" w:rsidR="004D33D4" w:rsidRPr="004D33D4" w:rsidRDefault="004D33D4" w:rsidP="004D33D4">
                  <w:pPr>
                    <w:jc w:val="both"/>
                    <w:rPr>
                      <w:color w:val="000000"/>
                      <w:szCs w:val="24"/>
                    </w:rPr>
                  </w:pPr>
                </w:p>
              </w:tc>
              <w:tc>
                <w:tcPr>
                  <w:tcW w:w="1203" w:type="dxa"/>
                </w:tcPr>
                <w:p w14:paraId="6FEFD0F6" w14:textId="77777777" w:rsidR="004D33D4" w:rsidRPr="004D33D4" w:rsidRDefault="004D33D4" w:rsidP="004D33D4">
                  <w:pPr>
                    <w:jc w:val="both"/>
                    <w:rPr>
                      <w:color w:val="000000"/>
                      <w:szCs w:val="24"/>
                    </w:rPr>
                  </w:pPr>
                </w:p>
              </w:tc>
              <w:tc>
                <w:tcPr>
                  <w:tcW w:w="1203" w:type="dxa"/>
                </w:tcPr>
                <w:p w14:paraId="5E3070DD" w14:textId="77777777" w:rsidR="004D33D4" w:rsidRPr="004D33D4" w:rsidRDefault="004D33D4" w:rsidP="004D33D4">
                  <w:pPr>
                    <w:jc w:val="both"/>
                    <w:rPr>
                      <w:color w:val="000000"/>
                      <w:szCs w:val="24"/>
                    </w:rPr>
                  </w:pPr>
                </w:p>
              </w:tc>
              <w:tc>
                <w:tcPr>
                  <w:tcW w:w="1203" w:type="dxa"/>
                </w:tcPr>
                <w:p w14:paraId="0366C619" w14:textId="77777777" w:rsidR="004D33D4" w:rsidRPr="004D33D4" w:rsidRDefault="004D33D4" w:rsidP="004D33D4">
                  <w:pPr>
                    <w:jc w:val="both"/>
                    <w:rPr>
                      <w:color w:val="000000"/>
                      <w:szCs w:val="24"/>
                    </w:rPr>
                  </w:pPr>
                </w:p>
              </w:tc>
              <w:tc>
                <w:tcPr>
                  <w:tcW w:w="1203" w:type="dxa"/>
                </w:tcPr>
                <w:p w14:paraId="18CA7192" w14:textId="77777777" w:rsidR="004D33D4" w:rsidRPr="004D33D4" w:rsidRDefault="004D33D4" w:rsidP="004D33D4">
                  <w:pPr>
                    <w:jc w:val="both"/>
                    <w:rPr>
                      <w:color w:val="000000"/>
                      <w:szCs w:val="24"/>
                    </w:rPr>
                  </w:pPr>
                </w:p>
              </w:tc>
            </w:tr>
            <w:tr w:rsidR="004D33D4" w:rsidRPr="004D33D4" w14:paraId="3227545B" w14:textId="77777777" w:rsidTr="004D33D4">
              <w:trPr>
                <w:trHeight w:val="480"/>
              </w:trPr>
              <w:tc>
                <w:tcPr>
                  <w:tcW w:w="1814" w:type="dxa"/>
                </w:tcPr>
                <w:p w14:paraId="5424D555" w14:textId="77777777" w:rsidR="004D33D4" w:rsidRPr="004D33D4" w:rsidRDefault="004D33D4" w:rsidP="004D33D4">
                  <w:pPr>
                    <w:jc w:val="both"/>
                    <w:rPr>
                      <w:color w:val="000000"/>
                      <w:szCs w:val="24"/>
                    </w:rPr>
                  </w:pPr>
                  <w:r w:rsidRPr="004D33D4">
                    <w:rPr>
                      <w:rFonts w:ascii="Arial" w:eastAsia="Arial" w:hAnsi="Arial" w:cs="Arial"/>
                      <w:color w:val="000000"/>
                      <w:sz w:val="16"/>
                      <w:szCs w:val="16"/>
                    </w:rPr>
                    <w:t>Company registration number</w:t>
                  </w:r>
                </w:p>
              </w:tc>
              <w:tc>
                <w:tcPr>
                  <w:tcW w:w="1202" w:type="dxa"/>
                </w:tcPr>
                <w:p w14:paraId="2418F46C" w14:textId="77777777" w:rsidR="004D33D4" w:rsidRPr="004D33D4" w:rsidRDefault="004D33D4" w:rsidP="004D33D4">
                  <w:pPr>
                    <w:jc w:val="both"/>
                    <w:rPr>
                      <w:color w:val="000000"/>
                      <w:szCs w:val="24"/>
                    </w:rPr>
                  </w:pPr>
                </w:p>
              </w:tc>
              <w:tc>
                <w:tcPr>
                  <w:tcW w:w="1203" w:type="dxa"/>
                </w:tcPr>
                <w:p w14:paraId="6C65A534" w14:textId="77777777" w:rsidR="004D33D4" w:rsidRPr="004D33D4" w:rsidRDefault="004D33D4" w:rsidP="004D33D4">
                  <w:pPr>
                    <w:jc w:val="both"/>
                    <w:rPr>
                      <w:color w:val="000000"/>
                      <w:szCs w:val="24"/>
                    </w:rPr>
                  </w:pPr>
                </w:p>
              </w:tc>
              <w:tc>
                <w:tcPr>
                  <w:tcW w:w="1203" w:type="dxa"/>
                </w:tcPr>
                <w:p w14:paraId="127FB128" w14:textId="77777777" w:rsidR="004D33D4" w:rsidRPr="004D33D4" w:rsidRDefault="004D33D4" w:rsidP="004D33D4">
                  <w:pPr>
                    <w:jc w:val="both"/>
                    <w:rPr>
                      <w:color w:val="000000"/>
                      <w:szCs w:val="24"/>
                    </w:rPr>
                  </w:pPr>
                </w:p>
              </w:tc>
              <w:tc>
                <w:tcPr>
                  <w:tcW w:w="1203" w:type="dxa"/>
                </w:tcPr>
                <w:p w14:paraId="47BC0959" w14:textId="77777777" w:rsidR="004D33D4" w:rsidRPr="004D33D4" w:rsidRDefault="004D33D4" w:rsidP="004D33D4">
                  <w:pPr>
                    <w:jc w:val="both"/>
                    <w:rPr>
                      <w:color w:val="000000"/>
                      <w:szCs w:val="24"/>
                    </w:rPr>
                  </w:pPr>
                </w:p>
              </w:tc>
              <w:tc>
                <w:tcPr>
                  <w:tcW w:w="1203" w:type="dxa"/>
                </w:tcPr>
                <w:p w14:paraId="13BF6F8E" w14:textId="77777777" w:rsidR="004D33D4" w:rsidRPr="004D33D4" w:rsidRDefault="004D33D4" w:rsidP="004D33D4">
                  <w:pPr>
                    <w:jc w:val="both"/>
                    <w:rPr>
                      <w:color w:val="000000"/>
                      <w:szCs w:val="24"/>
                    </w:rPr>
                  </w:pPr>
                </w:p>
              </w:tc>
            </w:tr>
            <w:tr w:rsidR="004D33D4" w:rsidRPr="004D33D4" w14:paraId="51654242" w14:textId="77777777" w:rsidTr="004D33D4">
              <w:trPr>
                <w:trHeight w:val="480"/>
              </w:trPr>
              <w:tc>
                <w:tcPr>
                  <w:tcW w:w="1814" w:type="dxa"/>
                </w:tcPr>
                <w:p w14:paraId="29DC029F" w14:textId="77777777" w:rsidR="004D33D4" w:rsidRPr="004D33D4" w:rsidRDefault="004D33D4" w:rsidP="004D33D4">
                  <w:pPr>
                    <w:jc w:val="both"/>
                    <w:rPr>
                      <w:color w:val="000000"/>
                      <w:szCs w:val="24"/>
                    </w:rPr>
                  </w:pPr>
                  <w:r w:rsidRPr="004D33D4">
                    <w:rPr>
                      <w:rFonts w:ascii="Arial" w:eastAsia="Arial" w:hAnsi="Arial" w:cs="Arial"/>
                      <w:color w:val="000000"/>
                      <w:sz w:val="16"/>
                      <w:szCs w:val="16"/>
                    </w:rPr>
                    <w:t>Head Office DUNS number (if applicable)</w:t>
                  </w:r>
                </w:p>
              </w:tc>
              <w:tc>
                <w:tcPr>
                  <w:tcW w:w="1202" w:type="dxa"/>
                </w:tcPr>
                <w:p w14:paraId="785D6640" w14:textId="77777777" w:rsidR="004D33D4" w:rsidRPr="004D33D4" w:rsidRDefault="004D33D4" w:rsidP="004D33D4">
                  <w:pPr>
                    <w:jc w:val="both"/>
                    <w:rPr>
                      <w:color w:val="000000"/>
                      <w:szCs w:val="24"/>
                    </w:rPr>
                  </w:pPr>
                </w:p>
              </w:tc>
              <w:tc>
                <w:tcPr>
                  <w:tcW w:w="1203" w:type="dxa"/>
                </w:tcPr>
                <w:p w14:paraId="322892F2" w14:textId="77777777" w:rsidR="004D33D4" w:rsidRPr="004D33D4" w:rsidRDefault="004D33D4" w:rsidP="004D33D4">
                  <w:pPr>
                    <w:jc w:val="both"/>
                    <w:rPr>
                      <w:color w:val="000000"/>
                      <w:szCs w:val="24"/>
                    </w:rPr>
                  </w:pPr>
                </w:p>
              </w:tc>
              <w:tc>
                <w:tcPr>
                  <w:tcW w:w="1203" w:type="dxa"/>
                </w:tcPr>
                <w:p w14:paraId="599A24C1" w14:textId="77777777" w:rsidR="004D33D4" w:rsidRPr="004D33D4" w:rsidRDefault="004D33D4" w:rsidP="004D33D4">
                  <w:pPr>
                    <w:jc w:val="both"/>
                    <w:rPr>
                      <w:color w:val="000000"/>
                      <w:szCs w:val="24"/>
                    </w:rPr>
                  </w:pPr>
                </w:p>
              </w:tc>
              <w:tc>
                <w:tcPr>
                  <w:tcW w:w="1203" w:type="dxa"/>
                </w:tcPr>
                <w:p w14:paraId="0980EDF6" w14:textId="77777777" w:rsidR="004D33D4" w:rsidRPr="004D33D4" w:rsidRDefault="004D33D4" w:rsidP="004D33D4">
                  <w:pPr>
                    <w:jc w:val="both"/>
                    <w:rPr>
                      <w:color w:val="000000"/>
                      <w:szCs w:val="24"/>
                    </w:rPr>
                  </w:pPr>
                </w:p>
              </w:tc>
              <w:tc>
                <w:tcPr>
                  <w:tcW w:w="1203" w:type="dxa"/>
                </w:tcPr>
                <w:p w14:paraId="3235B4C9" w14:textId="77777777" w:rsidR="004D33D4" w:rsidRPr="004D33D4" w:rsidRDefault="004D33D4" w:rsidP="004D33D4">
                  <w:pPr>
                    <w:jc w:val="both"/>
                    <w:rPr>
                      <w:color w:val="000000"/>
                      <w:szCs w:val="24"/>
                    </w:rPr>
                  </w:pPr>
                </w:p>
              </w:tc>
            </w:tr>
            <w:tr w:rsidR="004D33D4" w:rsidRPr="004D33D4" w14:paraId="622BE3C0" w14:textId="77777777" w:rsidTr="004D33D4">
              <w:trPr>
                <w:trHeight w:val="480"/>
              </w:trPr>
              <w:tc>
                <w:tcPr>
                  <w:tcW w:w="1814" w:type="dxa"/>
                </w:tcPr>
                <w:p w14:paraId="34ABC381" w14:textId="77777777" w:rsidR="004D33D4" w:rsidRPr="004D33D4" w:rsidRDefault="004D33D4" w:rsidP="004D33D4">
                  <w:pPr>
                    <w:jc w:val="both"/>
                    <w:rPr>
                      <w:color w:val="000000"/>
                      <w:szCs w:val="24"/>
                    </w:rPr>
                  </w:pPr>
                  <w:r w:rsidRPr="004D33D4">
                    <w:rPr>
                      <w:rFonts w:ascii="Arial" w:eastAsia="Arial" w:hAnsi="Arial" w:cs="Arial"/>
                      <w:color w:val="000000"/>
                      <w:sz w:val="16"/>
                      <w:szCs w:val="16"/>
                    </w:rPr>
                    <w:t>Registered VAT number</w:t>
                  </w:r>
                </w:p>
              </w:tc>
              <w:tc>
                <w:tcPr>
                  <w:tcW w:w="1202" w:type="dxa"/>
                </w:tcPr>
                <w:p w14:paraId="3C780A6C" w14:textId="77777777" w:rsidR="004D33D4" w:rsidRPr="004D33D4" w:rsidRDefault="004D33D4" w:rsidP="004D33D4">
                  <w:pPr>
                    <w:jc w:val="both"/>
                    <w:rPr>
                      <w:color w:val="000000"/>
                      <w:szCs w:val="24"/>
                    </w:rPr>
                  </w:pPr>
                </w:p>
              </w:tc>
              <w:tc>
                <w:tcPr>
                  <w:tcW w:w="1203" w:type="dxa"/>
                </w:tcPr>
                <w:p w14:paraId="6434B3EA" w14:textId="77777777" w:rsidR="004D33D4" w:rsidRPr="004D33D4" w:rsidRDefault="004D33D4" w:rsidP="004D33D4">
                  <w:pPr>
                    <w:jc w:val="both"/>
                    <w:rPr>
                      <w:color w:val="000000"/>
                      <w:szCs w:val="24"/>
                    </w:rPr>
                  </w:pPr>
                </w:p>
              </w:tc>
              <w:tc>
                <w:tcPr>
                  <w:tcW w:w="1203" w:type="dxa"/>
                </w:tcPr>
                <w:p w14:paraId="54E6FA50" w14:textId="77777777" w:rsidR="004D33D4" w:rsidRPr="004D33D4" w:rsidRDefault="004D33D4" w:rsidP="004D33D4">
                  <w:pPr>
                    <w:jc w:val="both"/>
                    <w:rPr>
                      <w:color w:val="000000"/>
                      <w:szCs w:val="24"/>
                    </w:rPr>
                  </w:pPr>
                </w:p>
              </w:tc>
              <w:tc>
                <w:tcPr>
                  <w:tcW w:w="1203" w:type="dxa"/>
                </w:tcPr>
                <w:p w14:paraId="3C1DB4E4" w14:textId="77777777" w:rsidR="004D33D4" w:rsidRPr="004D33D4" w:rsidRDefault="004D33D4" w:rsidP="004D33D4">
                  <w:pPr>
                    <w:jc w:val="both"/>
                    <w:rPr>
                      <w:color w:val="000000"/>
                      <w:szCs w:val="24"/>
                    </w:rPr>
                  </w:pPr>
                </w:p>
              </w:tc>
              <w:tc>
                <w:tcPr>
                  <w:tcW w:w="1203" w:type="dxa"/>
                </w:tcPr>
                <w:p w14:paraId="5AB162E5" w14:textId="77777777" w:rsidR="004D33D4" w:rsidRPr="004D33D4" w:rsidRDefault="004D33D4" w:rsidP="004D33D4">
                  <w:pPr>
                    <w:jc w:val="both"/>
                    <w:rPr>
                      <w:color w:val="000000"/>
                      <w:szCs w:val="24"/>
                    </w:rPr>
                  </w:pPr>
                </w:p>
              </w:tc>
            </w:tr>
            <w:tr w:rsidR="004D33D4" w:rsidRPr="004D33D4" w14:paraId="0E4B06D9" w14:textId="77777777" w:rsidTr="004D33D4">
              <w:trPr>
                <w:trHeight w:val="480"/>
              </w:trPr>
              <w:tc>
                <w:tcPr>
                  <w:tcW w:w="1814" w:type="dxa"/>
                </w:tcPr>
                <w:p w14:paraId="48CD208E" w14:textId="77777777" w:rsidR="004D33D4" w:rsidRPr="004D33D4" w:rsidRDefault="004D33D4" w:rsidP="004D33D4">
                  <w:pPr>
                    <w:jc w:val="both"/>
                    <w:rPr>
                      <w:color w:val="000000"/>
                      <w:szCs w:val="24"/>
                    </w:rPr>
                  </w:pPr>
                  <w:r w:rsidRPr="004D33D4">
                    <w:rPr>
                      <w:rFonts w:ascii="Arial" w:eastAsia="Arial" w:hAnsi="Arial" w:cs="Arial"/>
                      <w:color w:val="000000"/>
                      <w:sz w:val="16"/>
                      <w:szCs w:val="16"/>
                    </w:rPr>
                    <w:lastRenderedPageBreak/>
                    <w:t>Type of organisation</w:t>
                  </w:r>
                </w:p>
              </w:tc>
              <w:tc>
                <w:tcPr>
                  <w:tcW w:w="1202" w:type="dxa"/>
                </w:tcPr>
                <w:p w14:paraId="0066BF55" w14:textId="77777777" w:rsidR="004D33D4" w:rsidRPr="004D33D4" w:rsidRDefault="004D33D4" w:rsidP="004D33D4">
                  <w:pPr>
                    <w:jc w:val="both"/>
                    <w:rPr>
                      <w:color w:val="000000"/>
                      <w:szCs w:val="24"/>
                    </w:rPr>
                  </w:pPr>
                </w:p>
              </w:tc>
              <w:tc>
                <w:tcPr>
                  <w:tcW w:w="1203" w:type="dxa"/>
                </w:tcPr>
                <w:p w14:paraId="00C6C7E5" w14:textId="77777777" w:rsidR="004D33D4" w:rsidRPr="004D33D4" w:rsidRDefault="004D33D4" w:rsidP="004D33D4">
                  <w:pPr>
                    <w:jc w:val="both"/>
                    <w:rPr>
                      <w:color w:val="000000"/>
                      <w:szCs w:val="24"/>
                    </w:rPr>
                  </w:pPr>
                </w:p>
              </w:tc>
              <w:tc>
                <w:tcPr>
                  <w:tcW w:w="1203" w:type="dxa"/>
                </w:tcPr>
                <w:p w14:paraId="64EF4F84" w14:textId="77777777" w:rsidR="004D33D4" w:rsidRPr="004D33D4" w:rsidRDefault="004D33D4" w:rsidP="004D33D4">
                  <w:pPr>
                    <w:jc w:val="both"/>
                    <w:rPr>
                      <w:color w:val="000000"/>
                      <w:szCs w:val="24"/>
                    </w:rPr>
                  </w:pPr>
                </w:p>
              </w:tc>
              <w:tc>
                <w:tcPr>
                  <w:tcW w:w="1203" w:type="dxa"/>
                </w:tcPr>
                <w:p w14:paraId="4BCA736D" w14:textId="77777777" w:rsidR="004D33D4" w:rsidRPr="004D33D4" w:rsidRDefault="004D33D4" w:rsidP="004D33D4">
                  <w:pPr>
                    <w:jc w:val="both"/>
                    <w:rPr>
                      <w:color w:val="000000"/>
                      <w:szCs w:val="24"/>
                    </w:rPr>
                  </w:pPr>
                </w:p>
              </w:tc>
              <w:tc>
                <w:tcPr>
                  <w:tcW w:w="1203" w:type="dxa"/>
                </w:tcPr>
                <w:p w14:paraId="30BAEE0C" w14:textId="77777777" w:rsidR="004D33D4" w:rsidRPr="004D33D4" w:rsidRDefault="004D33D4" w:rsidP="004D33D4">
                  <w:pPr>
                    <w:jc w:val="both"/>
                    <w:rPr>
                      <w:color w:val="000000"/>
                      <w:szCs w:val="24"/>
                    </w:rPr>
                  </w:pPr>
                </w:p>
              </w:tc>
            </w:tr>
            <w:tr w:rsidR="004D33D4" w:rsidRPr="004D33D4" w14:paraId="67D9B781" w14:textId="77777777" w:rsidTr="004D33D4">
              <w:trPr>
                <w:trHeight w:val="360"/>
              </w:trPr>
              <w:tc>
                <w:tcPr>
                  <w:tcW w:w="1814" w:type="dxa"/>
                </w:tcPr>
                <w:p w14:paraId="6F52670E" w14:textId="77777777" w:rsidR="004D33D4" w:rsidRPr="004D33D4" w:rsidRDefault="004D33D4" w:rsidP="004D33D4">
                  <w:pPr>
                    <w:jc w:val="both"/>
                    <w:rPr>
                      <w:color w:val="000000"/>
                      <w:szCs w:val="24"/>
                    </w:rPr>
                  </w:pPr>
                  <w:r w:rsidRPr="004D33D4">
                    <w:rPr>
                      <w:rFonts w:ascii="Arial" w:eastAsia="Arial" w:hAnsi="Arial" w:cs="Arial"/>
                      <w:color w:val="000000"/>
                      <w:sz w:val="16"/>
                      <w:szCs w:val="16"/>
                    </w:rPr>
                    <w:t>SME (Yes/No)</w:t>
                  </w:r>
                </w:p>
              </w:tc>
              <w:tc>
                <w:tcPr>
                  <w:tcW w:w="1202" w:type="dxa"/>
                </w:tcPr>
                <w:p w14:paraId="47487514" w14:textId="77777777" w:rsidR="004D33D4" w:rsidRPr="004D33D4" w:rsidRDefault="004D33D4" w:rsidP="004D33D4">
                  <w:pPr>
                    <w:jc w:val="both"/>
                    <w:rPr>
                      <w:color w:val="000000"/>
                      <w:szCs w:val="24"/>
                    </w:rPr>
                  </w:pPr>
                </w:p>
              </w:tc>
              <w:tc>
                <w:tcPr>
                  <w:tcW w:w="1203" w:type="dxa"/>
                </w:tcPr>
                <w:p w14:paraId="41C056CF" w14:textId="77777777" w:rsidR="004D33D4" w:rsidRPr="004D33D4" w:rsidRDefault="004D33D4" w:rsidP="004D33D4">
                  <w:pPr>
                    <w:jc w:val="both"/>
                    <w:rPr>
                      <w:color w:val="000000"/>
                      <w:szCs w:val="24"/>
                    </w:rPr>
                  </w:pPr>
                </w:p>
              </w:tc>
              <w:tc>
                <w:tcPr>
                  <w:tcW w:w="1203" w:type="dxa"/>
                </w:tcPr>
                <w:p w14:paraId="0ACF152D" w14:textId="77777777" w:rsidR="004D33D4" w:rsidRPr="004D33D4" w:rsidRDefault="004D33D4" w:rsidP="004D33D4">
                  <w:pPr>
                    <w:jc w:val="both"/>
                    <w:rPr>
                      <w:color w:val="000000"/>
                      <w:szCs w:val="24"/>
                    </w:rPr>
                  </w:pPr>
                </w:p>
              </w:tc>
              <w:tc>
                <w:tcPr>
                  <w:tcW w:w="1203" w:type="dxa"/>
                </w:tcPr>
                <w:p w14:paraId="456C07E2" w14:textId="77777777" w:rsidR="004D33D4" w:rsidRPr="004D33D4" w:rsidRDefault="004D33D4" w:rsidP="004D33D4">
                  <w:pPr>
                    <w:jc w:val="both"/>
                    <w:rPr>
                      <w:color w:val="000000"/>
                      <w:szCs w:val="24"/>
                    </w:rPr>
                  </w:pPr>
                </w:p>
              </w:tc>
              <w:tc>
                <w:tcPr>
                  <w:tcW w:w="1203" w:type="dxa"/>
                </w:tcPr>
                <w:p w14:paraId="5C774D34" w14:textId="77777777" w:rsidR="004D33D4" w:rsidRPr="004D33D4" w:rsidRDefault="004D33D4" w:rsidP="004D33D4">
                  <w:pPr>
                    <w:jc w:val="both"/>
                    <w:rPr>
                      <w:color w:val="000000"/>
                      <w:szCs w:val="24"/>
                    </w:rPr>
                  </w:pPr>
                </w:p>
              </w:tc>
            </w:tr>
            <w:tr w:rsidR="004D33D4" w:rsidRPr="004D33D4" w14:paraId="340CF009" w14:textId="77777777" w:rsidTr="004D33D4">
              <w:trPr>
                <w:trHeight w:val="480"/>
              </w:trPr>
              <w:tc>
                <w:tcPr>
                  <w:tcW w:w="1814" w:type="dxa"/>
                </w:tcPr>
                <w:p w14:paraId="2661B41F" w14:textId="77777777" w:rsidR="004D33D4" w:rsidRPr="004D33D4" w:rsidRDefault="004D33D4" w:rsidP="004D33D4">
                  <w:pPr>
                    <w:jc w:val="both"/>
                    <w:rPr>
                      <w:color w:val="000000"/>
                      <w:szCs w:val="24"/>
                    </w:rPr>
                  </w:pPr>
                  <w:r w:rsidRPr="004D33D4">
                    <w:rPr>
                      <w:rFonts w:ascii="Arial" w:eastAsia="Arial" w:hAnsi="Arial" w:cs="Arial"/>
                      <w:color w:val="000000"/>
                      <w:sz w:val="16"/>
                      <w:szCs w:val="16"/>
                    </w:rPr>
                    <w:t>The role each sub-contractor will take in providing the works and /or supplies e.g. key deliverables</w:t>
                  </w:r>
                </w:p>
              </w:tc>
              <w:tc>
                <w:tcPr>
                  <w:tcW w:w="1202" w:type="dxa"/>
                </w:tcPr>
                <w:p w14:paraId="0D47BE17" w14:textId="77777777" w:rsidR="004D33D4" w:rsidRPr="004D33D4" w:rsidRDefault="004D33D4" w:rsidP="004D33D4">
                  <w:pPr>
                    <w:jc w:val="both"/>
                    <w:rPr>
                      <w:color w:val="000000"/>
                      <w:szCs w:val="24"/>
                    </w:rPr>
                  </w:pPr>
                </w:p>
              </w:tc>
              <w:tc>
                <w:tcPr>
                  <w:tcW w:w="1203" w:type="dxa"/>
                </w:tcPr>
                <w:p w14:paraId="14542E02" w14:textId="77777777" w:rsidR="004D33D4" w:rsidRPr="004D33D4" w:rsidRDefault="004D33D4" w:rsidP="004D33D4">
                  <w:pPr>
                    <w:jc w:val="both"/>
                    <w:rPr>
                      <w:color w:val="000000"/>
                      <w:szCs w:val="24"/>
                    </w:rPr>
                  </w:pPr>
                </w:p>
              </w:tc>
              <w:tc>
                <w:tcPr>
                  <w:tcW w:w="1203" w:type="dxa"/>
                </w:tcPr>
                <w:p w14:paraId="7C75B84C" w14:textId="77777777" w:rsidR="004D33D4" w:rsidRPr="004D33D4" w:rsidRDefault="004D33D4" w:rsidP="004D33D4">
                  <w:pPr>
                    <w:jc w:val="both"/>
                    <w:rPr>
                      <w:color w:val="000000"/>
                      <w:szCs w:val="24"/>
                    </w:rPr>
                  </w:pPr>
                </w:p>
              </w:tc>
              <w:tc>
                <w:tcPr>
                  <w:tcW w:w="1203" w:type="dxa"/>
                </w:tcPr>
                <w:p w14:paraId="4B2C36F1" w14:textId="77777777" w:rsidR="004D33D4" w:rsidRPr="004D33D4" w:rsidRDefault="004D33D4" w:rsidP="004D33D4">
                  <w:pPr>
                    <w:jc w:val="both"/>
                    <w:rPr>
                      <w:color w:val="000000"/>
                      <w:szCs w:val="24"/>
                    </w:rPr>
                  </w:pPr>
                </w:p>
              </w:tc>
              <w:tc>
                <w:tcPr>
                  <w:tcW w:w="1203" w:type="dxa"/>
                </w:tcPr>
                <w:p w14:paraId="7A4494CA" w14:textId="77777777" w:rsidR="004D33D4" w:rsidRPr="004D33D4" w:rsidRDefault="004D33D4" w:rsidP="004D33D4">
                  <w:pPr>
                    <w:jc w:val="both"/>
                    <w:rPr>
                      <w:color w:val="000000"/>
                      <w:szCs w:val="24"/>
                    </w:rPr>
                  </w:pPr>
                </w:p>
              </w:tc>
            </w:tr>
            <w:tr w:rsidR="004D33D4" w:rsidRPr="004D33D4" w14:paraId="5A0DECC2" w14:textId="77777777" w:rsidTr="004D33D4">
              <w:trPr>
                <w:trHeight w:val="480"/>
              </w:trPr>
              <w:tc>
                <w:tcPr>
                  <w:tcW w:w="1814" w:type="dxa"/>
                </w:tcPr>
                <w:p w14:paraId="6F615D69" w14:textId="77777777" w:rsidR="004D33D4" w:rsidRPr="004D33D4" w:rsidRDefault="004D33D4" w:rsidP="004D33D4">
                  <w:pPr>
                    <w:jc w:val="both"/>
                    <w:rPr>
                      <w:color w:val="000000"/>
                      <w:szCs w:val="24"/>
                    </w:rPr>
                  </w:pPr>
                  <w:r w:rsidRPr="004D33D4">
                    <w:rPr>
                      <w:rFonts w:ascii="Arial" w:eastAsia="Arial" w:hAnsi="Arial" w:cs="Arial"/>
                      <w:color w:val="000000"/>
                      <w:sz w:val="16"/>
                      <w:szCs w:val="16"/>
                    </w:rPr>
                    <w:t>The approximate % of contractual obligations assigned to each sub-contractor</w:t>
                  </w:r>
                </w:p>
              </w:tc>
              <w:tc>
                <w:tcPr>
                  <w:tcW w:w="1202" w:type="dxa"/>
                </w:tcPr>
                <w:p w14:paraId="054984AD" w14:textId="77777777" w:rsidR="004D33D4" w:rsidRPr="004D33D4" w:rsidRDefault="004D33D4" w:rsidP="004D33D4">
                  <w:pPr>
                    <w:jc w:val="both"/>
                    <w:rPr>
                      <w:color w:val="000000"/>
                      <w:szCs w:val="24"/>
                    </w:rPr>
                  </w:pPr>
                </w:p>
              </w:tc>
              <w:tc>
                <w:tcPr>
                  <w:tcW w:w="1203" w:type="dxa"/>
                </w:tcPr>
                <w:p w14:paraId="70739A51" w14:textId="77777777" w:rsidR="004D33D4" w:rsidRPr="004D33D4" w:rsidRDefault="004D33D4" w:rsidP="004D33D4">
                  <w:pPr>
                    <w:jc w:val="both"/>
                    <w:rPr>
                      <w:color w:val="000000"/>
                      <w:szCs w:val="24"/>
                    </w:rPr>
                  </w:pPr>
                </w:p>
              </w:tc>
              <w:tc>
                <w:tcPr>
                  <w:tcW w:w="1203" w:type="dxa"/>
                </w:tcPr>
                <w:p w14:paraId="1DF3FB7B" w14:textId="77777777" w:rsidR="004D33D4" w:rsidRPr="004D33D4" w:rsidRDefault="004D33D4" w:rsidP="004D33D4">
                  <w:pPr>
                    <w:jc w:val="both"/>
                    <w:rPr>
                      <w:color w:val="000000"/>
                      <w:szCs w:val="24"/>
                    </w:rPr>
                  </w:pPr>
                </w:p>
              </w:tc>
              <w:tc>
                <w:tcPr>
                  <w:tcW w:w="1203" w:type="dxa"/>
                </w:tcPr>
                <w:p w14:paraId="34036072" w14:textId="77777777" w:rsidR="004D33D4" w:rsidRPr="004D33D4" w:rsidRDefault="004D33D4" w:rsidP="004D33D4">
                  <w:pPr>
                    <w:jc w:val="both"/>
                    <w:rPr>
                      <w:color w:val="000000"/>
                      <w:szCs w:val="24"/>
                    </w:rPr>
                  </w:pPr>
                </w:p>
              </w:tc>
              <w:tc>
                <w:tcPr>
                  <w:tcW w:w="1203" w:type="dxa"/>
                </w:tcPr>
                <w:p w14:paraId="0097C930" w14:textId="77777777" w:rsidR="004D33D4" w:rsidRPr="004D33D4" w:rsidRDefault="004D33D4" w:rsidP="004D33D4">
                  <w:pPr>
                    <w:jc w:val="both"/>
                    <w:rPr>
                      <w:color w:val="000000"/>
                      <w:szCs w:val="24"/>
                    </w:rPr>
                  </w:pPr>
                </w:p>
              </w:tc>
            </w:tr>
          </w:tbl>
          <w:p w14:paraId="6340C2C4" w14:textId="77777777" w:rsidR="004D33D4" w:rsidRPr="004D33D4" w:rsidRDefault="004D33D4" w:rsidP="004D33D4">
            <w:pPr>
              <w:jc w:val="both"/>
              <w:rPr>
                <w:color w:val="000000"/>
                <w:szCs w:val="24"/>
              </w:rPr>
            </w:pPr>
          </w:p>
        </w:tc>
      </w:tr>
    </w:tbl>
    <w:p w14:paraId="3A1B5117" w14:textId="77777777" w:rsidR="004D33D4" w:rsidRPr="004D33D4" w:rsidRDefault="004D33D4" w:rsidP="004D33D4">
      <w:pPr>
        <w:spacing w:before="100"/>
        <w:jc w:val="both"/>
        <w:rPr>
          <w:rFonts w:ascii="Arial" w:eastAsia="Arial" w:hAnsi="Arial" w:cs="Arial"/>
          <w:b/>
          <w:color w:val="000000"/>
          <w:sz w:val="22"/>
          <w:szCs w:val="22"/>
        </w:rPr>
      </w:pPr>
    </w:p>
    <w:p w14:paraId="4502AE08" w14:textId="77777777" w:rsidR="004D33D4" w:rsidRPr="004D33D4" w:rsidRDefault="004D33D4" w:rsidP="004D33D4">
      <w:pPr>
        <w:spacing w:before="100"/>
        <w:jc w:val="both"/>
        <w:rPr>
          <w:color w:val="000000"/>
          <w:szCs w:val="24"/>
        </w:rPr>
      </w:pPr>
      <w:r w:rsidRPr="004D33D4">
        <w:rPr>
          <w:rFonts w:ascii="Arial" w:eastAsia="Arial" w:hAnsi="Arial" w:cs="Arial"/>
          <w:b/>
          <w:color w:val="000000"/>
          <w:sz w:val="22"/>
          <w:szCs w:val="22"/>
        </w:rPr>
        <w:t>Contact details and declaration</w:t>
      </w:r>
    </w:p>
    <w:p w14:paraId="12DB381C" w14:textId="77777777" w:rsidR="004D33D4" w:rsidRPr="004D33D4" w:rsidRDefault="004D33D4" w:rsidP="004D33D4">
      <w:pPr>
        <w:spacing w:before="100"/>
        <w:ind w:left="851" w:right="1133"/>
        <w:jc w:val="both"/>
        <w:rPr>
          <w:color w:val="000000"/>
          <w:szCs w:val="24"/>
        </w:rPr>
      </w:pPr>
      <w:r w:rsidRPr="004D33D4">
        <w:rPr>
          <w:rFonts w:ascii="Arial" w:eastAsia="Arial" w:hAnsi="Arial" w:cs="Arial"/>
          <w:color w:val="000000"/>
          <w:sz w:val="22"/>
          <w:szCs w:val="22"/>
        </w:rPr>
        <w:t xml:space="preserve">I declare that to the best of my knowledge the answers submitted, and information contained in this document are correct and accurate. </w:t>
      </w:r>
    </w:p>
    <w:p w14:paraId="7F043D6B" w14:textId="77777777" w:rsidR="004D33D4" w:rsidRPr="004D33D4" w:rsidRDefault="004D33D4" w:rsidP="004D33D4">
      <w:pPr>
        <w:spacing w:before="100"/>
        <w:ind w:left="851" w:right="1133"/>
        <w:jc w:val="both"/>
        <w:rPr>
          <w:color w:val="000000"/>
          <w:szCs w:val="24"/>
        </w:rPr>
      </w:pPr>
      <w:r w:rsidRPr="004D33D4">
        <w:rPr>
          <w:rFonts w:ascii="Arial" w:eastAsia="Arial" w:hAnsi="Arial" w:cs="Arial"/>
          <w:color w:val="000000"/>
          <w:sz w:val="22"/>
          <w:szCs w:val="22"/>
        </w:rPr>
        <w:t xml:space="preserve">I declare that, upon request and without delay I will provide the certificates or documentary evidence referred to in this document. </w:t>
      </w:r>
    </w:p>
    <w:p w14:paraId="60B53B5D" w14:textId="77777777" w:rsidR="004D33D4" w:rsidRPr="004D33D4" w:rsidRDefault="004D33D4" w:rsidP="004D33D4">
      <w:pPr>
        <w:spacing w:before="100"/>
        <w:ind w:left="851" w:right="1133"/>
        <w:jc w:val="both"/>
        <w:rPr>
          <w:color w:val="000000"/>
          <w:szCs w:val="24"/>
        </w:rPr>
      </w:pPr>
      <w:r w:rsidRPr="004D33D4">
        <w:rPr>
          <w:rFonts w:ascii="Arial" w:eastAsia="Arial" w:hAnsi="Arial" w:cs="Arial"/>
          <w:color w:val="000000"/>
          <w:sz w:val="22"/>
          <w:szCs w:val="22"/>
        </w:rPr>
        <w:t xml:space="preserve">I understand that the information will be used in the selection process to assess my organisation’s suitability to be invited to participate further in this procurement. </w:t>
      </w:r>
    </w:p>
    <w:p w14:paraId="23B3449D" w14:textId="77777777" w:rsidR="004D33D4" w:rsidRPr="004D33D4" w:rsidRDefault="004D33D4" w:rsidP="004D33D4">
      <w:pPr>
        <w:spacing w:before="100"/>
        <w:ind w:left="851" w:right="1133"/>
        <w:jc w:val="both"/>
        <w:rPr>
          <w:color w:val="000000"/>
          <w:szCs w:val="24"/>
        </w:rPr>
      </w:pPr>
      <w:r w:rsidRPr="004D33D4">
        <w:rPr>
          <w:rFonts w:ascii="Arial" w:eastAsia="Arial" w:hAnsi="Arial" w:cs="Arial"/>
          <w:color w:val="000000"/>
          <w:sz w:val="22"/>
          <w:szCs w:val="22"/>
        </w:rPr>
        <w:t>I understand that the authority may reject this submission in its entirety if there is a failure to answer all the relevant questions fully, or if false/misleading information or content is provided in any section.</w:t>
      </w:r>
    </w:p>
    <w:p w14:paraId="2F5C0F1B" w14:textId="77777777" w:rsidR="004D33D4" w:rsidRPr="004D33D4" w:rsidRDefault="004D33D4" w:rsidP="004D33D4">
      <w:pPr>
        <w:spacing w:before="100"/>
        <w:ind w:left="851" w:right="1133"/>
        <w:jc w:val="both"/>
        <w:rPr>
          <w:color w:val="000000"/>
          <w:szCs w:val="24"/>
        </w:rPr>
      </w:pPr>
      <w:r w:rsidRPr="004D33D4">
        <w:rPr>
          <w:rFonts w:ascii="Arial" w:eastAsia="Arial" w:hAnsi="Arial" w:cs="Arial"/>
          <w:color w:val="000000"/>
          <w:sz w:val="22"/>
          <w:szCs w:val="22"/>
        </w:rPr>
        <w:t>I am aware of the consequences of serious misrepresentation.</w:t>
      </w:r>
    </w:p>
    <w:p w14:paraId="79BC5100" w14:textId="77777777" w:rsidR="004D33D4" w:rsidRPr="004D33D4" w:rsidRDefault="004D33D4" w:rsidP="004D33D4">
      <w:pPr>
        <w:spacing w:before="100"/>
        <w:ind w:left="851" w:right="1133"/>
        <w:jc w:val="both"/>
        <w:rPr>
          <w:color w:val="000000"/>
          <w:szCs w:val="24"/>
        </w:rPr>
      </w:pPr>
    </w:p>
    <w:tbl>
      <w:tblPr>
        <w:tblW w:w="9889"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703"/>
        <w:gridCol w:w="2545"/>
        <w:gridCol w:w="5641"/>
      </w:tblGrid>
      <w:tr w:rsidR="004D33D4" w:rsidRPr="004D33D4" w14:paraId="6486B229" w14:textId="77777777" w:rsidTr="004D33D4">
        <w:trPr>
          <w:trHeight w:val="540"/>
        </w:trPr>
        <w:tc>
          <w:tcPr>
            <w:tcW w:w="1703" w:type="dxa"/>
            <w:tcBorders>
              <w:top w:val="single" w:sz="8" w:space="0" w:color="000000"/>
              <w:bottom w:val="single" w:sz="6" w:space="0" w:color="000000"/>
            </w:tcBorders>
            <w:shd w:val="clear" w:color="auto" w:fill="CCFFFF"/>
          </w:tcPr>
          <w:p w14:paraId="487C772B"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Section 1</w:t>
            </w:r>
          </w:p>
        </w:tc>
        <w:tc>
          <w:tcPr>
            <w:tcW w:w="8186" w:type="dxa"/>
            <w:gridSpan w:val="2"/>
            <w:tcBorders>
              <w:top w:val="single" w:sz="8" w:space="0" w:color="000000"/>
              <w:bottom w:val="single" w:sz="6" w:space="0" w:color="000000"/>
            </w:tcBorders>
            <w:shd w:val="clear" w:color="auto" w:fill="CCFFFF"/>
          </w:tcPr>
          <w:p w14:paraId="69F4845C"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Contact details and declaration</w:t>
            </w:r>
          </w:p>
        </w:tc>
      </w:tr>
      <w:tr w:rsidR="004D33D4" w:rsidRPr="004D33D4" w14:paraId="767FC6F0" w14:textId="77777777" w:rsidTr="004D33D4">
        <w:trPr>
          <w:trHeight w:val="540"/>
        </w:trPr>
        <w:tc>
          <w:tcPr>
            <w:tcW w:w="1703" w:type="dxa"/>
            <w:tcBorders>
              <w:top w:val="single" w:sz="6" w:space="0" w:color="000000"/>
              <w:bottom w:val="single" w:sz="6" w:space="0" w:color="000000"/>
            </w:tcBorders>
            <w:shd w:val="clear" w:color="auto" w:fill="CCFFFF"/>
          </w:tcPr>
          <w:p w14:paraId="1E6DA896" w14:textId="77777777" w:rsidR="004D33D4" w:rsidRPr="004D33D4" w:rsidRDefault="004D33D4" w:rsidP="004D33D4">
            <w:pPr>
              <w:spacing w:before="100"/>
              <w:ind w:right="101"/>
              <w:jc w:val="both"/>
              <w:rPr>
                <w:color w:val="000000"/>
                <w:szCs w:val="24"/>
              </w:rPr>
            </w:pPr>
            <w:r w:rsidRPr="004D33D4">
              <w:rPr>
                <w:rFonts w:ascii="Arial" w:eastAsia="Arial" w:hAnsi="Arial" w:cs="Arial"/>
                <w:color w:val="000000"/>
                <w:sz w:val="22"/>
                <w:szCs w:val="22"/>
              </w:rPr>
              <w:t>Question number</w:t>
            </w:r>
          </w:p>
        </w:tc>
        <w:tc>
          <w:tcPr>
            <w:tcW w:w="2545" w:type="dxa"/>
            <w:tcBorders>
              <w:top w:val="single" w:sz="6" w:space="0" w:color="000000"/>
              <w:bottom w:val="single" w:sz="6" w:space="0" w:color="000000"/>
            </w:tcBorders>
            <w:shd w:val="clear" w:color="auto" w:fill="CCFFFF"/>
          </w:tcPr>
          <w:p w14:paraId="6FE9463A"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Question</w:t>
            </w:r>
          </w:p>
        </w:tc>
        <w:tc>
          <w:tcPr>
            <w:tcW w:w="5641" w:type="dxa"/>
            <w:tcBorders>
              <w:top w:val="single" w:sz="6" w:space="0" w:color="000000"/>
              <w:bottom w:val="single" w:sz="6" w:space="0" w:color="000000"/>
            </w:tcBorders>
            <w:shd w:val="clear" w:color="auto" w:fill="CCFFFF"/>
          </w:tcPr>
          <w:p w14:paraId="633800B3"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Response</w:t>
            </w:r>
          </w:p>
        </w:tc>
      </w:tr>
      <w:tr w:rsidR="004D33D4" w:rsidRPr="004D33D4" w14:paraId="770F5A21" w14:textId="77777777" w:rsidTr="004D33D4">
        <w:trPr>
          <w:trHeight w:val="300"/>
        </w:trPr>
        <w:tc>
          <w:tcPr>
            <w:tcW w:w="1703" w:type="dxa"/>
            <w:tcBorders>
              <w:top w:val="single" w:sz="6" w:space="0" w:color="000000"/>
            </w:tcBorders>
          </w:tcPr>
          <w:p w14:paraId="1EFFE551"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1.3(a)</w:t>
            </w:r>
          </w:p>
        </w:tc>
        <w:tc>
          <w:tcPr>
            <w:tcW w:w="2545" w:type="dxa"/>
            <w:tcBorders>
              <w:top w:val="single" w:sz="6" w:space="0" w:color="000000"/>
            </w:tcBorders>
          </w:tcPr>
          <w:p w14:paraId="5A0D1F47"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Contact name</w:t>
            </w:r>
          </w:p>
        </w:tc>
        <w:tc>
          <w:tcPr>
            <w:tcW w:w="5641" w:type="dxa"/>
            <w:tcBorders>
              <w:top w:val="single" w:sz="6" w:space="0" w:color="000000"/>
            </w:tcBorders>
          </w:tcPr>
          <w:p w14:paraId="4475D23D" w14:textId="77777777" w:rsidR="004D33D4" w:rsidRPr="004D33D4" w:rsidRDefault="004D33D4" w:rsidP="004D33D4">
            <w:pPr>
              <w:spacing w:before="100"/>
              <w:jc w:val="both"/>
              <w:rPr>
                <w:color w:val="000000"/>
                <w:szCs w:val="24"/>
              </w:rPr>
            </w:pPr>
          </w:p>
        </w:tc>
      </w:tr>
      <w:tr w:rsidR="004D33D4" w:rsidRPr="004D33D4" w14:paraId="3DD1ADFF" w14:textId="77777777" w:rsidTr="004D33D4">
        <w:trPr>
          <w:trHeight w:val="300"/>
        </w:trPr>
        <w:tc>
          <w:tcPr>
            <w:tcW w:w="1703" w:type="dxa"/>
          </w:tcPr>
          <w:p w14:paraId="23019A61"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1.3(b)</w:t>
            </w:r>
          </w:p>
        </w:tc>
        <w:tc>
          <w:tcPr>
            <w:tcW w:w="2545" w:type="dxa"/>
          </w:tcPr>
          <w:p w14:paraId="0F8C2E6B"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Name of organisation</w:t>
            </w:r>
          </w:p>
        </w:tc>
        <w:tc>
          <w:tcPr>
            <w:tcW w:w="5641" w:type="dxa"/>
          </w:tcPr>
          <w:p w14:paraId="0FDD74AC" w14:textId="77777777" w:rsidR="004D33D4" w:rsidRPr="004D33D4" w:rsidRDefault="004D33D4" w:rsidP="004D33D4">
            <w:pPr>
              <w:spacing w:before="100"/>
              <w:jc w:val="both"/>
              <w:rPr>
                <w:color w:val="000000"/>
                <w:szCs w:val="24"/>
              </w:rPr>
            </w:pPr>
          </w:p>
        </w:tc>
      </w:tr>
      <w:tr w:rsidR="004D33D4" w:rsidRPr="004D33D4" w14:paraId="433847A6" w14:textId="77777777" w:rsidTr="004D33D4">
        <w:trPr>
          <w:trHeight w:val="300"/>
        </w:trPr>
        <w:tc>
          <w:tcPr>
            <w:tcW w:w="1703" w:type="dxa"/>
          </w:tcPr>
          <w:p w14:paraId="300CDC5D"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1.3(c)</w:t>
            </w:r>
          </w:p>
        </w:tc>
        <w:tc>
          <w:tcPr>
            <w:tcW w:w="2545" w:type="dxa"/>
          </w:tcPr>
          <w:p w14:paraId="786EB59F"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Role in organisation</w:t>
            </w:r>
          </w:p>
        </w:tc>
        <w:tc>
          <w:tcPr>
            <w:tcW w:w="5641" w:type="dxa"/>
          </w:tcPr>
          <w:p w14:paraId="4A3A8CCC" w14:textId="77777777" w:rsidR="004D33D4" w:rsidRPr="004D33D4" w:rsidRDefault="004D33D4" w:rsidP="004D33D4">
            <w:pPr>
              <w:spacing w:before="100"/>
              <w:jc w:val="both"/>
              <w:rPr>
                <w:color w:val="000000"/>
                <w:szCs w:val="24"/>
              </w:rPr>
            </w:pPr>
          </w:p>
        </w:tc>
      </w:tr>
      <w:tr w:rsidR="004D33D4" w:rsidRPr="004D33D4" w14:paraId="4B96739C" w14:textId="77777777" w:rsidTr="004D33D4">
        <w:trPr>
          <w:trHeight w:val="320"/>
        </w:trPr>
        <w:tc>
          <w:tcPr>
            <w:tcW w:w="1703" w:type="dxa"/>
          </w:tcPr>
          <w:p w14:paraId="61218777"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1.3(d)</w:t>
            </w:r>
          </w:p>
        </w:tc>
        <w:tc>
          <w:tcPr>
            <w:tcW w:w="2545" w:type="dxa"/>
          </w:tcPr>
          <w:p w14:paraId="5E56CA1A"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Phone number</w:t>
            </w:r>
          </w:p>
        </w:tc>
        <w:tc>
          <w:tcPr>
            <w:tcW w:w="5641" w:type="dxa"/>
          </w:tcPr>
          <w:p w14:paraId="42943A89" w14:textId="77777777" w:rsidR="004D33D4" w:rsidRPr="004D33D4" w:rsidRDefault="004D33D4" w:rsidP="004D33D4">
            <w:pPr>
              <w:spacing w:before="100"/>
              <w:jc w:val="both"/>
              <w:rPr>
                <w:color w:val="000000"/>
                <w:szCs w:val="24"/>
              </w:rPr>
            </w:pPr>
          </w:p>
        </w:tc>
      </w:tr>
      <w:tr w:rsidR="004D33D4" w:rsidRPr="004D33D4" w14:paraId="402C750F" w14:textId="77777777" w:rsidTr="004D33D4">
        <w:trPr>
          <w:trHeight w:val="300"/>
        </w:trPr>
        <w:tc>
          <w:tcPr>
            <w:tcW w:w="1703" w:type="dxa"/>
          </w:tcPr>
          <w:p w14:paraId="65DDF957"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1.3(e)</w:t>
            </w:r>
          </w:p>
        </w:tc>
        <w:tc>
          <w:tcPr>
            <w:tcW w:w="2545" w:type="dxa"/>
          </w:tcPr>
          <w:p w14:paraId="0FB37E5D"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 xml:space="preserve">E-mail address </w:t>
            </w:r>
          </w:p>
        </w:tc>
        <w:tc>
          <w:tcPr>
            <w:tcW w:w="5641" w:type="dxa"/>
          </w:tcPr>
          <w:p w14:paraId="74035DA5" w14:textId="77777777" w:rsidR="004D33D4" w:rsidRPr="004D33D4" w:rsidRDefault="004D33D4" w:rsidP="004D33D4">
            <w:pPr>
              <w:spacing w:before="100"/>
              <w:jc w:val="both"/>
              <w:rPr>
                <w:color w:val="000000"/>
                <w:szCs w:val="24"/>
              </w:rPr>
            </w:pPr>
          </w:p>
        </w:tc>
      </w:tr>
      <w:tr w:rsidR="004D33D4" w:rsidRPr="004D33D4" w14:paraId="01BD69BE" w14:textId="77777777" w:rsidTr="004D33D4">
        <w:trPr>
          <w:trHeight w:val="300"/>
        </w:trPr>
        <w:tc>
          <w:tcPr>
            <w:tcW w:w="1703" w:type="dxa"/>
          </w:tcPr>
          <w:p w14:paraId="04938C81"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1.3(f)</w:t>
            </w:r>
          </w:p>
        </w:tc>
        <w:tc>
          <w:tcPr>
            <w:tcW w:w="2545" w:type="dxa"/>
          </w:tcPr>
          <w:p w14:paraId="2B81F25A"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Postal address</w:t>
            </w:r>
          </w:p>
        </w:tc>
        <w:tc>
          <w:tcPr>
            <w:tcW w:w="5641" w:type="dxa"/>
          </w:tcPr>
          <w:p w14:paraId="333B3718" w14:textId="77777777" w:rsidR="004D33D4" w:rsidRPr="004D33D4" w:rsidRDefault="004D33D4" w:rsidP="004D33D4">
            <w:pPr>
              <w:spacing w:before="100"/>
              <w:jc w:val="both"/>
              <w:rPr>
                <w:color w:val="000000"/>
                <w:szCs w:val="24"/>
              </w:rPr>
            </w:pPr>
          </w:p>
        </w:tc>
      </w:tr>
      <w:tr w:rsidR="004D33D4" w:rsidRPr="004D33D4" w14:paraId="55D6D9EC" w14:textId="77777777" w:rsidTr="004D33D4">
        <w:trPr>
          <w:trHeight w:val="320"/>
        </w:trPr>
        <w:tc>
          <w:tcPr>
            <w:tcW w:w="1703" w:type="dxa"/>
          </w:tcPr>
          <w:p w14:paraId="5A8E3F37"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1.3(g)</w:t>
            </w:r>
          </w:p>
        </w:tc>
        <w:tc>
          <w:tcPr>
            <w:tcW w:w="2545" w:type="dxa"/>
          </w:tcPr>
          <w:p w14:paraId="1E1C0CBB"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Signature (electronic is acceptable)</w:t>
            </w:r>
          </w:p>
        </w:tc>
        <w:tc>
          <w:tcPr>
            <w:tcW w:w="5641" w:type="dxa"/>
          </w:tcPr>
          <w:p w14:paraId="3521340E" w14:textId="77777777" w:rsidR="004D33D4" w:rsidRPr="004D33D4" w:rsidRDefault="004D33D4" w:rsidP="004D33D4">
            <w:pPr>
              <w:spacing w:before="100"/>
              <w:jc w:val="both"/>
              <w:rPr>
                <w:color w:val="000000"/>
                <w:szCs w:val="24"/>
              </w:rPr>
            </w:pPr>
          </w:p>
        </w:tc>
      </w:tr>
      <w:tr w:rsidR="004D33D4" w:rsidRPr="004D33D4" w14:paraId="3A74C7F2" w14:textId="77777777" w:rsidTr="004D33D4">
        <w:trPr>
          <w:trHeight w:val="300"/>
        </w:trPr>
        <w:tc>
          <w:tcPr>
            <w:tcW w:w="1703" w:type="dxa"/>
          </w:tcPr>
          <w:p w14:paraId="2E730E99"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1.3(h)</w:t>
            </w:r>
          </w:p>
        </w:tc>
        <w:tc>
          <w:tcPr>
            <w:tcW w:w="2545" w:type="dxa"/>
          </w:tcPr>
          <w:p w14:paraId="0F03D196"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Date</w:t>
            </w:r>
          </w:p>
        </w:tc>
        <w:tc>
          <w:tcPr>
            <w:tcW w:w="5641" w:type="dxa"/>
          </w:tcPr>
          <w:p w14:paraId="208C1E58" w14:textId="77777777" w:rsidR="004D33D4" w:rsidRPr="004D33D4" w:rsidRDefault="004D33D4" w:rsidP="004D33D4">
            <w:pPr>
              <w:spacing w:before="100"/>
              <w:jc w:val="both"/>
              <w:rPr>
                <w:color w:val="000000"/>
                <w:szCs w:val="24"/>
              </w:rPr>
            </w:pPr>
          </w:p>
        </w:tc>
      </w:tr>
    </w:tbl>
    <w:p w14:paraId="2D276EAD" w14:textId="77777777" w:rsidR="004D33D4" w:rsidRPr="004D33D4" w:rsidRDefault="004D33D4" w:rsidP="004D33D4">
      <w:pPr>
        <w:spacing w:before="100"/>
        <w:jc w:val="both"/>
        <w:rPr>
          <w:color w:val="000000"/>
          <w:szCs w:val="24"/>
        </w:rPr>
      </w:pPr>
    </w:p>
    <w:p w14:paraId="5CCD9B91" w14:textId="77777777" w:rsidR="004D33D4" w:rsidRPr="004D33D4" w:rsidRDefault="004D33D4" w:rsidP="004D33D4">
      <w:pPr>
        <w:rPr>
          <w:color w:val="000000"/>
          <w:szCs w:val="24"/>
        </w:rPr>
      </w:pPr>
      <w:r w:rsidRPr="004D33D4">
        <w:rPr>
          <w:color w:val="000000"/>
          <w:szCs w:val="24"/>
        </w:rPr>
        <w:br w:type="page"/>
      </w:r>
    </w:p>
    <w:p w14:paraId="56D5F6C5" w14:textId="77777777" w:rsidR="004D33D4" w:rsidRPr="004D33D4" w:rsidRDefault="004D33D4" w:rsidP="004D33D4">
      <w:pPr>
        <w:spacing w:after="160" w:line="259" w:lineRule="auto"/>
        <w:rPr>
          <w:color w:val="000000"/>
          <w:szCs w:val="24"/>
        </w:rPr>
      </w:pPr>
    </w:p>
    <w:p w14:paraId="6968CF63" w14:textId="77777777" w:rsidR="004D33D4" w:rsidRPr="004D33D4" w:rsidRDefault="004D33D4" w:rsidP="004D33D4">
      <w:pPr>
        <w:spacing w:before="100"/>
        <w:ind w:left="-525"/>
        <w:jc w:val="both"/>
        <w:rPr>
          <w:color w:val="000000"/>
          <w:szCs w:val="24"/>
        </w:rPr>
      </w:pPr>
      <w:bookmarkStart w:id="297" w:name="_Hlk6480270"/>
      <w:r w:rsidRPr="004D33D4">
        <w:rPr>
          <w:rFonts w:ascii="Arial" w:eastAsia="Arial" w:hAnsi="Arial" w:cs="Arial"/>
          <w:b/>
          <w:color w:val="000000"/>
          <w:sz w:val="36"/>
          <w:szCs w:val="36"/>
        </w:rPr>
        <w:t>Part 2: Exclusion Grounds</w:t>
      </w:r>
    </w:p>
    <w:bookmarkEnd w:id="297"/>
    <w:p w14:paraId="74E8F169" w14:textId="77777777" w:rsidR="004D33D4" w:rsidRPr="004D33D4" w:rsidRDefault="004D33D4" w:rsidP="004D33D4">
      <w:pPr>
        <w:spacing w:before="100"/>
        <w:ind w:left="-525"/>
        <w:jc w:val="both"/>
        <w:rPr>
          <w:color w:val="000000"/>
          <w:szCs w:val="24"/>
        </w:rPr>
      </w:pPr>
      <w:r w:rsidRPr="004D33D4">
        <w:rPr>
          <w:rFonts w:ascii="Arial" w:eastAsia="Arial" w:hAnsi="Arial" w:cs="Arial"/>
          <w:color w:val="000000"/>
          <w:sz w:val="22"/>
          <w:szCs w:val="22"/>
        </w:rPr>
        <w:t>Please answer the following questions in full. Note that every organisation that is being relied on to meet the selection must complete and submit the Part 1 and Part 2 self-declaration</w:t>
      </w:r>
      <w:r w:rsidRPr="004D33D4">
        <w:rPr>
          <w:color w:val="000000"/>
          <w:szCs w:val="24"/>
        </w:rPr>
        <w:t>.</w:t>
      </w:r>
    </w:p>
    <w:tbl>
      <w:tblPr>
        <w:tblW w:w="9356"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364"/>
        <w:gridCol w:w="4444"/>
        <w:gridCol w:w="3548"/>
      </w:tblGrid>
      <w:tr w:rsidR="004D33D4" w:rsidRPr="004D33D4" w14:paraId="2AD89109" w14:textId="77777777" w:rsidTr="004D33D4">
        <w:trPr>
          <w:trHeight w:val="500"/>
        </w:trPr>
        <w:tc>
          <w:tcPr>
            <w:tcW w:w="1364" w:type="dxa"/>
            <w:tcBorders>
              <w:top w:val="single" w:sz="8" w:space="0" w:color="000000"/>
              <w:bottom w:val="single" w:sz="6" w:space="0" w:color="000000"/>
            </w:tcBorders>
            <w:shd w:val="clear" w:color="auto" w:fill="CCFFFF"/>
          </w:tcPr>
          <w:p w14:paraId="2782514B"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Section 2</w:t>
            </w:r>
          </w:p>
        </w:tc>
        <w:tc>
          <w:tcPr>
            <w:tcW w:w="7992" w:type="dxa"/>
            <w:gridSpan w:val="2"/>
            <w:tcBorders>
              <w:top w:val="single" w:sz="8" w:space="0" w:color="000000"/>
              <w:bottom w:val="single" w:sz="6" w:space="0" w:color="000000"/>
            </w:tcBorders>
            <w:shd w:val="clear" w:color="auto" w:fill="CCFFFF"/>
          </w:tcPr>
          <w:p w14:paraId="4D755F5F"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 xml:space="preserve">Grounds for mandatory exclusion </w:t>
            </w:r>
          </w:p>
        </w:tc>
      </w:tr>
      <w:tr w:rsidR="004D33D4" w:rsidRPr="004D33D4" w14:paraId="295F5538" w14:textId="77777777" w:rsidTr="004D33D4">
        <w:trPr>
          <w:trHeight w:val="40"/>
        </w:trPr>
        <w:tc>
          <w:tcPr>
            <w:tcW w:w="1364" w:type="dxa"/>
            <w:tcBorders>
              <w:top w:val="single" w:sz="6" w:space="0" w:color="000000"/>
              <w:bottom w:val="single" w:sz="6" w:space="0" w:color="000000"/>
            </w:tcBorders>
            <w:shd w:val="clear" w:color="auto" w:fill="CCFFFF"/>
          </w:tcPr>
          <w:p w14:paraId="5140D1B9" w14:textId="77777777" w:rsidR="004D33D4" w:rsidRPr="004D33D4" w:rsidRDefault="004D33D4" w:rsidP="004D33D4">
            <w:pPr>
              <w:spacing w:before="100"/>
              <w:ind w:right="306"/>
              <w:jc w:val="both"/>
              <w:rPr>
                <w:color w:val="000000"/>
                <w:szCs w:val="24"/>
              </w:rPr>
            </w:pPr>
            <w:r w:rsidRPr="004D33D4">
              <w:rPr>
                <w:rFonts w:ascii="Arial" w:eastAsia="Arial" w:hAnsi="Arial" w:cs="Arial"/>
                <w:color w:val="000000"/>
                <w:sz w:val="20"/>
              </w:rPr>
              <w:t>Question number</w:t>
            </w:r>
          </w:p>
        </w:tc>
        <w:tc>
          <w:tcPr>
            <w:tcW w:w="4444" w:type="dxa"/>
            <w:tcBorders>
              <w:top w:val="single" w:sz="6" w:space="0" w:color="000000"/>
              <w:bottom w:val="single" w:sz="6" w:space="0" w:color="000000"/>
            </w:tcBorders>
            <w:shd w:val="clear" w:color="auto" w:fill="CCFFFF"/>
          </w:tcPr>
          <w:p w14:paraId="3EBA7CAD" w14:textId="77777777" w:rsidR="004D33D4" w:rsidRPr="004D33D4" w:rsidRDefault="004D33D4" w:rsidP="004D33D4">
            <w:pPr>
              <w:spacing w:before="100"/>
              <w:ind w:right="306"/>
              <w:jc w:val="both"/>
              <w:rPr>
                <w:color w:val="000000"/>
                <w:szCs w:val="24"/>
              </w:rPr>
            </w:pPr>
            <w:r w:rsidRPr="004D33D4">
              <w:rPr>
                <w:rFonts w:ascii="Arial" w:eastAsia="Arial" w:hAnsi="Arial" w:cs="Arial"/>
                <w:color w:val="000000"/>
                <w:sz w:val="20"/>
              </w:rPr>
              <w:t>Question</w:t>
            </w:r>
          </w:p>
        </w:tc>
        <w:tc>
          <w:tcPr>
            <w:tcW w:w="3548" w:type="dxa"/>
            <w:tcBorders>
              <w:top w:val="single" w:sz="6" w:space="0" w:color="000000"/>
              <w:bottom w:val="single" w:sz="6" w:space="0" w:color="000000"/>
            </w:tcBorders>
            <w:shd w:val="clear" w:color="auto" w:fill="CCFFFF"/>
          </w:tcPr>
          <w:p w14:paraId="134DC3DB"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0"/>
              </w:rPr>
              <w:t>Response</w:t>
            </w:r>
          </w:p>
        </w:tc>
      </w:tr>
      <w:tr w:rsidR="004D33D4" w:rsidRPr="004D33D4" w14:paraId="4CFEFCDA" w14:textId="77777777" w:rsidTr="004D33D4">
        <w:trPr>
          <w:trHeight w:val="1340"/>
        </w:trPr>
        <w:tc>
          <w:tcPr>
            <w:tcW w:w="1364" w:type="dxa"/>
            <w:tcBorders>
              <w:top w:val="single" w:sz="6" w:space="0" w:color="000000"/>
            </w:tcBorders>
          </w:tcPr>
          <w:p w14:paraId="495502B6"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2.1(a)</w:t>
            </w:r>
          </w:p>
        </w:tc>
        <w:tc>
          <w:tcPr>
            <w:tcW w:w="7992" w:type="dxa"/>
            <w:gridSpan w:val="2"/>
            <w:tcBorders>
              <w:top w:val="single" w:sz="6" w:space="0" w:color="000000"/>
            </w:tcBorders>
          </w:tcPr>
          <w:p w14:paraId="5D55D0E3" w14:textId="77777777" w:rsidR="004D33D4" w:rsidRPr="004D33D4" w:rsidRDefault="004D33D4" w:rsidP="004D33D4">
            <w:pPr>
              <w:jc w:val="both"/>
              <w:rPr>
                <w:color w:val="000000"/>
                <w:szCs w:val="24"/>
              </w:rPr>
            </w:pPr>
            <w:r w:rsidRPr="004D33D4">
              <w:rPr>
                <w:rFonts w:ascii="Arial" w:eastAsia="Arial" w:hAnsi="Arial" w:cs="Arial"/>
                <w:b/>
                <w:color w:val="000000"/>
                <w:sz w:val="22"/>
                <w:szCs w:val="22"/>
              </w:rPr>
              <w:t xml:space="preserve">Regulations 57(1) and (2) </w:t>
            </w:r>
          </w:p>
          <w:p w14:paraId="403B8D53"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The detailed grounds for mandatory exclusion of an organisation are set out on this </w:t>
            </w:r>
            <w:hyperlink r:id="rId14" w:history="1">
              <w:r w:rsidRPr="004D33D4">
                <w:rPr>
                  <w:rFonts w:eastAsia="Arial"/>
                  <w:color w:val="0000FF"/>
                  <w:sz w:val="22"/>
                  <w:szCs w:val="22"/>
                  <w:u w:val="single"/>
                </w:rPr>
                <w:t>webpage</w:t>
              </w:r>
            </w:hyperlink>
            <w:r w:rsidRPr="004D33D4">
              <w:rPr>
                <w:rFonts w:ascii="Arial" w:eastAsia="Arial" w:hAnsi="Arial" w:cs="Arial"/>
                <w:color w:val="000000"/>
                <w:sz w:val="22"/>
                <w:szCs w:val="22"/>
              </w:rPr>
              <w:t xml:space="preserve">, which should be referred to before completing these questions. </w:t>
            </w:r>
          </w:p>
          <w:p w14:paraId="47A98277"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 xml:space="preserve">Please indicate if, within the past five years you, your organisation or any other person who has powers of representation, decision or control in the organisation been convicted </w:t>
            </w:r>
            <w:r w:rsidRPr="004D33D4">
              <w:rPr>
                <w:rFonts w:ascii="Arial" w:eastAsia="Arial" w:hAnsi="Arial" w:cs="Arial"/>
                <w:color w:val="222222"/>
                <w:sz w:val="22"/>
                <w:szCs w:val="22"/>
                <w:highlight w:val="white"/>
              </w:rPr>
              <w:t>anywhere in the world</w:t>
            </w:r>
            <w:r w:rsidRPr="004D33D4">
              <w:rPr>
                <w:rFonts w:ascii="Arial" w:eastAsia="Arial" w:hAnsi="Arial" w:cs="Arial"/>
                <w:color w:val="222222"/>
                <w:sz w:val="19"/>
                <w:szCs w:val="19"/>
                <w:highlight w:val="white"/>
              </w:rPr>
              <w:t xml:space="preserve"> </w:t>
            </w:r>
            <w:r w:rsidRPr="004D33D4">
              <w:rPr>
                <w:rFonts w:ascii="Arial" w:eastAsia="Arial" w:hAnsi="Arial" w:cs="Arial"/>
                <w:color w:val="000000"/>
                <w:sz w:val="22"/>
                <w:szCs w:val="22"/>
              </w:rPr>
              <w:t xml:space="preserve">of any of the offences within the summary below and listed on the </w:t>
            </w:r>
            <w:hyperlink r:id="rId15" w:history="1">
              <w:r w:rsidRPr="004D33D4">
                <w:rPr>
                  <w:rFonts w:eastAsia="Arial"/>
                  <w:color w:val="0000FF"/>
                  <w:sz w:val="22"/>
                  <w:szCs w:val="22"/>
                  <w:u w:val="single"/>
                </w:rPr>
                <w:t>webpage</w:t>
              </w:r>
            </w:hyperlink>
            <w:r w:rsidRPr="004D33D4">
              <w:rPr>
                <w:rFonts w:ascii="Arial" w:eastAsia="Arial" w:hAnsi="Arial" w:cs="Arial"/>
                <w:color w:val="000000"/>
                <w:sz w:val="22"/>
                <w:szCs w:val="22"/>
              </w:rPr>
              <w:t>.</w:t>
            </w:r>
          </w:p>
        </w:tc>
      </w:tr>
      <w:tr w:rsidR="004D33D4" w:rsidRPr="004D33D4" w14:paraId="1B694DE0" w14:textId="77777777" w:rsidTr="004D33D4">
        <w:tc>
          <w:tcPr>
            <w:tcW w:w="1364" w:type="dxa"/>
          </w:tcPr>
          <w:p w14:paraId="6D370711" w14:textId="77777777" w:rsidR="004D33D4" w:rsidRPr="004D33D4" w:rsidRDefault="004D33D4" w:rsidP="004D33D4">
            <w:pPr>
              <w:tabs>
                <w:tab w:val="left" w:pos="0"/>
              </w:tabs>
              <w:spacing w:before="100"/>
              <w:jc w:val="both"/>
              <w:rPr>
                <w:color w:val="000000"/>
                <w:szCs w:val="24"/>
              </w:rPr>
            </w:pPr>
          </w:p>
        </w:tc>
        <w:tc>
          <w:tcPr>
            <w:tcW w:w="4444" w:type="dxa"/>
          </w:tcPr>
          <w:p w14:paraId="73170924" w14:textId="77777777" w:rsidR="004D33D4" w:rsidRPr="004D33D4" w:rsidRDefault="004D33D4" w:rsidP="004D33D4">
            <w:pPr>
              <w:tabs>
                <w:tab w:val="left" w:pos="743"/>
              </w:tabs>
              <w:spacing w:before="100"/>
              <w:ind w:left="34"/>
              <w:jc w:val="both"/>
              <w:rPr>
                <w:color w:val="000000"/>
                <w:szCs w:val="24"/>
              </w:rPr>
            </w:pPr>
            <w:r w:rsidRPr="004D33D4">
              <w:rPr>
                <w:rFonts w:ascii="Arial" w:eastAsia="Arial" w:hAnsi="Arial" w:cs="Arial"/>
                <w:color w:val="000000"/>
                <w:sz w:val="22"/>
                <w:szCs w:val="22"/>
              </w:rPr>
              <w:t xml:space="preserve">Participation in a criminal organisation.  </w:t>
            </w:r>
          </w:p>
        </w:tc>
        <w:tc>
          <w:tcPr>
            <w:tcW w:w="3548" w:type="dxa"/>
          </w:tcPr>
          <w:p w14:paraId="55C68E8E"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3D57CDC1"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Arial" w:hAnsi="Segoe UI Symbol" w:cs="Segoe UI Symbol"/>
                <w:color w:val="000000"/>
                <w:sz w:val="22"/>
                <w:szCs w:val="22"/>
              </w:rPr>
              <w:t>☐</w:t>
            </w:r>
          </w:p>
          <w:p w14:paraId="6C7D3BBA" w14:textId="77777777" w:rsidR="004D33D4" w:rsidRPr="004D33D4" w:rsidRDefault="004D33D4" w:rsidP="004D33D4">
            <w:pPr>
              <w:jc w:val="both"/>
              <w:rPr>
                <w:color w:val="000000"/>
                <w:szCs w:val="24"/>
              </w:rPr>
            </w:pPr>
            <w:r w:rsidRPr="004D33D4">
              <w:rPr>
                <w:rFonts w:ascii="Arial" w:eastAsia="Arial" w:hAnsi="Arial" w:cs="Arial"/>
                <w:color w:val="000000"/>
                <w:sz w:val="20"/>
              </w:rPr>
              <w:t>If Yes please provide details at 2.1(b)</w:t>
            </w:r>
          </w:p>
        </w:tc>
      </w:tr>
      <w:tr w:rsidR="004D33D4" w:rsidRPr="004D33D4" w14:paraId="2167DAA3" w14:textId="77777777" w:rsidTr="004D33D4">
        <w:tc>
          <w:tcPr>
            <w:tcW w:w="1364" w:type="dxa"/>
          </w:tcPr>
          <w:p w14:paraId="31DD553B" w14:textId="77777777" w:rsidR="004D33D4" w:rsidRPr="004D33D4" w:rsidRDefault="004D33D4" w:rsidP="004D33D4">
            <w:pPr>
              <w:tabs>
                <w:tab w:val="left" w:pos="743"/>
              </w:tabs>
              <w:spacing w:before="100"/>
              <w:jc w:val="both"/>
              <w:rPr>
                <w:color w:val="000000"/>
                <w:szCs w:val="24"/>
              </w:rPr>
            </w:pPr>
          </w:p>
        </w:tc>
        <w:tc>
          <w:tcPr>
            <w:tcW w:w="4444" w:type="dxa"/>
          </w:tcPr>
          <w:p w14:paraId="131B7D85" w14:textId="77777777" w:rsidR="004D33D4" w:rsidRPr="004D33D4" w:rsidRDefault="004D33D4" w:rsidP="004D33D4">
            <w:pPr>
              <w:tabs>
                <w:tab w:val="left" w:pos="743"/>
              </w:tabs>
              <w:spacing w:before="100"/>
              <w:jc w:val="both"/>
              <w:rPr>
                <w:color w:val="000000"/>
                <w:szCs w:val="24"/>
              </w:rPr>
            </w:pPr>
            <w:r w:rsidRPr="004D33D4">
              <w:rPr>
                <w:rFonts w:ascii="Arial" w:eastAsia="Arial" w:hAnsi="Arial" w:cs="Arial"/>
                <w:color w:val="000000"/>
                <w:sz w:val="22"/>
                <w:szCs w:val="22"/>
              </w:rPr>
              <w:t xml:space="preserve">Corruption.  </w:t>
            </w:r>
          </w:p>
        </w:tc>
        <w:tc>
          <w:tcPr>
            <w:tcW w:w="3548" w:type="dxa"/>
          </w:tcPr>
          <w:p w14:paraId="20AB1CED"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5F81801F"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061CFECE" w14:textId="77777777" w:rsidR="004D33D4" w:rsidRPr="004D33D4" w:rsidRDefault="004D33D4" w:rsidP="004D33D4">
            <w:pPr>
              <w:jc w:val="both"/>
              <w:rPr>
                <w:color w:val="000000"/>
                <w:szCs w:val="24"/>
              </w:rPr>
            </w:pPr>
            <w:r w:rsidRPr="004D33D4">
              <w:rPr>
                <w:rFonts w:ascii="Arial" w:eastAsia="Arial" w:hAnsi="Arial" w:cs="Arial"/>
                <w:color w:val="000000"/>
                <w:sz w:val="20"/>
              </w:rPr>
              <w:t>If Yes please provide details at 2.1(b)</w:t>
            </w:r>
          </w:p>
        </w:tc>
      </w:tr>
      <w:tr w:rsidR="004D33D4" w:rsidRPr="004D33D4" w14:paraId="57CB6CD8" w14:textId="77777777" w:rsidTr="004D33D4">
        <w:trPr>
          <w:trHeight w:val="240"/>
        </w:trPr>
        <w:tc>
          <w:tcPr>
            <w:tcW w:w="1364" w:type="dxa"/>
          </w:tcPr>
          <w:p w14:paraId="283B62BA" w14:textId="77777777" w:rsidR="004D33D4" w:rsidRPr="004D33D4" w:rsidRDefault="004D33D4" w:rsidP="004D33D4">
            <w:pPr>
              <w:tabs>
                <w:tab w:val="left" w:pos="34"/>
              </w:tabs>
              <w:spacing w:before="100"/>
              <w:jc w:val="both"/>
              <w:rPr>
                <w:color w:val="000000"/>
                <w:szCs w:val="24"/>
              </w:rPr>
            </w:pPr>
          </w:p>
        </w:tc>
        <w:tc>
          <w:tcPr>
            <w:tcW w:w="4444" w:type="dxa"/>
          </w:tcPr>
          <w:p w14:paraId="0947464D" w14:textId="77777777" w:rsidR="004D33D4" w:rsidRPr="004D33D4" w:rsidRDefault="004D33D4" w:rsidP="004D33D4">
            <w:pPr>
              <w:tabs>
                <w:tab w:val="left" w:pos="34"/>
              </w:tabs>
              <w:spacing w:before="100"/>
              <w:jc w:val="both"/>
              <w:rPr>
                <w:color w:val="000000"/>
                <w:szCs w:val="24"/>
              </w:rPr>
            </w:pPr>
            <w:r w:rsidRPr="004D33D4">
              <w:rPr>
                <w:rFonts w:ascii="Arial" w:eastAsia="Arial" w:hAnsi="Arial" w:cs="Arial"/>
                <w:color w:val="000000"/>
                <w:sz w:val="22"/>
                <w:szCs w:val="22"/>
              </w:rPr>
              <w:t xml:space="preserve">Fraud. </w:t>
            </w:r>
          </w:p>
        </w:tc>
        <w:tc>
          <w:tcPr>
            <w:tcW w:w="3548" w:type="dxa"/>
          </w:tcPr>
          <w:p w14:paraId="0E60AB74"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2D9E2C73"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281C112B" w14:textId="77777777" w:rsidR="004D33D4" w:rsidRPr="004D33D4" w:rsidRDefault="004D33D4" w:rsidP="004D33D4">
            <w:pPr>
              <w:jc w:val="both"/>
              <w:rPr>
                <w:color w:val="000000"/>
                <w:szCs w:val="24"/>
              </w:rPr>
            </w:pPr>
            <w:r w:rsidRPr="004D33D4">
              <w:rPr>
                <w:rFonts w:ascii="Arial" w:eastAsia="Arial" w:hAnsi="Arial" w:cs="Arial"/>
                <w:color w:val="000000"/>
                <w:sz w:val="20"/>
              </w:rPr>
              <w:t>If Yes please provide details at 2.1(b)</w:t>
            </w:r>
          </w:p>
        </w:tc>
      </w:tr>
      <w:tr w:rsidR="004D33D4" w:rsidRPr="004D33D4" w14:paraId="284F53D5" w14:textId="77777777" w:rsidTr="004D33D4">
        <w:tc>
          <w:tcPr>
            <w:tcW w:w="1364" w:type="dxa"/>
          </w:tcPr>
          <w:p w14:paraId="321B8C96" w14:textId="77777777" w:rsidR="004D33D4" w:rsidRPr="004D33D4" w:rsidRDefault="004D33D4" w:rsidP="004D33D4">
            <w:pPr>
              <w:spacing w:before="100"/>
              <w:jc w:val="both"/>
              <w:rPr>
                <w:color w:val="000000"/>
                <w:szCs w:val="24"/>
              </w:rPr>
            </w:pPr>
          </w:p>
        </w:tc>
        <w:tc>
          <w:tcPr>
            <w:tcW w:w="4444" w:type="dxa"/>
          </w:tcPr>
          <w:p w14:paraId="65ED2278"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Terrorist offences or offences linked to terrorist activities</w:t>
            </w:r>
          </w:p>
        </w:tc>
        <w:tc>
          <w:tcPr>
            <w:tcW w:w="3548" w:type="dxa"/>
          </w:tcPr>
          <w:p w14:paraId="5550367A"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0146BAD8"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117A9FC0" w14:textId="77777777" w:rsidR="004D33D4" w:rsidRPr="004D33D4" w:rsidRDefault="004D33D4" w:rsidP="004D33D4">
            <w:pPr>
              <w:jc w:val="both"/>
              <w:rPr>
                <w:color w:val="000000"/>
                <w:szCs w:val="24"/>
              </w:rPr>
            </w:pPr>
            <w:r w:rsidRPr="004D33D4">
              <w:rPr>
                <w:rFonts w:ascii="Arial" w:eastAsia="Arial" w:hAnsi="Arial" w:cs="Arial"/>
                <w:color w:val="000000"/>
                <w:sz w:val="20"/>
              </w:rPr>
              <w:t>If Yes please provide details at 2.1(b)</w:t>
            </w:r>
          </w:p>
        </w:tc>
      </w:tr>
      <w:tr w:rsidR="004D33D4" w:rsidRPr="004D33D4" w14:paraId="119DCDA7" w14:textId="77777777" w:rsidTr="004D33D4">
        <w:tc>
          <w:tcPr>
            <w:tcW w:w="1364" w:type="dxa"/>
          </w:tcPr>
          <w:p w14:paraId="064FD183" w14:textId="77777777" w:rsidR="004D33D4" w:rsidRPr="004D33D4" w:rsidRDefault="004D33D4" w:rsidP="004D33D4">
            <w:pPr>
              <w:jc w:val="both"/>
              <w:rPr>
                <w:color w:val="000000"/>
                <w:szCs w:val="24"/>
              </w:rPr>
            </w:pPr>
          </w:p>
        </w:tc>
        <w:tc>
          <w:tcPr>
            <w:tcW w:w="4444" w:type="dxa"/>
          </w:tcPr>
          <w:p w14:paraId="3F25301F"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Money laundering or terrorist financing</w:t>
            </w:r>
          </w:p>
        </w:tc>
        <w:tc>
          <w:tcPr>
            <w:tcW w:w="3548" w:type="dxa"/>
          </w:tcPr>
          <w:p w14:paraId="10B3E6D3"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60AAE872"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17A4354F" w14:textId="77777777" w:rsidR="004D33D4" w:rsidRPr="004D33D4" w:rsidRDefault="004D33D4" w:rsidP="004D33D4">
            <w:pPr>
              <w:jc w:val="both"/>
              <w:rPr>
                <w:color w:val="000000"/>
                <w:szCs w:val="24"/>
              </w:rPr>
            </w:pPr>
            <w:r w:rsidRPr="004D33D4">
              <w:rPr>
                <w:rFonts w:ascii="Arial" w:eastAsia="Arial" w:hAnsi="Arial" w:cs="Arial"/>
                <w:color w:val="000000"/>
                <w:sz w:val="20"/>
              </w:rPr>
              <w:t>If Yes please provide details at 2.1(b)</w:t>
            </w:r>
          </w:p>
        </w:tc>
      </w:tr>
      <w:tr w:rsidR="004D33D4" w:rsidRPr="004D33D4" w14:paraId="67FC94E2" w14:textId="77777777" w:rsidTr="004D33D4">
        <w:trPr>
          <w:trHeight w:val="560"/>
        </w:trPr>
        <w:tc>
          <w:tcPr>
            <w:tcW w:w="1364" w:type="dxa"/>
          </w:tcPr>
          <w:p w14:paraId="6DE72AC0" w14:textId="77777777" w:rsidR="004D33D4" w:rsidRPr="004D33D4" w:rsidRDefault="004D33D4" w:rsidP="004D33D4">
            <w:pPr>
              <w:spacing w:before="100"/>
              <w:ind w:right="317"/>
              <w:jc w:val="both"/>
              <w:rPr>
                <w:color w:val="000000"/>
                <w:szCs w:val="24"/>
              </w:rPr>
            </w:pPr>
          </w:p>
        </w:tc>
        <w:tc>
          <w:tcPr>
            <w:tcW w:w="4444" w:type="dxa"/>
          </w:tcPr>
          <w:p w14:paraId="585FF299"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Child labour and other forms of trafficking in human beings</w:t>
            </w:r>
          </w:p>
        </w:tc>
        <w:tc>
          <w:tcPr>
            <w:tcW w:w="3548" w:type="dxa"/>
          </w:tcPr>
          <w:p w14:paraId="73EAB251"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0DC7CC5C"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44F78D82" w14:textId="77777777" w:rsidR="004D33D4" w:rsidRPr="004D33D4" w:rsidRDefault="004D33D4" w:rsidP="004D33D4">
            <w:pPr>
              <w:jc w:val="both"/>
              <w:rPr>
                <w:color w:val="000000"/>
                <w:szCs w:val="24"/>
              </w:rPr>
            </w:pPr>
            <w:r w:rsidRPr="004D33D4">
              <w:rPr>
                <w:rFonts w:ascii="Arial" w:eastAsia="Arial" w:hAnsi="Arial" w:cs="Arial"/>
                <w:color w:val="000000"/>
                <w:sz w:val="20"/>
              </w:rPr>
              <w:t xml:space="preserve">If Yes please provide details at 2.1(b) </w:t>
            </w:r>
            <w:r w:rsidRPr="004D33D4">
              <w:rPr>
                <w:rFonts w:ascii="Arial" w:eastAsia="Arial" w:hAnsi="Arial" w:cs="Arial"/>
                <w:color w:val="000000"/>
                <w:sz w:val="22"/>
                <w:szCs w:val="22"/>
              </w:rPr>
              <w:t xml:space="preserve"> </w:t>
            </w:r>
          </w:p>
        </w:tc>
      </w:tr>
      <w:tr w:rsidR="004D33D4" w:rsidRPr="004D33D4" w14:paraId="44DDDC01" w14:textId="77777777" w:rsidTr="004D33D4">
        <w:tc>
          <w:tcPr>
            <w:tcW w:w="1364" w:type="dxa"/>
          </w:tcPr>
          <w:p w14:paraId="5FE88814" w14:textId="77777777" w:rsidR="004D33D4" w:rsidRPr="004D33D4" w:rsidRDefault="004D33D4" w:rsidP="004D33D4">
            <w:pPr>
              <w:keepLines/>
              <w:widowControl w:val="0"/>
              <w:spacing w:before="100"/>
              <w:jc w:val="both"/>
              <w:rPr>
                <w:color w:val="000000"/>
                <w:szCs w:val="24"/>
              </w:rPr>
            </w:pPr>
            <w:r w:rsidRPr="004D33D4">
              <w:rPr>
                <w:rFonts w:ascii="Arial" w:eastAsia="Arial" w:hAnsi="Arial" w:cs="Arial"/>
                <w:color w:val="000000"/>
                <w:sz w:val="22"/>
                <w:szCs w:val="22"/>
              </w:rPr>
              <w:t>2.1(b)</w:t>
            </w:r>
          </w:p>
        </w:tc>
        <w:tc>
          <w:tcPr>
            <w:tcW w:w="4444" w:type="dxa"/>
          </w:tcPr>
          <w:p w14:paraId="76B94945" w14:textId="77777777" w:rsidR="004D33D4" w:rsidRPr="004D33D4" w:rsidRDefault="004D33D4" w:rsidP="004D33D4">
            <w:pPr>
              <w:keepLines/>
              <w:widowControl w:val="0"/>
              <w:jc w:val="both"/>
              <w:rPr>
                <w:color w:val="000000"/>
                <w:szCs w:val="24"/>
              </w:rPr>
            </w:pPr>
            <w:r w:rsidRPr="004D33D4">
              <w:rPr>
                <w:rFonts w:ascii="Arial" w:eastAsia="Arial" w:hAnsi="Arial" w:cs="Arial"/>
                <w:color w:val="000000"/>
                <w:sz w:val="22"/>
                <w:szCs w:val="22"/>
              </w:rPr>
              <w:t>If you have answered yes to question 2.1(a), please provide further details.</w:t>
            </w:r>
          </w:p>
          <w:p w14:paraId="3D3CCC62" w14:textId="77777777" w:rsidR="004D33D4" w:rsidRPr="004D33D4" w:rsidRDefault="004D33D4" w:rsidP="004D33D4">
            <w:pPr>
              <w:keepLines/>
              <w:widowControl w:val="0"/>
              <w:spacing w:before="100"/>
              <w:jc w:val="both"/>
              <w:rPr>
                <w:color w:val="000000"/>
                <w:szCs w:val="24"/>
              </w:rPr>
            </w:pPr>
            <w:r w:rsidRPr="004D33D4">
              <w:rPr>
                <w:rFonts w:ascii="Arial" w:eastAsia="Arial" w:hAnsi="Arial" w:cs="Arial"/>
                <w:color w:val="000000"/>
                <w:sz w:val="22"/>
                <w:szCs w:val="22"/>
              </w:rPr>
              <w:t>Date of conviction, specify which of the grounds listed the conviction was for, and the reasons for conviction,</w:t>
            </w:r>
          </w:p>
          <w:p w14:paraId="6079B03B" w14:textId="77777777" w:rsidR="004D33D4" w:rsidRPr="004D33D4" w:rsidRDefault="004D33D4" w:rsidP="004D33D4">
            <w:pPr>
              <w:keepLines/>
              <w:widowControl w:val="0"/>
              <w:spacing w:before="100"/>
              <w:jc w:val="both"/>
              <w:rPr>
                <w:color w:val="000000"/>
                <w:szCs w:val="24"/>
              </w:rPr>
            </w:pPr>
            <w:r w:rsidRPr="004D33D4">
              <w:rPr>
                <w:rFonts w:ascii="Arial" w:eastAsia="Arial" w:hAnsi="Arial" w:cs="Arial"/>
                <w:color w:val="000000"/>
                <w:sz w:val="22"/>
                <w:szCs w:val="22"/>
              </w:rPr>
              <w:t>Identity of who has been convicted</w:t>
            </w:r>
          </w:p>
          <w:p w14:paraId="376A9F1A" w14:textId="77777777" w:rsidR="004D33D4" w:rsidRPr="004D33D4" w:rsidRDefault="004D33D4" w:rsidP="004D33D4">
            <w:pPr>
              <w:keepLines/>
              <w:widowControl w:val="0"/>
              <w:spacing w:before="100"/>
              <w:jc w:val="both"/>
              <w:rPr>
                <w:color w:val="000000"/>
                <w:szCs w:val="24"/>
              </w:rPr>
            </w:pPr>
            <w:r w:rsidRPr="004D33D4">
              <w:rPr>
                <w:rFonts w:ascii="Arial" w:eastAsia="Arial" w:hAnsi="Arial" w:cs="Arial"/>
                <w:color w:val="000000"/>
                <w:sz w:val="22"/>
                <w:szCs w:val="22"/>
              </w:rPr>
              <w:t>If the relevant documentation is available electronically please provide the web address, issuing authority, precise reference of the documents.</w:t>
            </w:r>
          </w:p>
        </w:tc>
        <w:tc>
          <w:tcPr>
            <w:tcW w:w="3548" w:type="dxa"/>
          </w:tcPr>
          <w:p w14:paraId="10666FDB" w14:textId="77777777" w:rsidR="004D33D4" w:rsidRPr="004D33D4" w:rsidRDefault="004D33D4" w:rsidP="004D33D4">
            <w:pPr>
              <w:keepLines/>
              <w:widowControl w:val="0"/>
              <w:jc w:val="both"/>
              <w:rPr>
                <w:color w:val="000000"/>
                <w:szCs w:val="24"/>
              </w:rPr>
            </w:pPr>
          </w:p>
        </w:tc>
      </w:tr>
      <w:tr w:rsidR="004D33D4" w:rsidRPr="004D33D4" w14:paraId="08FD3950" w14:textId="77777777" w:rsidTr="004D33D4">
        <w:tc>
          <w:tcPr>
            <w:tcW w:w="1364" w:type="dxa"/>
          </w:tcPr>
          <w:p w14:paraId="0E4DFC17" w14:textId="77777777" w:rsidR="004D33D4" w:rsidRPr="004D33D4" w:rsidRDefault="004D33D4" w:rsidP="004D33D4">
            <w:pPr>
              <w:keepLines/>
              <w:widowControl w:val="0"/>
              <w:spacing w:before="100"/>
              <w:jc w:val="both"/>
              <w:rPr>
                <w:color w:val="000000"/>
                <w:szCs w:val="24"/>
              </w:rPr>
            </w:pPr>
            <w:r w:rsidRPr="004D33D4">
              <w:rPr>
                <w:rFonts w:ascii="Arial" w:eastAsia="Arial" w:hAnsi="Arial" w:cs="Arial"/>
                <w:color w:val="000000"/>
                <w:sz w:val="22"/>
                <w:szCs w:val="22"/>
              </w:rPr>
              <w:t>2.2</w:t>
            </w:r>
          </w:p>
        </w:tc>
        <w:tc>
          <w:tcPr>
            <w:tcW w:w="4444" w:type="dxa"/>
          </w:tcPr>
          <w:p w14:paraId="60CCBD25" w14:textId="77777777" w:rsidR="004D33D4" w:rsidRPr="004D33D4" w:rsidRDefault="004D33D4" w:rsidP="004D33D4">
            <w:pPr>
              <w:keepLines/>
              <w:widowControl w:val="0"/>
              <w:spacing w:before="100"/>
              <w:jc w:val="both"/>
              <w:rPr>
                <w:color w:val="000000"/>
                <w:szCs w:val="24"/>
              </w:rPr>
            </w:pPr>
            <w:r w:rsidRPr="004D33D4">
              <w:rPr>
                <w:rFonts w:ascii="Arial" w:eastAsia="Arial" w:hAnsi="Arial" w:cs="Arial"/>
                <w:color w:val="000000"/>
                <w:sz w:val="22"/>
                <w:szCs w:val="22"/>
              </w:rPr>
              <w:t xml:space="preserve">If you have answered Yes to any of the points above have measures been taken to demonstrate the reliability of the organisation despite the existence of a relevant ground for </w:t>
            </w:r>
            <w:proofErr w:type="gramStart"/>
            <w:r w:rsidRPr="004D33D4">
              <w:rPr>
                <w:rFonts w:ascii="Arial" w:eastAsia="Arial" w:hAnsi="Arial" w:cs="Arial"/>
                <w:color w:val="000000"/>
                <w:sz w:val="22"/>
                <w:szCs w:val="22"/>
              </w:rPr>
              <w:t>exclusion ?</w:t>
            </w:r>
            <w:proofErr w:type="gramEnd"/>
            <w:r w:rsidRPr="004D33D4">
              <w:rPr>
                <w:rFonts w:ascii="Arial" w:eastAsia="Arial" w:hAnsi="Arial" w:cs="Arial"/>
                <w:color w:val="000000"/>
                <w:sz w:val="22"/>
                <w:szCs w:val="22"/>
              </w:rPr>
              <w:t xml:space="preserve"> (</w:t>
            </w:r>
            <w:proofErr w:type="spellStart"/>
            <w:r w:rsidRPr="004D33D4">
              <w:rPr>
                <w:rFonts w:ascii="Arial" w:eastAsia="Arial" w:hAnsi="Arial" w:cs="Arial"/>
                <w:color w:val="000000"/>
                <w:sz w:val="22"/>
                <w:szCs w:val="22"/>
              </w:rPr>
              <w:t>Self Cleaning</w:t>
            </w:r>
            <w:proofErr w:type="spellEnd"/>
            <w:r w:rsidRPr="004D33D4">
              <w:rPr>
                <w:rFonts w:ascii="Arial" w:eastAsia="Arial" w:hAnsi="Arial" w:cs="Arial"/>
                <w:color w:val="000000"/>
                <w:sz w:val="22"/>
                <w:szCs w:val="22"/>
              </w:rPr>
              <w:t>)</w:t>
            </w:r>
          </w:p>
        </w:tc>
        <w:tc>
          <w:tcPr>
            <w:tcW w:w="3548" w:type="dxa"/>
          </w:tcPr>
          <w:p w14:paraId="29811686" w14:textId="77777777" w:rsidR="004D33D4" w:rsidRPr="004D33D4" w:rsidRDefault="004D33D4" w:rsidP="004D33D4">
            <w:pPr>
              <w:keepLines/>
              <w:widowControl w:val="0"/>
              <w:jc w:val="both"/>
              <w:rPr>
                <w:color w:val="000000"/>
                <w:szCs w:val="24"/>
              </w:rPr>
            </w:pPr>
            <w:r w:rsidRPr="004D33D4">
              <w:rPr>
                <w:rFonts w:ascii="Arial" w:eastAsia="Arial" w:hAnsi="Arial" w:cs="Arial"/>
                <w:color w:val="000000"/>
                <w:sz w:val="20"/>
              </w:rPr>
              <w:t xml:space="preserve">Yes </w:t>
            </w:r>
            <w:r w:rsidRPr="004D33D4">
              <w:rPr>
                <w:rFonts w:ascii="Segoe UI Symbol" w:eastAsia="Menlo Regular" w:hAnsi="Segoe UI Symbol" w:cs="Segoe UI Symbol"/>
                <w:color w:val="000000"/>
                <w:sz w:val="20"/>
              </w:rPr>
              <w:t>☐</w:t>
            </w:r>
          </w:p>
          <w:p w14:paraId="5849E39A" w14:textId="77777777" w:rsidR="004D33D4" w:rsidRPr="004D33D4" w:rsidRDefault="004D33D4" w:rsidP="004D33D4">
            <w:pPr>
              <w:keepLines/>
              <w:widowControl w:val="0"/>
              <w:jc w:val="both"/>
              <w:rPr>
                <w:color w:val="000000"/>
                <w:szCs w:val="24"/>
              </w:rPr>
            </w:pPr>
            <w:r w:rsidRPr="004D33D4">
              <w:rPr>
                <w:rFonts w:ascii="Arial" w:eastAsia="Arial" w:hAnsi="Arial" w:cs="Arial"/>
                <w:color w:val="000000"/>
                <w:sz w:val="20"/>
              </w:rPr>
              <w:t xml:space="preserve">No   </w:t>
            </w:r>
            <w:r w:rsidRPr="004D33D4">
              <w:rPr>
                <w:rFonts w:ascii="Segoe UI Symbol" w:eastAsia="Menlo Regular" w:hAnsi="Segoe UI Symbol" w:cs="Segoe UI Symbol"/>
                <w:color w:val="000000"/>
                <w:sz w:val="20"/>
              </w:rPr>
              <w:t>☐</w:t>
            </w:r>
          </w:p>
          <w:p w14:paraId="25AD6B61" w14:textId="77777777" w:rsidR="004D33D4" w:rsidRPr="004D33D4" w:rsidRDefault="004D33D4" w:rsidP="004D33D4">
            <w:pPr>
              <w:keepLines/>
              <w:widowControl w:val="0"/>
              <w:jc w:val="both"/>
              <w:rPr>
                <w:color w:val="000000"/>
                <w:szCs w:val="24"/>
              </w:rPr>
            </w:pPr>
          </w:p>
        </w:tc>
      </w:tr>
      <w:tr w:rsidR="004D33D4" w:rsidRPr="004D33D4" w14:paraId="0B03A4F5" w14:textId="77777777" w:rsidTr="004D33D4">
        <w:tc>
          <w:tcPr>
            <w:tcW w:w="1364" w:type="dxa"/>
          </w:tcPr>
          <w:p w14:paraId="758C7A11"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2.3(a)</w:t>
            </w:r>
          </w:p>
        </w:tc>
        <w:tc>
          <w:tcPr>
            <w:tcW w:w="4444" w:type="dxa"/>
          </w:tcPr>
          <w:p w14:paraId="2933CD5F" w14:textId="77777777" w:rsidR="004D33D4" w:rsidRPr="004D33D4" w:rsidRDefault="004D33D4" w:rsidP="004D33D4">
            <w:pPr>
              <w:spacing w:before="100"/>
              <w:jc w:val="both"/>
              <w:rPr>
                <w:color w:val="000000"/>
                <w:szCs w:val="24"/>
              </w:rPr>
            </w:pPr>
            <w:r w:rsidRPr="004D33D4">
              <w:rPr>
                <w:rFonts w:ascii="Arial" w:eastAsia="Arial" w:hAnsi="Arial" w:cs="Arial"/>
                <w:b/>
                <w:color w:val="000000"/>
                <w:sz w:val="22"/>
                <w:szCs w:val="22"/>
              </w:rPr>
              <w:t>Regulation 57(3)</w:t>
            </w:r>
          </w:p>
          <w:p w14:paraId="435A7E44"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lastRenderedPageBreak/>
              <w:t>Has it been established, for your organisation by a judicial or administrative decision having final and binding effect in accordance with the legal provisions of any part of the United Kingdom or the legal provisions of the country in which the organisation is established (if outside the UK), that the organisation is in breach of obligations related to the payment of tax or social security contributions?</w:t>
            </w:r>
          </w:p>
          <w:p w14:paraId="01AADEDC" w14:textId="77777777" w:rsidR="004D33D4" w:rsidRPr="004D33D4" w:rsidRDefault="004D33D4" w:rsidP="004D33D4">
            <w:pPr>
              <w:spacing w:before="100"/>
              <w:jc w:val="both"/>
              <w:rPr>
                <w:color w:val="000000"/>
                <w:szCs w:val="24"/>
              </w:rPr>
            </w:pPr>
          </w:p>
        </w:tc>
        <w:tc>
          <w:tcPr>
            <w:tcW w:w="3548" w:type="dxa"/>
          </w:tcPr>
          <w:p w14:paraId="13343D78"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lastRenderedPageBreak/>
              <w:t xml:space="preserve">Yes </w:t>
            </w:r>
            <w:r w:rsidRPr="004D33D4">
              <w:rPr>
                <w:rFonts w:ascii="Segoe UI Symbol" w:eastAsia="Menlo Regular" w:hAnsi="Segoe UI Symbol" w:cs="Segoe UI Symbol"/>
                <w:color w:val="000000"/>
                <w:sz w:val="22"/>
                <w:szCs w:val="22"/>
              </w:rPr>
              <w:t>☐</w:t>
            </w:r>
          </w:p>
          <w:p w14:paraId="5626EA21"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lastRenderedPageBreak/>
              <w:t xml:space="preserve">No   </w:t>
            </w:r>
            <w:r w:rsidRPr="004D33D4">
              <w:rPr>
                <w:rFonts w:ascii="Segoe UI Symbol" w:eastAsia="Menlo Regular" w:hAnsi="Segoe UI Symbol" w:cs="Segoe UI Symbol"/>
                <w:color w:val="000000"/>
                <w:sz w:val="22"/>
                <w:szCs w:val="22"/>
              </w:rPr>
              <w:t>☐</w:t>
            </w:r>
          </w:p>
          <w:p w14:paraId="2DF0D40C" w14:textId="77777777" w:rsidR="004D33D4" w:rsidRPr="004D33D4" w:rsidRDefault="004D33D4" w:rsidP="004D33D4">
            <w:pPr>
              <w:jc w:val="both"/>
              <w:rPr>
                <w:color w:val="000000"/>
                <w:szCs w:val="24"/>
              </w:rPr>
            </w:pPr>
          </w:p>
        </w:tc>
      </w:tr>
      <w:tr w:rsidR="004D33D4" w:rsidRPr="004D33D4" w14:paraId="6FB1E381" w14:textId="77777777" w:rsidTr="004D33D4">
        <w:tc>
          <w:tcPr>
            <w:tcW w:w="1364" w:type="dxa"/>
          </w:tcPr>
          <w:p w14:paraId="25DC0141"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lastRenderedPageBreak/>
              <w:t>2.3(b)</w:t>
            </w:r>
          </w:p>
        </w:tc>
        <w:tc>
          <w:tcPr>
            <w:tcW w:w="4444" w:type="dxa"/>
          </w:tcPr>
          <w:p w14:paraId="0428E193"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If you have answered yes to question 2.3(a), please provide further details. Please also confirm you have paid, or have entered into a binding arrangement with a view to paying, the outstanding sum including where applicable any accrued interest and/or fines.</w:t>
            </w:r>
          </w:p>
        </w:tc>
        <w:tc>
          <w:tcPr>
            <w:tcW w:w="3548" w:type="dxa"/>
          </w:tcPr>
          <w:p w14:paraId="2F627867" w14:textId="77777777" w:rsidR="004D33D4" w:rsidRPr="004D33D4" w:rsidRDefault="004D33D4" w:rsidP="004D33D4">
            <w:pPr>
              <w:spacing w:before="100"/>
              <w:jc w:val="both"/>
              <w:rPr>
                <w:color w:val="000000"/>
                <w:szCs w:val="24"/>
              </w:rPr>
            </w:pPr>
          </w:p>
        </w:tc>
      </w:tr>
    </w:tbl>
    <w:p w14:paraId="1671AEC6" w14:textId="77777777" w:rsidR="004D33D4" w:rsidRPr="004D33D4" w:rsidRDefault="004D33D4" w:rsidP="004D33D4">
      <w:pPr>
        <w:spacing w:after="160" w:line="259" w:lineRule="auto"/>
        <w:rPr>
          <w:color w:val="000000"/>
          <w:szCs w:val="24"/>
        </w:rPr>
      </w:pPr>
      <w:r w:rsidRPr="004D33D4">
        <w:rPr>
          <w:rFonts w:ascii="Arial" w:eastAsia="Arial" w:hAnsi="Arial" w:cs="Arial"/>
          <w:color w:val="000000"/>
          <w:sz w:val="22"/>
          <w:szCs w:val="22"/>
        </w:rPr>
        <w:t>Please Note: The authority reserves the right to use its discretion to exclude a potential supplier where it can demonstrate by any appropriate means that the potential supplier is in breach of its obligations relating to the non-payment of taxes or social security contributions.</w:t>
      </w:r>
    </w:p>
    <w:p w14:paraId="224A8C6B" w14:textId="77777777" w:rsidR="004D33D4" w:rsidRPr="004D33D4" w:rsidRDefault="004D33D4" w:rsidP="004D33D4">
      <w:pPr>
        <w:spacing w:after="160" w:line="259" w:lineRule="auto"/>
        <w:rPr>
          <w:color w:val="000000"/>
          <w:szCs w:val="24"/>
        </w:rPr>
      </w:pPr>
    </w:p>
    <w:p w14:paraId="20F997F9" w14:textId="77777777" w:rsidR="004D33D4" w:rsidRPr="004D33D4" w:rsidRDefault="004D33D4" w:rsidP="004D33D4">
      <w:pPr>
        <w:spacing w:after="160" w:line="259" w:lineRule="auto"/>
        <w:jc w:val="both"/>
        <w:rPr>
          <w:color w:val="000000"/>
          <w:szCs w:val="24"/>
        </w:rPr>
      </w:pPr>
    </w:p>
    <w:p w14:paraId="224800A7" w14:textId="77777777" w:rsidR="004D33D4" w:rsidRPr="004D33D4" w:rsidRDefault="004D33D4" w:rsidP="004D33D4">
      <w:pPr>
        <w:rPr>
          <w:color w:val="000000"/>
          <w:szCs w:val="24"/>
        </w:rPr>
      </w:pPr>
      <w:r w:rsidRPr="004D33D4">
        <w:rPr>
          <w:color w:val="000000"/>
          <w:szCs w:val="24"/>
        </w:rPr>
        <w:br w:type="page"/>
      </w:r>
    </w:p>
    <w:tbl>
      <w:tblPr>
        <w:tblW w:w="935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30"/>
        <w:gridCol w:w="4575"/>
        <w:gridCol w:w="3547"/>
      </w:tblGrid>
      <w:tr w:rsidR="004D33D4" w:rsidRPr="004D33D4" w14:paraId="66E14983" w14:textId="77777777" w:rsidTr="004D33D4">
        <w:trPr>
          <w:trHeight w:val="400"/>
        </w:trPr>
        <w:tc>
          <w:tcPr>
            <w:tcW w:w="1230" w:type="dxa"/>
            <w:tcBorders>
              <w:top w:val="single" w:sz="8" w:space="0" w:color="000000"/>
              <w:bottom w:val="single" w:sz="6" w:space="0" w:color="000000"/>
            </w:tcBorders>
            <w:shd w:val="clear" w:color="auto" w:fill="CCFFFF"/>
          </w:tcPr>
          <w:p w14:paraId="3F4DCE4D"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lastRenderedPageBreak/>
              <w:t>Section 3</w:t>
            </w:r>
          </w:p>
        </w:tc>
        <w:tc>
          <w:tcPr>
            <w:tcW w:w="8122" w:type="dxa"/>
            <w:gridSpan w:val="2"/>
            <w:tcBorders>
              <w:top w:val="single" w:sz="8" w:space="0" w:color="000000"/>
              <w:bottom w:val="single" w:sz="6" w:space="0" w:color="000000"/>
            </w:tcBorders>
            <w:shd w:val="clear" w:color="auto" w:fill="CCFFFF"/>
          </w:tcPr>
          <w:p w14:paraId="26F02C54"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 xml:space="preserve">Grounds for discretionary exclusion </w:t>
            </w:r>
          </w:p>
        </w:tc>
      </w:tr>
      <w:tr w:rsidR="004D33D4" w:rsidRPr="004D33D4" w14:paraId="07AF2F69" w14:textId="77777777" w:rsidTr="004D33D4">
        <w:trPr>
          <w:trHeight w:val="400"/>
        </w:trPr>
        <w:tc>
          <w:tcPr>
            <w:tcW w:w="1230" w:type="dxa"/>
            <w:tcBorders>
              <w:top w:val="single" w:sz="6" w:space="0" w:color="000000"/>
              <w:bottom w:val="single" w:sz="6" w:space="0" w:color="000000"/>
            </w:tcBorders>
            <w:shd w:val="clear" w:color="auto" w:fill="CCFFFF"/>
          </w:tcPr>
          <w:p w14:paraId="6BCE0CDD" w14:textId="77777777" w:rsidR="004D33D4" w:rsidRPr="004D33D4" w:rsidRDefault="004D33D4" w:rsidP="004D33D4">
            <w:pPr>
              <w:spacing w:before="100"/>
              <w:ind w:right="306"/>
              <w:rPr>
                <w:color w:val="000000"/>
                <w:szCs w:val="24"/>
              </w:rPr>
            </w:pPr>
          </w:p>
        </w:tc>
        <w:tc>
          <w:tcPr>
            <w:tcW w:w="4575" w:type="dxa"/>
            <w:tcBorders>
              <w:top w:val="single" w:sz="6" w:space="0" w:color="000000"/>
              <w:bottom w:val="single" w:sz="6" w:space="0" w:color="000000"/>
            </w:tcBorders>
            <w:shd w:val="clear" w:color="auto" w:fill="CCFFFF"/>
          </w:tcPr>
          <w:p w14:paraId="5AD0782A" w14:textId="77777777" w:rsidR="004D33D4" w:rsidRPr="004D33D4" w:rsidRDefault="004D33D4" w:rsidP="004D33D4">
            <w:pPr>
              <w:spacing w:before="100"/>
              <w:ind w:right="306"/>
              <w:jc w:val="both"/>
              <w:rPr>
                <w:color w:val="000000"/>
                <w:szCs w:val="24"/>
              </w:rPr>
            </w:pPr>
            <w:r w:rsidRPr="004D33D4">
              <w:rPr>
                <w:rFonts w:ascii="Arial" w:eastAsia="Arial" w:hAnsi="Arial" w:cs="Arial"/>
                <w:color w:val="000000"/>
                <w:sz w:val="22"/>
                <w:szCs w:val="22"/>
              </w:rPr>
              <w:t>Question</w:t>
            </w:r>
          </w:p>
        </w:tc>
        <w:tc>
          <w:tcPr>
            <w:tcW w:w="3547" w:type="dxa"/>
            <w:tcBorders>
              <w:top w:val="single" w:sz="6" w:space="0" w:color="000000"/>
              <w:bottom w:val="single" w:sz="6" w:space="0" w:color="000000"/>
            </w:tcBorders>
            <w:shd w:val="clear" w:color="auto" w:fill="CCFFFF"/>
          </w:tcPr>
          <w:p w14:paraId="0A9EC318"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Response</w:t>
            </w:r>
          </w:p>
        </w:tc>
      </w:tr>
      <w:tr w:rsidR="004D33D4" w:rsidRPr="004D33D4" w14:paraId="4F70DC0B" w14:textId="77777777" w:rsidTr="004D33D4">
        <w:trPr>
          <w:trHeight w:val="400"/>
        </w:trPr>
        <w:tc>
          <w:tcPr>
            <w:tcW w:w="1230" w:type="dxa"/>
            <w:tcBorders>
              <w:top w:val="single" w:sz="6" w:space="0" w:color="000000"/>
            </w:tcBorders>
          </w:tcPr>
          <w:p w14:paraId="66BA91C1"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3.1</w:t>
            </w:r>
          </w:p>
        </w:tc>
        <w:tc>
          <w:tcPr>
            <w:tcW w:w="8122" w:type="dxa"/>
            <w:gridSpan w:val="2"/>
            <w:tcBorders>
              <w:top w:val="single" w:sz="6" w:space="0" w:color="000000"/>
            </w:tcBorders>
          </w:tcPr>
          <w:p w14:paraId="1E768550" w14:textId="77777777" w:rsidR="004D33D4" w:rsidRPr="004D33D4" w:rsidRDefault="004D33D4" w:rsidP="004D33D4">
            <w:pPr>
              <w:spacing w:before="100"/>
              <w:jc w:val="both"/>
              <w:rPr>
                <w:color w:val="000000"/>
                <w:szCs w:val="24"/>
              </w:rPr>
            </w:pPr>
            <w:r w:rsidRPr="004D33D4">
              <w:rPr>
                <w:rFonts w:ascii="Arial" w:eastAsia="Arial" w:hAnsi="Arial" w:cs="Arial"/>
                <w:b/>
                <w:color w:val="000000"/>
                <w:sz w:val="22"/>
                <w:szCs w:val="22"/>
              </w:rPr>
              <w:t>Regulation 57 (8)</w:t>
            </w:r>
          </w:p>
          <w:p w14:paraId="43E50CA1"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 xml:space="preserve">The detailed grounds for discretionary exclusion of an organisation are set out on this </w:t>
            </w:r>
            <w:hyperlink r:id="rId16" w:history="1">
              <w:r w:rsidRPr="004D33D4">
                <w:rPr>
                  <w:rFonts w:eastAsia="Arial"/>
                  <w:color w:val="0000FF"/>
                  <w:sz w:val="22"/>
                  <w:szCs w:val="22"/>
                  <w:u w:val="single"/>
                </w:rPr>
                <w:t>webpage</w:t>
              </w:r>
            </w:hyperlink>
            <w:r w:rsidRPr="004D33D4">
              <w:rPr>
                <w:rFonts w:ascii="Arial" w:eastAsia="Arial" w:hAnsi="Arial" w:cs="Arial"/>
                <w:color w:val="000000"/>
                <w:sz w:val="22"/>
                <w:szCs w:val="22"/>
              </w:rPr>
              <w:t xml:space="preserve">, which should be referred to before completing these questions. </w:t>
            </w:r>
          </w:p>
          <w:p w14:paraId="452249AA"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Please indicate if, within the past three years, anywhere in the world any of the following situations have applied to you, your organisation or any other person who has powers of representation, decision or control in the organisation.</w:t>
            </w:r>
          </w:p>
        </w:tc>
      </w:tr>
      <w:tr w:rsidR="004D33D4" w:rsidRPr="004D33D4" w14:paraId="5CE80E15" w14:textId="77777777" w:rsidTr="004D33D4">
        <w:tc>
          <w:tcPr>
            <w:tcW w:w="1230" w:type="dxa"/>
          </w:tcPr>
          <w:p w14:paraId="37B6714E" w14:textId="77777777" w:rsidR="004D33D4" w:rsidRPr="004D33D4" w:rsidRDefault="004D33D4" w:rsidP="004D33D4">
            <w:pPr>
              <w:tabs>
                <w:tab w:val="left" w:pos="0"/>
              </w:tabs>
              <w:jc w:val="both"/>
              <w:rPr>
                <w:color w:val="000000"/>
                <w:szCs w:val="24"/>
              </w:rPr>
            </w:pPr>
            <w:r w:rsidRPr="004D33D4">
              <w:rPr>
                <w:rFonts w:ascii="Arial" w:eastAsia="Arial" w:hAnsi="Arial" w:cs="Arial"/>
                <w:color w:val="000000"/>
                <w:sz w:val="22"/>
                <w:szCs w:val="22"/>
              </w:rPr>
              <w:t>3.1(a)</w:t>
            </w:r>
          </w:p>
          <w:p w14:paraId="6D2598F9" w14:textId="77777777" w:rsidR="004D33D4" w:rsidRPr="004D33D4" w:rsidRDefault="004D33D4" w:rsidP="004D33D4">
            <w:pPr>
              <w:tabs>
                <w:tab w:val="left" w:pos="0"/>
              </w:tabs>
              <w:jc w:val="both"/>
              <w:rPr>
                <w:color w:val="000000"/>
                <w:szCs w:val="24"/>
              </w:rPr>
            </w:pPr>
          </w:p>
          <w:p w14:paraId="566A67EA" w14:textId="77777777" w:rsidR="004D33D4" w:rsidRPr="004D33D4" w:rsidRDefault="004D33D4" w:rsidP="004D33D4">
            <w:pPr>
              <w:tabs>
                <w:tab w:val="left" w:pos="0"/>
              </w:tabs>
              <w:jc w:val="both"/>
              <w:rPr>
                <w:color w:val="000000"/>
                <w:szCs w:val="24"/>
              </w:rPr>
            </w:pPr>
          </w:p>
        </w:tc>
        <w:tc>
          <w:tcPr>
            <w:tcW w:w="4575" w:type="dxa"/>
          </w:tcPr>
          <w:p w14:paraId="4B2165BB"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Breach of environmental obligations? </w:t>
            </w:r>
          </w:p>
        </w:tc>
        <w:tc>
          <w:tcPr>
            <w:tcW w:w="3547" w:type="dxa"/>
          </w:tcPr>
          <w:p w14:paraId="5B489C16"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0B98DA14"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01F2DBD4"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If yes please provide details at 3.2</w:t>
            </w:r>
          </w:p>
        </w:tc>
      </w:tr>
      <w:tr w:rsidR="004D33D4" w:rsidRPr="004D33D4" w14:paraId="530C776C" w14:textId="77777777" w:rsidTr="004D33D4">
        <w:tc>
          <w:tcPr>
            <w:tcW w:w="1230" w:type="dxa"/>
          </w:tcPr>
          <w:p w14:paraId="4D713311" w14:textId="77777777" w:rsidR="004D33D4" w:rsidRPr="004D33D4" w:rsidRDefault="004D33D4" w:rsidP="004D33D4">
            <w:pPr>
              <w:tabs>
                <w:tab w:val="left" w:pos="0"/>
              </w:tabs>
              <w:jc w:val="both"/>
              <w:rPr>
                <w:color w:val="000000"/>
                <w:szCs w:val="24"/>
              </w:rPr>
            </w:pPr>
            <w:r w:rsidRPr="004D33D4">
              <w:rPr>
                <w:rFonts w:ascii="Arial" w:eastAsia="Arial" w:hAnsi="Arial" w:cs="Arial"/>
                <w:color w:val="000000"/>
                <w:sz w:val="22"/>
                <w:szCs w:val="22"/>
              </w:rPr>
              <w:t>3.1 (b)</w:t>
            </w:r>
          </w:p>
        </w:tc>
        <w:tc>
          <w:tcPr>
            <w:tcW w:w="4575" w:type="dxa"/>
          </w:tcPr>
          <w:p w14:paraId="0AC0F230"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Breach of social obligations?  </w:t>
            </w:r>
          </w:p>
        </w:tc>
        <w:tc>
          <w:tcPr>
            <w:tcW w:w="3547" w:type="dxa"/>
          </w:tcPr>
          <w:p w14:paraId="2717DB34"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59412378"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32FA9AAC"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If yes please provide details at 3.2</w:t>
            </w:r>
          </w:p>
        </w:tc>
      </w:tr>
      <w:tr w:rsidR="004D33D4" w:rsidRPr="004D33D4" w14:paraId="7C3CB4CA" w14:textId="77777777" w:rsidTr="004D33D4">
        <w:tc>
          <w:tcPr>
            <w:tcW w:w="1230" w:type="dxa"/>
          </w:tcPr>
          <w:p w14:paraId="204E5A41" w14:textId="77777777" w:rsidR="004D33D4" w:rsidRPr="004D33D4" w:rsidRDefault="004D33D4" w:rsidP="004D33D4">
            <w:pPr>
              <w:tabs>
                <w:tab w:val="left" w:pos="0"/>
              </w:tabs>
              <w:jc w:val="both"/>
              <w:rPr>
                <w:color w:val="000000"/>
                <w:szCs w:val="24"/>
              </w:rPr>
            </w:pPr>
            <w:r w:rsidRPr="004D33D4">
              <w:rPr>
                <w:rFonts w:ascii="Arial" w:eastAsia="Arial" w:hAnsi="Arial" w:cs="Arial"/>
                <w:color w:val="000000"/>
                <w:sz w:val="22"/>
                <w:szCs w:val="22"/>
              </w:rPr>
              <w:t>3.1 (c)</w:t>
            </w:r>
          </w:p>
        </w:tc>
        <w:tc>
          <w:tcPr>
            <w:tcW w:w="4575" w:type="dxa"/>
          </w:tcPr>
          <w:p w14:paraId="78E9384A"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Breach of labour law obligations? </w:t>
            </w:r>
          </w:p>
        </w:tc>
        <w:tc>
          <w:tcPr>
            <w:tcW w:w="3547" w:type="dxa"/>
          </w:tcPr>
          <w:p w14:paraId="2621766E"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6CC92410"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7B796C4D"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If yes please provide details at 3.2</w:t>
            </w:r>
          </w:p>
        </w:tc>
      </w:tr>
      <w:tr w:rsidR="004D33D4" w:rsidRPr="004D33D4" w14:paraId="62128AB4" w14:textId="77777777" w:rsidTr="004D33D4">
        <w:tc>
          <w:tcPr>
            <w:tcW w:w="1230" w:type="dxa"/>
          </w:tcPr>
          <w:p w14:paraId="3FF09C19" w14:textId="77777777" w:rsidR="004D33D4" w:rsidRPr="004D33D4" w:rsidRDefault="004D33D4" w:rsidP="004D33D4">
            <w:pPr>
              <w:tabs>
                <w:tab w:val="left" w:pos="743"/>
              </w:tabs>
              <w:spacing w:before="100"/>
              <w:jc w:val="both"/>
              <w:rPr>
                <w:color w:val="000000"/>
                <w:szCs w:val="24"/>
              </w:rPr>
            </w:pPr>
            <w:r w:rsidRPr="004D33D4">
              <w:rPr>
                <w:rFonts w:ascii="Arial" w:eastAsia="Arial" w:hAnsi="Arial" w:cs="Arial"/>
                <w:color w:val="000000"/>
                <w:sz w:val="22"/>
                <w:szCs w:val="22"/>
              </w:rPr>
              <w:t>3.1(d)</w:t>
            </w:r>
          </w:p>
        </w:tc>
        <w:tc>
          <w:tcPr>
            <w:tcW w:w="4575" w:type="dxa"/>
          </w:tcPr>
          <w:p w14:paraId="0CA14885"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Bankrupt or is the subject of insolvency or winding-up proceedings, where the organisation’s assets are being administered by a liquidator or by the court, where it is in an arrangement with creditors, where its business activities are suspended or it is in any analogous situation arising from a similar procedure under the laws and regulations of any State?</w:t>
            </w:r>
          </w:p>
        </w:tc>
        <w:tc>
          <w:tcPr>
            <w:tcW w:w="3547" w:type="dxa"/>
          </w:tcPr>
          <w:p w14:paraId="2267DD33"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059DC0ED"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0FFEFDF2"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If yes please provide details at 3.2</w:t>
            </w:r>
          </w:p>
          <w:p w14:paraId="4460E915" w14:textId="77777777" w:rsidR="004D33D4" w:rsidRPr="004D33D4" w:rsidRDefault="004D33D4" w:rsidP="004D33D4">
            <w:pPr>
              <w:spacing w:before="100"/>
              <w:jc w:val="both"/>
              <w:rPr>
                <w:color w:val="000000"/>
                <w:szCs w:val="24"/>
              </w:rPr>
            </w:pPr>
          </w:p>
          <w:p w14:paraId="54DA9EFF" w14:textId="77777777" w:rsidR="004D33D4" w:rsidRPr="004D33D4" w:rsidRDefault="004D33D4" w:rsidP="004D33D4">
            <w:pPr>
              <w:spacing w:before="100"/>
              <w:jc w:val="both"/>
              <w:rPr>
                <w:color w:val="000000"/>
                <w:szCs w:val="24"/>
              </w:rPr>
            </w:pPr>
          </w:p>
        </w:tc>
      </w:tr>
      <w:tr w:rsidR="004D33D4" w:rsidRPr="004D33D4" w14:paraId="5874B411" w14:textId="77777777" w:rsidTr="004D33D4">
        <w:trPr>
          <w:trHeight w:val="240"/>
        </w:trPr>
        <w:tc>
          <w:tcPr>
            <w:tcW w:w="1230" w:type="dxa"/>
          </w:tcPr>
          <w:p w14:paraId="7C601512" w14:textId="77777777" w:rsidR="004D33D4" w:rsidRPr="004D33D4" w:rsidRDefault="004D33D4" w:rsidP="004D33D4">
            <w:pPr>
              <w:tabs>
                <w:tab w:val="left" w:pos="34"/>
              </w:tabs>
              <w:spacing w:before="100"/>
              <w:jc w:val="both"/>
              <w:rPr>
                <w:color w:val="000000"/>
                <w:szCs w:val="24"/>
              </w:rPr>
            </w:pPr>
            <w:r w:rsidRPr="004D33D4">
              <w:rPr>
                <w:rFonts w:ascii="Arial" w:eastAsia="Arial" w:hAnsi="Arial" w:cs="Arial"/>
                <w:color w:val="000000"/>
                <w:sz w:val="22"/>
                <w:szCs w:val="22"/>
              </w:rPr>
              <w:t>3.1(e)</w:t>
            </w:r>
          </w:p>
        </w:tc>
        <w:tc>
          <w:tcPr>
            <w:tcW w:w="4575" w:type="dxa"/>
          </w:tcPr>
          <w:p w14:paraId="0D155325"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Guilty of grave professional misconduct?</w:t>
            </w:r>
          </w:p>
        </w:tc>
        <w:tc>
          <w:tcPr>
            <w:tcW w:w="3547" w:type="dxa"/>
          </w:tcPr>
          <w:p w14:paraId="062372CF"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18F823CD"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02823695"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If yes please provide details at 3.2</w:t>
            </w:r>
          </w:p>
        </w:tc>
      </w:tr>
      <w:tr w:rsidR="004D33D4" w:rsidRPr="004D33D4" w14:paraId="60D62858" w14:textId="77777777" w:rsidTr="004D33D4">
        <w:tc>
          <w:tcPr>
            <w:tcW w:w="1230" w:type="dxa"/>
          </w:tcPr>
          <w:p w14:paraId="102CC407"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3.1(f)</w:t>
            </w:r>
          </w:p>
        </w:tc>
        <w:tc>
          <w:tcPr>
            <w:tcW w:w="4575" w:type="dxa"/>
          </w:tcPr>
          <w:p w14:paraId="2068EE7A"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Entered into agreements with other economic operators aimed at distorting competition?</w:t>
            </w:r>
          </w:p>
        </w:tc>
        <w:tc>
          <w:tcPr>
            <w:tcW w:w="3547" w:type="dxa"/>
          </w:tcPr>
          <w:p w14:paraId="74917F0E"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0CC439E5"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5EEDB8C4"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If yes please provide details at 3.2</w:t>
            </w:r>
          </w:p>
        </w:tc>
      </w:tr>
      <w:tr w:rsidR="004D33D4" w:rsidRPr="004D33D4" w14:paraId="3380125B" w14:textId="77777777" w:rsidTr="004D33D4">
        <w:tc>
          <w:tcPr>
            <w:tcW w:w="1230" w:type="dxa"/>
          </w:tcPr>
          <w:p w14:paraId="12D69C73"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3.1(g)</w:t>
            </w:r>
          </w:p>
        </w:tc>
        <w:tc>
          <w:tcPr>
            <w:tcW w:w="4575" w:type="dxa"/>
          </w:tcPr>
          <w:p w14:paraId="4E3CB182"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Aware of any conflict of interest within the meaning of regulation 24 due to the participation in the procurement procedure?</w:t>
            </w:r>
          </w:p>
        </w:tc>
        <w:tc>
          <w:tcPr>
            <w:tcW w:w="3547" w:type="dxa"/>
          </w:tcPr>
          <w:p w14:paraId="097297E1"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0C394970"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0CC31818"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If yes please provide details at 3.2</w:t>
            </w:r>
          </w:p>
        </w:tc>
      </w:tr>
      <w:tr w:rsidR="004D33D4" w:rsidRPr="004D33D4" w14:paraId="1B07EE53" w14:textId="77777777" w:rsidTr="004D33D4">
        <w:tc>
          <w:tcPr>
            <w:tcW w:w="1230" w:type="dxa"/>
          </w:tcPr>
          <w:p w14:paraId="534D0B64"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3.1(h)</w:t>
            </w:r>
          </w:p>
        </w:tc>
        <w:tc>
          <w:tcPr>
            <w:tcW w:w="4575" w:type="dxa"/>
          </w:tcPr>
          <w:p w14:paraId="4DBAEF77"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Been involved in the preparation of the procurement procedure?</w:t>
            </w:r>
          </w:p>
        </w:tc>
        <w:tc>
          <w:tcPr>
            <w:tcW w:w="3547" w:type="dxa"/>
          </w:tcPr>
          <w:p w14:paraId="178196E7"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6186DA42"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0D6FF49D"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If yes please provide details at 3.2</w:t>
            </w:r>
          </w:p>
        </w:tc>
      </w:tr>
      <w:tr w:rsidR="004D33D4" w:rsidRPr="004D33D4" w14:paraId="248B93A2" w14:textId="77777777" w:rsidTr="004D33D4">
        <w:tc>
          <w:tcPr>
            <w:tcW w:w="1230" w:type="dxa"/>
          </w:tcPr>
          <w:p w14:paraId="1A4E9DFA"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3.1(</w:t>
            </w:r>
            <w:proofErr w:type="spellStart"/>
            <w:r w:rsidRPr="004D33D4">
              <w:rPr>
                <w:rFonts w:ascii="Arial" w:eastAsia="Arial" w:hAnsi="Arial" w:cs="Arial"/>
                <w:color w:val="000000"/>
                <w:sz w:val="22"/>
                <w:szCs w:val="22"/>
              </w:rPr>
              <w:t>i</w:t>
            </w:r>
            <w:proofErr w:type="spellEnd"/>
            <w:r w:rsidRPr="004D33D4">
              <w:rPr>
                <w:rFonts w:ascii="Arial" w:eastAsia="Arial" w:hAnsi="Arial" w:cs="Arial"/>
                <w:color w:val="000000"/>
                <w:sz w:val="22"/>
                <w:szCs w:val="22"/>
              </w:rPr>
              <w:t>)</w:t>
            </w:r>
          </w:p>
        </w:tc>
        <w:tc>
          <w:tcPr>
            <w:tcW w:w="4575" w:type="dxa"/>
          </w:tcPr>
          <w:p w14:paraId="550F3FA9"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3547" w:type="dxa"/>
          </w:tcPr>
          <w:p w14:paraId="450A06F1"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2CB92F82"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57604D8A"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If yes please provide details at 3.2</w:t>
            </w:r>
          </w:p>
        </w:tc>
      </w:tr>
      <w:tr w:rsidR="004D33D4" w:rsidRPr="004D33D4" w14:paraId="5F65EAAF" w14:textId="77777777" w:rsidTr="004D33D4">
        <w:trPr>
          <w:trHeight w:val="580"/>
        </w:trPr>
        <w:tc>
          <w:tcPr>
            <w:tcW w:w="1230" w:type="dxa"/>
          </w:tcPr>
          <w:p w14:paraId="19AB61EE"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3.1(j)</w:t>
            </w:r>
          </w:p>
          <w:p w14:paraId="5ED8A427" w14:textId="77777777" w:rsidR="004D33D4" w:rsidRPr="004D33D4" w:rsidRDefault="004D33D4" w:rsidP="004D33D4">
            <w:pPr>
              <w:jc w:val="both"/>
              <w:rPr>
                <w:color w:val="000000"/>
                <w:szCs w:val="24"/>
              </w:rPr>
            </w:pPr>
          </w:p>
          <w:p w14:paraId="381E4AF4"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3.1(j) - (</w:t>
            </w:r>
            <w:proofErr w:type="spellStart"/>
            <w:r w:rsidRPr="004D33D4">
              <w:rPr>
                <w:rFonts w:ascii="Arial" w:eastAsia="Arial" w:hAnsi="Arial" w:cs="Arial"/>
                <w:color w:val="000000"/>
                <w:sz w:val="22"/>
                <w:szCs w:val="22"/>
              </w:rPr>
              <w:t>i</w:t>
            </w:r>
            <w:proofErr w:type="spellEnd"/>
            <w:r w:rsidRPr="004D33D4">
              <w:rPr>
                <w:rFonts w:ascii="Arial" w:eastAsia="Arial" w:hAnsi="Arial" w:cs="Arial"/>
                <w:color w:val="000000"/>
                <w:sz w:val="22"/>
                <w:szCs w:val="22"/>
              </w:rPr>
              <w:t>)</w:t>
            </w:r>
          </w:p>
          <w:p w14:paraId="7D2E43DC" w14:textId="77777777" w:rsidR="004D33D4" w:rsidRPr="004D33D4" w:rsidRDefault="004D33D4" w:rsidP="004D33D4">
            <w:pPr>
              <w:jc w:val="both"/>
              <w:rPr>
                <w:color w:val="000000"/>
                <w:szCs w:val="24"/>
              </w:rPr>
            </w:pPr>
          </w:p>
          <w:p w14:paraId="72EE4B3A" w14:textId="77777777" w:rsidR="004D33D4" w:rsidRPr="004D33D4" w:rsidRDefault="004D33D4" w:rsidP="004D33D4">
            <w:pPr>
              <w:jc w:val="both"/>
              <w:rPr>
                <w:color w:val="000000"/>
                <w:szCs w:val="24"/>
              </w:rPr>
            </w:pPr>
          </w:p>
          <w:p w14:paraId="3AC8D719" w14:textId="77777777" w:rsidR="004D33D4" w:rsidRPr="004D33D4" w:rsidRDefault="004D33D4" w:rsidP="004D33D4">
            <w:pPr>
              <w:jc w:val="both"/>
              <w:rPr>
                <w:color w:val="000000"/>
                <w:szCs w:val="24"/>
              </w:rPr>
            </w:pPr>
          </w:p>
          <w:p w14:paraId="45F0AAA1" w14:textId="77777777" w:rsidR="004D33D4" w:rsidRPr="004D33D4" w:rsidRDefault="004D33D4" w:rsidP="004D33D4">
            <w:pPr>
              <w:jc w:val="both"/>
              <w:rPr>
                <w:color w:val="000000"/>
                <w:szCs w:val="24"/>
              </w:rPr>
            </w:pPr>
          </w:p>
          <w:p w14:paraId="3CCEC671" w14:textId="77777777" w:rsidR="004D33D4" w:rsidRPr="004D33D4" w:rsidRDefault="004D33D4" w:rsidP="004D33D4">
            <w:pPr>
              <w:jc w:val="both"/>
              <w:rPr>
                <w:color w:val="000000"/>
                <w:szCs w:val="24"/>
              </w:rPr>
            </w:pPr>
          </w:p>
          <w:p w14:paraId="639FC2BA"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3.1(j) - (ii)</w:t>
            </w:r>
          </w:p>
          <w:p w14:paraId="02FE4612" w14:textId="77777777" w:rsidR="004D33D4" w:rsidRPr="004D33D4" w:rsidRDefault="004D33D4" w:rsidP="004D33D4">
            <w:pPr>
              <w:jc w:val="both"/>
              <w:rPr>
                <w:color w:val="000000"/>
                <w:szCs w:val="24"/>
              </w:rPr>
            </w:pPr>
          </w:p>
          <w:p w14:paraId="6FD2D49D" w14:textId="77777777" w:rsidR="004D33D4" w:rsidRPr="004D33D4" w:rsidRDefault="004D33D4" w:rsidP="004D33D4">
            <w:pPr>
              <w:jc w:val="both"/>
              <w:rPr>
                <w:color w:val="000000"/>
                <w:szCs w:val="24"/>
              </w:rPr>
            </w:pPr>
          </w:p>
          <w:p w14:paraId="06336E19" w14:textId="77777777" w:rsidR="004D33D4" w:rsidRPr="004D33D4" w:rsidRDefault="004D33D4" w:rsidP="004D33D4">
            <w:pPr>
              <w:jc w:val="both"/>
              <w:rPr>
                <w:color w:val="000000"/>
                <w:szCs w:val="24"/>
              </w:rPr>
            </w:pPr>
          </w:p>
          <w:p w14:paraId="7E135E37"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3.1(j) –(iii)</w:t>
            </w:r>
          </w:p>
          <w:p w14:paraId="48125978" w14:textId="77777777" w:rsidR="004D33D4" w:rsidRPr="004D33D4" w:rsidRDefault="004D33D4" w:rsidP="004D33D4">
            <w:pPr>
              <w:jc w:val="both"/>
              <w:rPr>
                <w:color w:val="000000"/>
                <w:szCs w:val="24"/>
              </w:rPr>
            </w:pPr>
          </w:p>
          <w:p w14:paraId="02FF233E" w14:textId="77777777" w:rsidR="004D33D4" w:rsidRPr="004D33D4" w:rsidRDefault="004D33D4" w:rsidP="004D33D4">
            <w:pPr>
              <w:jc w:val="both"/>
              <w:rPr>
                <w:color w:val="000000"/>
                <w:szCs w:val="24"/>
              </w:rPr>
            </w:pPr>
          </w:p>
          <w:p w14:paraId="10F7C26A" w14:textId="77777777" w:rsidR="004D33D4" w:rsidRPr="004D33D4" w:rsidRDefault="004D33D4" w:rsidP="004D33D4">
            <w:pPr>
              <w:jc w:val="both"/>
              <w:rPr>
                <w:color w:val="000000"/>
                <w:szCs w:val="24"/>
              </w:rPr>
            </w:pPr>
          </w:p>
          <w:p w14:paraId="0BEA1B87" w14:textId="77777777" w:rsidR="004D33D4" w:rsidRPr="004D33D4" w:rsidRDefault="004D33D4" w:rsidP="004D33D4">
            <w:pPr>
              <w:jc w:val="both"/>
              <w:rPr>
                <w:color w:val="000000"/>
                <w:szCs w:val="24"/>
              </w:rPr>
            </w:pPr>
          </w:p>
          <w:p w14:paraId="2F2ECB4F"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3.1(j)-(iv)</w:t>
            </w:r>
          </w:p>
          <w:p w14:paraId="313A5132" w14:textId="77777777" w:rsidR="004D33D4" w:rsidRPr="004D33D4" w:rsidRDefault="004D33D4" w:rsidP="004D33D4">
            <w:pPr>
              <w:jc w:val="both"/>
              <w:rPr>
                <w:color w:val="000000"/>
                <w:szCs w:val="24"/>
              </w:rPr>
            </w:pPr>
          </w:p>
          <w:p w14:paraId="2549A72F" w14:textId="77777777" w:rsidR="004D33D4" w:rsidRPr="004D33D4" w:rsidRDefault="004D33D4" w:rsidP="004D33D4">
            <w:pPr>
              <w:jc w:val="both"/>
              <w:rPr>
                <w:color w:val="000000"/>
                <w:szCs w:val="24"/>
              </w:rPr>
            </w:pPr>
          </w:p>
          <w:p w14:paraId="159F7C82" w14:textId="77777777" w:rsidR="004D33D4" w:rsidRPr="004D33D4" w:rsidRDefault="004D33D4" w:rsidP="004D33D4">
            <w:pPr>
              <w:jc w:val="both"/>
              <w:rPr>
                <w:color w:val="000000"/>
                <w:szCs w:val="24"/>
              </w:rPr>
            </w:pPr>
          </w:p>
          <w:p w14:paraId="2278572D" w14:textId="77777777" w:rsidR="004D33D4" w:rsidRPr="004D33D4" w:rsidRDefault="004D33D4" w:rsidP="004D33D4">
            <w:pPr>
              <w:jc w:val="both"/>
              <w:rPr>
                <w:color w:val="000000"/>
                <w:szCs w:val="24"/>
              </w:rPr>
            </w:pPr>
          </w:p>
          <w:p w14:paraId="7DB52BEA" w14:textId="77777777" w:rsidR="004D33D4" w:rsidRPr="004D33D4" w:rsidRDefault="004D33D4" w:rsidP="004D33D4">
            <w:pPr>
              <w:jc w:val="both"/>
              <w:rPr>
                <w:color w:val="000000"/>
                <w:szCs w:val="24"/>
              </w:rPr>
            </w:pPr>
          </w:p>
        </w:tc>
        <w:tc>
          <w:tcPr>
            <w:tcW w:w="4575" w:type="dxa"/>
          </w:tcPr>
          <w:p w14:paraId="2A62B6A8"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lastRenderedPageBreak/>
              <w:t>Please answer the following statements</w:t>
            </w:r>
          </w:p>
          <w:p w14:paraId="28060E3E" w14:textId="77777777" w:rsidR="004D33D4" w:rsidRPr="004D33D4" w:rsidRDefault="004D33D4" w:rsidP="004D33D4">
            <w:pPr>
              <w:jc w:val="both"/>
              <w:rPr>
                <w:color w:val="000000"/>
                <w:szCs w:val="24"/>
              </w:rPr>
            </w:pPr>
          </w:p>
          <w:p w14:paraId="0B5D37BE"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The organisation is guilty of serious misrepresentation in supplying the </w:t>
            </w:r>
            <w:r w:rsidRPr="004D33D4">
              <w:rPr>
                <w:rFonts w:ascii="Arial" w:eastAsia="Arial" w:hAnsi="Arial" w:cs="Arial"/>
                <w:color w:val="000000"/>
                <w:sz w:val="22"/>
                <w:szCs w:val="22"/>
              </w:rPr>
              <w:lastRenderedPageBreak/>
              <w:t>information required for the verification of the absence of grounds for exclusion or the fulfilment of the selection criteria.</w:t>
            </w:r>
          </w:p>
          <w:p w14:paraId="123037FD" w14:textId="77777777" w:rsidR="004D33D4" w:rsidRPr="004D33D4" w:rsidRDefault="004D33D4" w:rsidP="004D33D4">
            <w:pPr>
              <w:jc w:val="both"/>
              <w:rPr>
                <w:color w:val="000000"/>
                <w:szCs w:val="24"/>
              </w:rPr>
            </w:pPr>
          </w:p>
          <w:p w14:paraId="5EE08EB8"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The organisation has withheld such information.</w:t>
            </w:r>
          </w:p>
          <w:p w14:paraId="67D01051" w14:textId="77777777" w:rsidR="004D33D4" w:rsidRPr="004D33D4" w:rsidRDefault="004D33D4" w:rsidP="004D33D4">
            <w:pPr>
              <w:jc w:val="both"/>
              <w:rPr>
                <w:color w:val="000000"/>
                <w:szCs w:val="24"/>
              </w:rPr>
            </w:pPr>
          </w:p>
          <w:p w14:paraId="340EEDB6" w14:textId="77777777" w:rsidR="004D33D4" w:rsidRPr="004D33D4" w:rsidRDefault="004D33D4" w:rsidP="004D33D4">
            <w:pPr>
              <w:jc w:val="both"/>
              <w:rPr>
                <w:color w:val="000000"/>
                <w:szCs w:val="24"/>
              </w:rPr>
            </w:pPr>
          </w:p>
          <w:p w14:paraId="3BC22361"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 The organisation is not able to submit supporting documents required under regulation 59 of the Public Contracts Regulations 2015.</w:t>
            </w:r>
          </w:p>
          <w:p w14:paraId="21D405EC" w14:textId="77777777" w:rsidR="004D33D4" w:rsidRPr="004D33D4" w:rsidRDefault="004D33D4" w:rsidP="004D33D4">
            <w:pPr>
              <w:jc w:val="both"/>
              <w:rPr>
                <w:color w:val="000000"/>
                <w:szCs w:val="24"/>
              </w:rPr>
            </w:pPr>
          </w:p>
          <w:p w14:paraId="5DF405BA"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The organisation has influenced the decision-making process of the contracting authority to obtain confidential information that may confer upon the organisation undue advantages in the procurement procedure, or to negligently provided misleading information that may have a material influence on decisions concerning exclusion, selection or award.</w:t>
            </w:r>
          </w:p>
        </w:tc>
        <w:tc>
          <w:tcPr>
            <w:tcW w:w="3547" w:type="dxa"/>
          </w:tcPr>
          <w:p w14:paraId="758C85FC" w14:textId="77777777" w:rsidR="004D33D4" w:rsidRPr="004D33D4" w:rsidRDefault="004D33D4" w:rsidP="004D33D4">
            <w:pPr>
              <w:spacing w:before="100"/>
              <w:jc w:val="both"/>
              <w:rPr>
                <w:color w:val="000000"/>
                <w:szCs w:val="24"/>
              </w:rPr>
            </w:pPr>
          </w:p>
          <w:p w14:paraId="2AFD1773"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4A7956D7"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2C055B8F"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If Yes please provide details at 3.2</w:t>
            </w:r>
          </w:p>
          <w:p w14:paraId="6496548A" w14:textId="77777777" w:rsidR="004D33D4" w:rsidRPr="004D33D4" w:rsidRDefault="004D33D4" w:rsidP="004D33D4">
            <w:pPr>
              <w:jc w:val="both"/>
              <w:rPr>
                <w:color w:val="000000"/>
                <w:szCs w:val="24"/>
              </w:rPr>
            </w:pPr>
          </w:p>
          <w:p w14:paraId="763618EE" w14:textId="77777777" w:rsidR="004D33D4" w:rsidRPr="004D33D4" w:rsidRDefault="004D33D4" w:rsidP="004D33D4">
            <w:pPr>
              <w:jc w:val="both"/>
              <w:rPr>
                <w:color w:val="000000"/>
                <w:szCs w:val="24"/>
              </w:rPr>
            </w:pPr>
          </w:p>
          <w:p w14:paraId="14676AC2"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5E775789"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2366126A"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If Yes please provide details at 3.2</w:t>
            </w:r>
          </w:p>
          <w:p w14:paraId="1DDD38B6" w14:textId="77777777" w:rsidR="004D33D4" w:rsidRPr="004D33D4" w:rsidRDefault="004D33D4" w:rsidP="004D33D4">
            <w:pPr>
              <w:jc w:val="both"/>
              <w:rPr>
                <w:color w:val="000000"/>
                <w:szCs w:val="24"/>
              </w:rPr>
            </w:pPr>
          </w:p>
          <w:p w14:paraId="4AD56D8A"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78D835A6"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198F1E70"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If Yes please provide details at 3.2</w:t>
            </w:r>
          </w:p>
          <w:p w14:paraId="228F6F5A" w14:textId="77777777" w:rsidR="004D33D4" w:rsidRPr="004D33D4" w:rsidRDefault="004D33D4" w:rsidP="004D33D4">
            <w:pPr>
              <w:jc w:val="both"/>
              <w:rPr>
                <w:color w:val="000000"/>
                <w:szCs w:val="24"/>
              </w:rPr>
            </w:pPr>
          </w:p>
          <w:p w14:paraId="73AFA02A" w14:textId="77777777" w:rsidR="004D33D4" w:rsidRPr="004D33D4" w:rsidRDefault="004D33D4" w:rsidP="004D33D4">
            <w:pPr>
              <w:jc w:val="both"/>
              <w:rPr>
                <w:color w:val="000000"/>
                <w:szCs w:val="24"/>
              </w:rPr>
            </w:pPr>
          </w:p>
          <w:p w14:paraId="33A06E9C"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2CC01A2F"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p w14:paraId="60B949CD"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If Yes please provide details at 3.2</w:t>
            </w:r>
          </w:p>
          <w:p w14:paraId="3F511750" w14:textId="77777777" w:rsidR="004D33D4" w:rsidRPr="004D33D4" w:rsidRDefault="004D33D4" w:rsidP="004D33D4">
            <w:pPr>
              <w:jc w:val="both"/>
              <w:rPr>
                <w:color w:val="000000"/>
                <w:szCs w:val="24"/>
              </w:rPr>
            </w:pPr>
          </w:p>
          <w:p w14:paraId="24F829BC" w14:textId="77777777" w:rsidR="004D33D4" w:rsidRPr="004D33D4" w:rsidRDefault="004D33D4" w:rsidP="004D33D4">
            <w:pPr>
              <w:jc w:val="both"/>
              <w:rPr>
                <w:color w:val="000000"/>
                <w:szCs w:val="24"/>
              </w:rPr>
            </w:pPr>
          </w:p>
        </w:tc>
      </w:tr>
    </w:tbl>
    <w:p w14:paraId="63E93029" w14:textId="77777777" w:rsidR="004D33D4" w:rsidRPr="004D33D4" w:rsidRDefault="004D33D4" w:rsidP="004D33D4">
      <w:pPr>
        <w:widowControl w:val="0"/>
        <w:spacing w:line="276" w:lineRule="auto"/>
        <w:jc w:val="both"/>
        <w:rPr>
          <w:color w:val="000000"/>
          <w:szCs w:val="24"/>
        </w:rPr>
      </w:pPr>
    </w:p>
    <w:tbl>
      <w:tblPr>
        <w:tblW w:w="9322"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4521"/>
        <w:gridCol w:w="3544"/>
      </w:tblGrid>
      <w:tr w:rsidR="004D33D4" w:rsidRPr="004D33D4" w14:paraId="09C8C6F9" w14:textId="77777777" w:rsidTr="004D33D4">
        <w:tc>
          <w:tcPr>
            <w:tcW w:w="1257" w:type="dxa"/>
          </w:tcPr>
          <w:p w14:paraId="03E98704"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3.2</w:t>
            </w:r>
          </w:p>
        </w:tc>
        <w:tc>
          <w:tcPr>
            <w:tcW w:w="4521" w:type="dxa"/>
          </w:tcPr>
          <w:p w14:paraId="30ED4A12"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If you have answered Yes to any of the above, explain what measures been taken to demonstrate the reliability of the organisation despite the existence of a relevant ground for exclusion? (</w:t>
            </w:r>
            <w:proofErr w:type="spellStart"/>
            <w:r w:rsidRPr="004D33D4">
              <w:rPr>
                <w:rFonts w:ascii="Arial" w:eastAsia="Arial" w:hAnsi="Arial" w:cs="Arial"/>
                <w:color w:val="000000"/>
                <w:sz w:val="22"/>
                <w:szCs w:val="22"/>
              </w:rPr>
              <w:t>Self Cleaning</w:t>
            </w:r>
            <w:proofErr w:type="spellEnd"/>
            <w:r w:rsidRPr="004D33D4">
              <w:rPr>
                <w:rFonts w:ascii="Arial" w:eastAsia="Arial" w:hAnsi="Arial" w:cs="Arial"/>
                <w:color w:val="000000"/>
                <w:sz w:val="22"/>
                <w:szCs w:val="22"/>
              </w:rPr>
              <w:t>)</w:t>
            </w:r>
          </w:p>
        </w:tc>
        <w:tc>
          <w:tcPr>
            <w:tcW w:w="3544" w:type="dxa"/>
          </w:tcPr>
          <w:p w14:paraId="1A3F4F10" w14:textId="77777777" w:rsidR="004D33D4" w:rsidRPr="004D33D4" w:rsidRDefault="004D33D4" w:rsidP="004D33D4">
            <w:pPr>
              <w:spacing w:before="100"/>
              <w:jc w:val="both"/>
              <w:rPr>
                <w:color w:val="000000"/>
                <w:szCs w:val="24"/>
              </w:rPr>
            </w:pPr>
          </w:p>
        </w:tc>
      </w:tr>
    </w:tbl>
    <w:p w14:paraId="7685EDBC" w14:textId="77777777" w:rsidR="004D33D4" w:rsidRPr="004D33D4" w:rsidRDefault="004D33D4" w:rsidP="004D33D4">
      <w:pPr>
        <w:ind w:left="851" w:right="849"/>
        <w:jc w:val="both"/>
        <w:rPr>
          <w:color w:val="000000"/>
          <w:szCs w:val="24"/>
        </w:rPr>
      </w:pPr>
    </w:p>
    <w:p w14:paraId="0AFE36BE" w14:textId="77777777" w:rsidR="004D33D4" w:rsidRPr="004D33D4" w:rsidRDefault="004D33D4" w:rsidP="004D33D4">
      <w:pPr>
        <w:ind w:left="-525" w:right="-525"/>
        <w:jc w:val="both"/>
        <w:rPr>
          <w:color w:val="000000"/>
          <w:szCs w:val="24"/>
        </w:rPr>
      </w:pPr>
    </w:p>
    <w:p w14:paraId="5586CACC" w14:textId="77777777" w:rsidR="004D33D4" w:rsidRPr="004D33D4" w:rsidRDefault="004D33D4" w:rsidP="004D33D4">
      <w:pPr>
        <w:rPr>
          <w:color w:val="000000"/>
          <w:szCs w:val="24"/>
        </w:rPr>
      </w:pPr>
      <w:r w:rsidRPr="004D33D4">
        <w:rPr>
          <w:color w:val="000000"/>
          <w:szCs w:val="24"/>
        </w:rPr>
        <w:br w:type="page"/>
      </w:r>
    </w:p>
    <w:p w14:paraId="2F1EE1A8" w14:textId="77777777" w:rsidR="004D33D4" w:rsidRPr="004D33D4" w:rsidRDefault="004D33D4" w:rsidP="004D33D4">
      <w:pPr>
        <w:ind w:left="-567" w:right="849"/>
        <w:jc w:val="both"/>
        <w:rPr>
          <w:szCs w:val="24"/>
        </w:rPr>
      </w:pPr>
      <w:r w:rsidRPr="004D33D4">
        <w:rPr>
          <w:rFonts w:ascii="Arial" w:eastAsia="Arial" w:hAnsi="Arial" w:cs="Arial"/>
          <w:b/>
          <w:sz w:val="36"/>
          <w:szCs w:val="36"/>
        </w:rPr>
        <w:lastRenderedPageBreak/>
        <w:t>Part 3: Selection Questions</w:t>
      </w:r>
      <w:r w:rsidRPr="004D33D4">
        <w:rPr>
          <w:rFonts w:ascii="Arial" w:eastAsia="Arial" w:hAnsi="Arial" w:cs="Arial"/>
          <w:sz w:val="36"/>
          <w:szCs w:val="36"/>
          <w:vertAlign w:val="superscript"/>
        </w:rPr>
        <w:footnoteReference w:id="4"/>
      </w:r>
      <w:r w:rsidRPr="004D33D4">
        <w:rPr>
          <w:rFonts w:ascii="Arial" w:eastAsia="Arial" w:hAnsi="Arial" w:cs="Arial"/>
          <w:szCs w:val="24"/>
        </w:rPr>
        <w:t xml:space="preserve"> </w:t>
      </w:r>
    </w:p>
    <w:p w14:paraId="4EC3B2F0" w14:textId="77777777" w:rsidR="004D33D4" w:rsidRPr="004D33D4" w:rsidRDefault="004D33D4" w:rsidP="004D33D4">
      <w:pPr>
        <w:spacing w:line="276" w:lineRule="auto"/>
        <w:jc w:val="both"/>
        <w:rPr>
          <w:color w:val="000000"/>
          <w:szCs w:val="24"/>
        </w:rPr>
      </w:pPr>
    </w:p>
    <w:tbl>
      <w:tblPr>
        <w:tblW w:w="9358" w:type="dxa"/>
        <w:tblInd w:w="-57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9"/>
        <w:gridCol w:w="15"/>
        <w:gridCol w:w="2125"/>
        <w:gridCol w:w="1329"/>
        <w:gridCol w:w="666"/>
        <w:gridCol w:w="1393"/>
        <w:gridCol w:w="34"/>
        <w:gridCol w:w="2516"/>
        <w:gridCol w:w="21"/>
      </w:tblGrid>
      <w:tr w:rsidR="004D33D4" w:rsidRPr="004D33D4" w14:paraId="4C747921" w14:textId="77777777" w:rsidTr="005B37A4">
        <w:trPr>
          <w:gridAfter w:val="1"/>
          <w:wAfter w:w="21" w:type="dxa"/>
          <w:trHeight w:val="400"/>
        </w:trPr>
        <w:tc>
          <w:tcPr>
            <w:tcW w:w="1259" w:type="dxa"/>
            <w:tcBorders>
              <w:top w:val="single" w:sz="8" w:space="0" w:color="000000"/>
              <w:bottom w:val="single" w:sz="6" w:space="0" w:color="000000"/>
            </w:tcBorders>
            <w:shd w:val="clear" w:color="auto" w:fill="CCFFFF"/>
          </w:tcPr>
          <w:p w14:paraId="44B470E9" w14:textId="77777777" w:rsidR="004D33D4" w:rsidRPr="004D33D4" w:rsidRDefault="004D33D4" w:rsidP="004D33D4">
            <w:pPr>
              <w:spacing w:before="100"/>
              <w:jc w:val="both"/>
              <w:rPr>
                <w:b/>
                <w:color w:val="000000"/>
                <w:szCs w:val="24"/>
              </w:rPr>
            </w:pPr>
            <w:r w:rsidRPr="004D33D4">
              <w:rPr>
                <w:rFonts w:ascii="Arial" w:eastAsia="Arial" w:hAnsi="Arial" w:cs="Arial"/>
                <w:b/>
                <w:color w:val="000000"/>
                <w:szCs w:val="24"/>
              </w:rPr>
              <w:t>Section 4</w:t>
            </w:r>
          </w:p>
        </w:tc>
        <w:tc>
          <w:tcPr>
            <w:tcW w:w="8078" w:type="dxa"/>
            <w:gridSpan w:val="7"/>
            <w:tcBorders>
              <w:top w:val="single" w:sz="8" w:space="0" w:color="000000"/>
              <w:bottom w:val="single" w:sz="6" w:space="0" w:color="000000"/>
            </w:tcBorders>
            <w:shd w:val="clear" w:color="auto" w:fill="CCFFFF"/>
          </w:tcPr>
          <w:p w14:paraId="595C7EAC" w14:textId="77777777" w:rsidR="004D33D4" w:rsidRPr="004D33D4" w:rsidRDefault="004D33D4" w:rsidP="004D33D4">
            <w:pPr>
              <w:spacing w:before="100"/>
              <w:jc w:val="both"/>
              <w:rPr>
                <w:color w:val="000000"/>
                <w:szCs w:val="24"/>
              </w:rPr>
            </w:pPr>
            <w:r w:rsidRPr="004D33D4">
              <w:rPr>
                <w:rFonts w:ascii="Arial" w:eastAsia="Arial" w:hAnsi="Arial" w:cs="Arial"/>
                <w:b/>
                <w:szCs w:val="24"/>
              </w:rPr>
              <w:t>Economic and Financial Standing</w:t>
            </w:r>
            <w:r w:rsidRPr="004D33D4">
              <w:rPr>
                <w:rFonts w:ascii="Arial" w:eastAsia="Arial" w:hAnsi="Arial" w:cs="Arial"/>
                <w:sz w:val="22"/>
                <w:szCs w:val="22"/>
              </w:rPr>
              <w:t xml:space="preserve"> </w:t>
            </w:r>
          </w:p>
        </w:tc>
      </w:tr>
      <w:tr w:rsidR="004D33D4" w:rsidRPr="004D33D4" w14:paraId="1C1A6714" w14:textId="77777777" w:rsidTr="005B37A4">
        <w:trPr>
          <w:gridAfter w:val="1"/>
          <w:wAfter w:w="21" w:type="dxa"/>
          <w:trHeight w:val="400"/>
        </w:trPr>
        <w:tc>
          <w:tcPr>
            <w:tcW w:w="1259" w:type="dxa"/>
            <w:tcBorders>
              <w:top w:val="single" w:sz="6" w:space="0" w:color="000000"/>
              <w:bottom w:val="single" w:sz="6" w:space="0" w:color="000000"/>
            </w:tcBorders>
            <w:shd w:val="clear" w:color="auto" w:fill="CCFFFF"/>
          </w:tcPr>
          <w:p w14:paraId="2B57CF5D" w14:textId="77777777" w:rsidR="004D33D4" w:rsidRPr="004D33D4" w:rsidRDefault="004D33D4" w:rsidP="004D33D4">
            <w:pPr>
              <w:spacing w:before="100"/>
              <w:ind w:right="306"/>
              <w:rPr>
                <w:color w:val="000000"/>
                <w:szCs w:val="24"/>
              </w:rPr>
            </w:pPr>
          </w:p>
        </w:tc>
        <w:tc>
          <w:tcPr>
            <w:tcW w:w="5528" w:type="dxa"/>
            <w:gridSpan w:val="5"/>
            <w:tcBorders>
              <w:top w:val="single" w:sz="6" w:space="0" w:color="000000"/>
              <w:bottom w:val="single" w:sz="6" w:space="0" w:color="000000"/>
            </w:tcBorders>
            <w:shd w:val="clear" w:color="auto" w:fill="CCFFFF"/>
          </w:tcPr>
          <w:p w14:paraId="62BAFD99" w14:textId="77777777" w:rsidR="004D33D4" w:rsidRPr="004D33D4" w:rsidRDefault="00AD2EAB" w:rsidP="004D33D4">
            <w:pPr>
              <w:spacing w:before="100"/>
              <w:ind w:right="306"/>
              <w:jc w:val="both"/>
              <w:rPr>
                <w:color w:val="000000"/>
                <w:szCs w:val="24"/>
              </w:rPr>
            </w:pPr>
            <w:r>
              <w:rPr>
                <w:rFonts w:ascii="Arial" w:eastAsia="Arial" w:hAnsi="Arial" w:cs="Arial"/>
                <w:color w:val="000000"/>
                <w:sz w:val="22"/>
                <w:szCs w:val="22"/>
              </w:rPr>
              <w:t xml:space="preserve">Question </w:t>
            </w:r>
          </w:p>
        </w:tc>
        <w:tc>
          <w:tcPr>
            <w:tcW w:w="2550" w:type="dxa"/>
            <w:gridSpan w:val="2"/>
            <w:tcBorders>
              <w:top w:val="single" w:sz="6" w:space="0" w:color="000000"/>
              <w:bottom w:val="single" w:sz="6" w:space="0" w:color="000000"/>
            </w:tcBorders>
            <w:shd w:val="clear" w:color="auto" w:fill="CCFFFF"/>
          </w:tcPr>
          <w:p w14:paraId="3A9FB61E" w14:textId="77777777" w:rsidR="004D33D4" w:rsidRPr="004D33D4" w:rsidRDefault="004D33D4" w:rsidP="004D33D4">
            <w:pPr>
              <w:spacing w:before="100"/>
              <w:jc w:val="both"/>
              <w:rPr>
                <w:color w:val="000000"/>
                <w:szCs w:val="24"/>
              </w:rPr>
            </w:pPr>
            <w:r w:rsidRPr="004D33D4">
              <w:rPr>
                <w:rFonts w:ascii="Arial" w:eastAsia="Arial" w:hAnsi="Arial" w:cs="Arial"/>
                <w:color w:val="000000"/>
                <w:sz w:val="22"/>
                <w:szCs w:val="22"/>
              </w:rPr>
              <w:t>Response</w:t>
            </w:r>
          </w:p>
        </w:tc>
      </w:tr>
      <w:tr w:rsidR="004D33D4" w:rsidRPr="004D33D4" w14:paraId="45418FB7" w14:textId="77777777" w:rsidTr="005B37A4">
        <w:tblPrEx>
          <w:tblLook w:val="0600" w:firstRow="0" w:lastRow="0" w:firstColumn="0" w:lastColumn="0" w:noHBand="1" w:noVBand="1"/>
        </w:tblPrEx>
        <w:trPr>
          <w:gridAfter w:val="1"/>
          <w:wAfter w:w="21" w:type="dxa"/>
          <w:trHeight w:val="1020"/>
        </w:trPr>
        <w:tc>
          <w:tcPr>
            <w:tcW w:w="1259" w:type="dxa"/>
          </w:tcPr>
          <w:p w14:paraId="3BF13D5D" w14:textId="77777777" w:rsidR="004D33D4" w:rsidRPr="004D33D4" w:rsidRDefault="004D33D4" w:rsidP="004D33D4">
            <w:pPr>
              <w:widowControl w:val="0"/>
              <w:jc w:val="both"/>
              <w:rPr>
                <w:rFonts w:ascii="Arial" w:eastAsia="Arial" w:hAnsi="Arial" w:cs="Arial"/>
                <w:b/>
                <w:color w:val="000000"/>
                <w:sz w:val="22"/>
                <w:szCs w:val="22"/>
              </w:rPr>
            </w:pPr>
          </w:p>
        </w:tc>
        <w:tc>
          <w:tcPr>
            <w:tcW w:w="5562" w:type="dxa"/>
            <w:gridSpan w:val="6"/>
          </w:tcPr>
          <w:p w14:paraId="30CBDD1F" w14:textId="39C8D54A" w:rsidR="004D33D4" w:rsidRPr="004D33D4" w:rsidRDefault="004D33D4" w:rsidP="004D33D4">
            <w:pPr>
              <w:rPr>
                <w:rFonts w:ascii="Arial" w:eastAsia="Arial" w:hAnsi="Arial" w:cs="Arial"/>
                <w:color w:val="000000"/>
                <w:sz w:val="22"/>
                <w:szCs w:val="22"/>
              </w:rPr>
            </w:pPr>
            <w:r w:rsidRPr="004D33D4">
              <w:rPr>
                <w:rFonts w:ascii="Arial" w:eastAsia="Arial" w:hAnsi="Arial" w:cs="Arial"/>
                <w:color w:val="000000"/>
                <w:sz w:val="22"/>
                <w:szCs w:val="22"/>
              </w:rPr>
              <w:t>To pass; the individual company must provide all the required information and be an acceptable financial risk for the University based upon the following assessment provided by ‘Credit safe Company Report’ for an estimated contract value of £</w:t>
            </w:r>
            <w:r w:rsidR="00C123DD">
              <w:rPr>
                <w:rFonts w:ascii="Arial" w:eastAsia="Arial" w:hAnsi="Arial" w:cs="Arial"/>
                <w:color w:val="000000"/>
                <w:sz w:val="22"/>
                <w:szCs w:val="22"/>
              </w:rPr>
              <w:t>300,000.00</w:t>
            </w:r>
          </w:p>
          <w:p w14:paraId="17EEBAEB" w14:textId="77777777" w:rsidR="004D33D4" w:rsidRPr="004D33D4" w:rsidRDefault="004D33D4" w:rsidP="004D33D4">
            <w:pPr>
              <w:rPr>
                <w:rFonts w:ascii="Arial" w:eastAsia="Arial" w:hAnsi="Arial" w:cs="Arial"/>
                <w:color w:val="000000"/>
                <w:sz w:val="22"/>
                <w:szCs w:val="22"/>
              </w:rPr>
            </w:pPr>
          </w:p>
          <w:p w14:paraId="3B22506C" w14:textId="77777777" w:rsidR="004D33D4" w:rsidRPr="004D33D4" w:rsidRDefault="004D33D4" w:rsidP="004D33D4">
            <w:pPr>
              <w:rPr>
                <w:rFonts w:ascii="Arial" w:eastAsia="Arial" w:hAnsi="Arial" w:cs="Arial"/>
                <w:color w:val="000000"/>
                <w:sz w:val="22"/>
                <w:szCs w:val="22"/>
              </w:rPr>
            </w:pPr>
            <w:r w:rsidRPr="004D33D4">
              <w:rPr>
                <w:rFonts w:ascii="Arial" w:eastAsia="Arial" w:hAnsi="Arial" w:cs="Arial"/>
                <w:color w:val="000000"/>
                <w:sz w:val="22"/>
                <w:szCs w:val="22"/>
              </w:rPr>
              <w:t>Plymouth Marjon University reserves the right to use the services of an independent third party to assess your financial standing and offer a financial risk-based appraisal.</w:t>
            </w:r>
          </w:p>
          <w:p w14:paraId="2E7410FC" w14:textId="77777777" w:rsidR="004D33D4" w:rsidRPr="004D33D4" w:rsidRDefault="004D33D4" w:rsidP="004D33D4">
            <w:pPr>
              <w:rPr>
                <w:rFonts w:ascii="Arial" w:eastAsia="Arial" w:hAnsi="Arial" w:cs="Arial"/>
                <w:color w:val="000000"/>
                <w:sz w:val="22"/>
                <w:szCs w:val="22"/>
              </w:rPr>
            </w:pPr>
          </w:p>
          <w:p w14:paraId="35BC4D8B" w14:textId="77777777" w:rsidR="004D33D4" w:rsidRPr="004D33D4" w:rsidRDefault="004D33D4" w:rsidP="004D33D4">
            <w:pPr>
              <w:rPr>
                <w:rFonts w:ascii="Arial" w:eastAsia="Arial" w:hAnsi="Arial" w:cs="Arial"/>
                <w:color w:val="000000"/>
                <w:sz w:val="22"/>
                <w:szCs w:val="22"/>
              </w:rPr>
            </w:pPr>
            <w:r w:rsidRPr="004D33D4">
              <w:rPr>
                <w:rFonts w:ascii="Arial" w:eastAsia="Arial" w:hAnsi="Arial" w:cs="Arial"/>
                <w:color w:val="000000"/>
                <w:sz w:val="22"/>
                <w:szCs w:val="22"/>
              </w:rPr>
              <w:t>Within two working days of the closing date for submissions Plymouth Marjon University will undertake a credit check on your organisation which shall yield a score between 0 and 100.  This score will be utilised by Marjon to identify the following risk factor posed to it by the organisation.</w:t>
            </w:r>
          </w:p>
          <w:p w14:paraId="1C7FBB13" w14:textId="77777777" w:rsidR="004D33D4" w:rsidRPr="004D33D4" w:rsidRDefault="004D33D4" w:rsidP="004D33D4">
            <w:pPr>
              <w:rPr>
                <w:rFonts w:ascii="Arial" w:eastAsia="Arial" w:hAnsi="Arial" w:cs="Arial"/>
                <w:color w:val="000000"/>
                <w:sz w:val="22"/>
                <w:szCs w:val="22"/>
              </w:rPr>
            </w:pPr>
          </w:p>
          <w:tbl>
            <w:tblPr>
              <w:tblStyle w:val="TableGrid2"/>
              <w:tblW w:w="0" w:type="auto"/>
              <w:tblLayout w:type="fixed"/>
              <w:tblLook w:val="04A0" w:firstRow="1" w:lastRow="0" w:firstColumn="1" w:lastColumn="0" w:noHBand="0" w:noVBand="1"/>
            </w:tblPr>
            <w:tblGrid>
              <w:gridCol w:w="896"/>
              <w:gridCol w:w="1843"/>
              <w:gridCol w:w="2598"/>
            </w:tblGrid>
            <w:tr w:rsidR="004D33D4" w:rsidRPr="004D33D4" w14:paraId="671BE515" w14:textId="77777777" w:rsidTr="004D33D4">
              <w:tc>
                <w:tcPr>
                  <w:tcW w:w="896" w:type="dxa"/>
                </w:tcPr>
                <w:p w14:paraId="6B38905B" w14:textId="77777777" w:rsidR="004D33D4" w:rsidRPr="004D33D4" w:rsidRDefault="004D33D4" w:rsidP="004D33D4">
                  <w:pPr>
                    <w:rPr>
                      <w:rFonts w:ascii="Arial" w:eastAsia="Arial" w:hAnsi="Arial" w:cs="Arial"/>
                      <w:color w:val="000000"/>
                      <w:sz w:val="22"/>
                      <w:szCs w:val="22"/>
                      <w:lang w:eastAsia="en-NZ"/>
                    </w:rPr>
                  </w:pPr>
                  <w:r w:rsidRPr="004D33D4">
                    <w:rPr>
                      <w:rFonts w:ascii="Arial" w:eastAsia="Arial" w:hAnsi="Arial" w:cs="Arial"/>
                      <w:color w:val="000000"/>
                      <w:sz w:val="22"/>
                      <w:szCs w:val="22"/>
                      <w:lang w:eastAsia="en-NZ"/>
                    </w:rPr>
                    <w:t>Score</w:t>
                  </w:r>
                </w:p>
              </w:tc>
              <w:tc>
                <w:tcPr>
                  <w:tcW w:w="1843" w:type="dxa"/>
                </w:tcPr>
                <w:p w14:paraId="7406E5B2" w14:textId="77777777" w:rsidR="004D33D4" w:rsidRPr="004D33D4" w:rsidRDefault="004D33D4" w:rsidP="004D33D4">
                  <w:pPr>
                    <w:rPr>
                      <w:rFonts w:ascii="Arial" w:eastAsia="Arial" w:hAnsi="Arial" w:cs="Arial"/>
                      <w:color w:val="000000"/>
                      <w:sz w:val="22"/>
                      <w:szCs w:val="22"/>
                      <w:lang w:eastAsia="en-NZ"/>
                    </w:rPr>
                  </w:pPr>
                  <w:r w:rsidRPr="004D33D4">
                    <w:rPr>
                      <w:rFonts w:ascii="Arial" w:eastAsia="Arial" w:hAnsi="Arial" w:cs="Arial"/>
                      <w:color w:val="000000"/>
                      <w:sz w:val="22"/>
                      <w:szCs w:val="22"/>
                      <w:lang w:eastAsia="en-NZ"/>
                    </w:rPr>
                    <w:t>Definition</w:t>
                  </w:r>
                </w:p>
              </w:tc>
              <w:tc>
                <w:tcPr>
                  <w:tcW w:w="2598" w:type="dxa"/>
                </w:tcPr>
                <w:p w14:paraId="47A6DA92" w14:textId="77777777" w:rsidR="004D33D4" w:rsidRPr="004D33D4" w:rsidRDefault="004D33D4" w:rsidP="004D33D4">
                  <w:pPr>
                    <w:rPr>
                      <w:rFonts w:ascii="Arial" w:eastAsia="Arial" w:hAnsi="Arial" w:cs="Arial"/>
                      <w:color w:val="000000"/>
                      <w:sz w:val="22"/>
                      <w:szCs w:val="22"/>
                      <w:lang w:eastAsia="en-NZ"/>
                    </w:rPr>
                  </w:pPr>
                  <w:r w:rsidRPr="004D33D4">
                    <w:rPr>
                      <w:rFonts w:ascii="Arial" w:eastAsia="Arial" w:hAnsi="Arial" w:cs="Arial"/>
                      <w:color w:val="000000"/>
                      <w:sz w:val="22"/>
                      <w:szCs w:val="22"/>
                      <w:lang w:eastAsia="en-NZ"/>
                    </w:rPr>
                    <w:t>Action</w:t>
                  </w:r>
                </w:p>
              </w:tc>
            </w:tr>
            <w:tr w:rsidR="004D33D4" w:rsidRPr="004D33D4" w14:paraId="7DB7BB03" w14:textId="77777777" w:rsidTr="004D33D4">
              <w:tc>
                <w:tcPr>
                  <w:tcW w:w="896" w:type="dxa"/>
                </w:tcPr>
                <w:p w14:paraId="343052DC" w14:textId="77777777" w:rsidR="004D33D4" w:rsidRPr="004D33D4" w:rsidRDefault="004D33D4" w:rsidP="004D33D4">
                  <w:pPr>
                    <w:rPr>
                      <w:rFonts w:ascii="Arial" w:eastAsia="Arial" w:hAnsi="Arial" w:cs="Arial"/>
                      <w:color w:val="000000"/>
                      <w:sz w:val="22"/>
                      <w:szCs w:val="22"/>
                      <w:lang w:eastAsia="en-NZ"/>
                    </w:rPr>
                  </w:pPr>
                  <w:r w:rsidRPr="004D33D4">
                    <w:rPr>
                      <w:rFonts w:ascii="Arial" w:eastAsia="Arial" w:hAnsi="Arial" w:cs="Arial"/>
                      <w:color w:val="000000"/>
                      <w:sz w:val="22"/>
                      <w:szCs w:val="22"/>
                      <w:lang w:eastAsia="en-NZ"/>
                    </w:rPr>
                    <w:t>0-25</w:t>
                  </w:r>
                </w:p>
              </w:tc>
              <w:tc>
                <w:tcPr>
                  <w:tcW w:w="1843" w:type="dxa"/>
                </w:tcPr>
                <w:p w14:paraId="3CE7A1E8" w14:textId="77777777" w:rsidR="004D33D4" w:rsidRPr="004D33D4" w:rsidRDefault="004D33D4" w:rsidP="004D33D4">
                  <w:pPr>
                    <w:rPr>
                      <w:rFonts w:ascii="Arial" w:eastAsia="Arial" w:hAnsi="Arial" w:cs="Arial"/>
                      <w:color w:val="000000"/>
                      <w:sz w:val="22"/>
                      <w:szCs w:val="22"/>
                      <w:lang w:eastAsia="en-NZ"/>
                    </w:rPr>
                  </w:pPr>
                  <w:r w:rsidRPr="004D33D4">
                    <w:rPr>
                      <w:rFonts w:ascii="Arial" w:eastAsia="Arial" w:hAnsi="Arial" w:cs="Arial"/>
                      <w:color w:val="000000"/>
                      <w:sz w:val="22"/>
                      <w:szCs w:val="22"/>
                      <w:lang w:eastAsia="en-NZ"/>
                    </w:rPr>
                    <w:t>Significant Risk</w:t>
                  </w:r>
                </w:p>
              </w:tc>
              <w:tc>
                <w:tcPr>
                  <w:tcW w:w="2598" w:type="dxa"/>
                </w:tcPr>
                <w:p w14:paraId="1D3B0EE9" w14:textId="393672B8" w:rsidR="004D33D4" w:rsidRPr="004D33D4" w:rsidRDefault="004D33D4" w:rsidP="004D33D4">
                  <w:pPr>
                    <w:rPr>
                      <w:rFonts w:ascii="Arial" w:eastAsia="Arial" w:hAnsi="Arial" w:cs="Arial"/>
                      <w:color w:val="000000"/>
                      <w:sz w:val="22"/>
                      <w:szCs w:val="22"/>
                      <w:lang w:eastAsia="en-NZ"/>
                    </w:rPr>
                  </w:pPr>
                  <w:r w:rsidRPr="004D33D4">
                    <w:rPr>
                      <w:rFonts w:ascii="Arial" w:eastAsia="Arial" w:hAnsi="Arial" w:cs="Arial"/>
                      <w:color w:val="000000"/>
                      <w:sz w:val="22"/>
                      <w:szCs w:val="22"/>
                      <w:lang w:eastAsia="en-NZ"/>
                    </w:rPr>
                    <w:t xml:space="preserve">The organisation may not be suitable to progress with this </w:t>
                  </w:r>
                  <w:r w:rsidR="00374231">
                    <w:rPr>
                      <w:rFonts w:ascii="Arial" w:eastAsia="Arial" w:hAnsi="Arial" w:cs="Arial"/>
                      <w:color w:val="000000"/>
                      <w:sz w:val="22"/>
                      <w:szCs w:val="22"/>
                      <w:lang w:eastAsia="en-NZ"/>
                    </w:rPr>
                    <w:t xml:space="preserve">tender opportunity </w:t>
                  </w:r>
                  <w:r w:rsidRPr="004D33D4">
                    <w:rPr>
                      <w:rFonts w:ascii="Arial" w:eastAsia="Arial" w:hAnsi="Arial" w:cs="Arial"/>
                      <w:color w:val="000000"/>
                      <w:sz w:val="22"/>
                      <w:szCs w:val="22"/>
                      <w:lang w:eastAsia="en-NZ"/>
                    </w:rPr>
                    <w:t xml:space="preserve">and </w:t>
                  </w:r>
                  <w:r w:rsidR="00374231">
                    <w:rPr>
                      <w:rFonts w:ascii="Arial" w:eastAsia="Arial" w:hAnsi="Arial" w:cs="Arial"/>
                      <w:color w:val="000000"/>
                      <w:sz w:val="22"/>
                      <w:szCs w:val="22"/>
                      <w:lang w:eastAsia="en-NZ"/>
                    </w:rPr>
                    <w:t xml:space="preserve">may </w:t>
                  </w:r>
                  <w:r w:rsidRPr="004D33D4">
                    <w:rPr>
                      <w:rFonts w:ascii="Arial" w:eastAsia="Arial" w:hAnsi="Arial" w:cs="Arial"/>
                      <w:color w:val="000000"/>
                      <w:sz w:val="22"/>
                      <w:szCs w:val="22"/>
                      <w:lang w:eastAsia="en-NZ"/>
                    </w:rPr>
                    <w:t>be awarded a Fail and therefore eliminated from this process.</w:t>
                  </w:r>
                  <w:r w:rsidR="00374231">
                    <w:rPr>
                      <w:rFonts w:ascii="Arial" w:eastAsia="Arial" w:hAnsi="Arial" w:cs="Arial"/>
                      <w:color w:val="000000"/>
                      <w:sz w:val="22"/>
                      <w:szCs w:val="22"/>
                      <w:lang w:eastAsia="en-NZ"/>
                    </w:rPr>
                    <w:t xml:space="preserve"> A final decision will be based upon the findings and results described in Section 4.3 below.</w:t>
                  </w:r>
                </w:p>
              </w:tc>
            </w:tr>
            <w:tr w:rsidR="004D33D4" w:rsidRPr="004D33D4" w14:paraId="66810EBC" w14:textId="77777777" w:rsidTr="004D33D4">
              <w:tc>
                <w:tcPr>
                  <w:tcW w:w="896" w:type="dxa"/>
                </w:tcPr>
                <w:p w14:paraId="0C8E4F0A" w14:textId="77777777" w:rsidR="004D33D4" w:rsidRPr="004D33D4" w:rsidRDefault="004D33D4" w:rsidP="004D33D4">
                  <w:pPr>
                    <w:rPr>
                      <w:rFonts w:ascii="Arial" w:eastAsia="Arial" w:hAnsi="Arial" w:cs="Arial"/>
                      <w:color w:val="000000"/>
                      <w:sz w:val="22"/>
                      <w:szCs w:val="22"/>
                      <w:lang w:eastAsia="en-NZ"/>
                    </w:rPr>
                  </w:pPr>
                  <w:r w:rsidRPr="004D33D4">
                    <w:rPr>
                      <w:rFonts w:ascii="Arial" w:eastAsia="Arial" w:hAnsi="Arial" w:cs="Arial"/>
                      <w:color w:val="000000"/>
                      <w:sz w:val="22"/>
                      <w:szCs w:val="22"/>
                      <w:lang w:eastAsia="en-NZ"/>
                    </w:rPr>
                    <w:t>26-50</w:t>
                  </w:r>
                </w:p>
              </w:tc>
              <w:tc>
                <w:tcPr>
                  <w:tcW w:w="1843" w:type="dxa"/>
                </w:tcPr>
                <w:p w14:paraId="4A7AEA4E" w14:textId="77777777" w:rsidR="004D33D4" w:rsidRPr="004D33D4" w:rsidRDefault="004D33D4" w:rsidP="004D33D4">
                  <w:pPr>
                    <w:rPr>
                      <w:rFonts w:ascii="Arial" w:eastAsia="Arial" w:hAnsi="Arial" w:cs="Arial"/>
                      <w:color w:val="000000"/>
                      <w:sz w:val="22"/>
                      <w:szCs w:val="22"/>
                      <w:lang w:eastAsia="en-NZ"/>
                    </w:rPr>
                  </w:pPr>
                  <w:r w:rsidRPr="004D33D4">
                    <w:rPr>
                      <w:rFonts w:ascii="Arial" w:eastAsia="Arial" w:hAnsi="Arial" w:cs="Arial"/>
                      <w:color w:val="000000"/>
                      <w:sz w:val="22"/>
                      <w:szCs w:val="22"/>
                      <w:lang w:eastAsia="en-NZ"/>
                    </w:rPr>
                    <w:t>High to Moderate Risk</w:t>
                  </w:r>
                </w:p>
              </w:tc>
              <w:tc>
                <w:tcPr>
                  <w:tcW w:w="2598" w:type="dxa"/>
                </w:tcPr>
                <w:p w14:paraId="687B8A99" w14:textId="4E233F0B" w:rsidR="004D33D4" w:rsidRPr="004D33D4" w:rsidRDefault="004D33D4" w:rsidP="004D33D4">
                  <w:pPr>
                    <w:rPr>
                      <w:rFonts w:ascii="Arial" w:eastAsia="Arial" w:hAnsi="Arial" w:cs="Arial"/>
                      <w:color w:val="000000"/>
                      <w:sz w:val="22"/>
                      <w:szCs w:val="22"/>
                      <w:lang w:eastAsia="en-NZ"/>
                    </w:rPr>
                  </w:pPr>
                  <w:r w:rsidRPr="004D33D4">
                    <w:rPr>
                      <w:rFonts w:ascii="Arial" w:eastAsia="Arial" w:hAnsi="Arial" w:cs="Arial"/>
                      <w:color w:val="000000"/>
                      <w:sz w:val="22"/>
                      <w:szCs w:val="22"/>
                      <w:lang w:eastAsia="en-NZ"/>
                    </w:rPr>
                    <w:t>Further evaluations of the financial information provided is required to identify the level of risk in relation to the services required</w:t>
                  </w:r>
                  <w:r w:rsidR="00374231">
                    <w:rPr>
                      <w:rFonts w:ascii="Arial" w:eastAsia="Arial" w:hAnsi="Arial" w:cs="Arial"/>
                      <w:color w:val="000000"/>
                      <w:sz w:val="22"/>
                      <w:szCs w:val="22"/>
                      <w:lang w:eastAsia="en-NZ"/>
                    </w:rPr>
                    <w:t xml:space="preserve"> – as described in section 4.3 below.</w:t>
                  </w:r>
                </w:p>
              </w:tc>
            </w:tr>
            <w:tr w:rsidR="004D33D4" w:rsidRPr="004D33D4" w14:paraId="15E05805" w14:textId="77777777" w:rsidTr="004D33D4">
              <w:tc>
                <w:tcPr>
                  <w:tcW w:w="896" w:type="dxa"/>
                </w:tcPr>
                <w:p w14:paraId="001F2582" w14:textId="77777777" w:rsidR="004D33D4" w:rsidRPr="004D33D4" w:rsidRDefault="004D33D4" w:rsidP="004D33D4">
                  <w:pPr>
                    <w:rPr>
                      <w:rFonts w:ascii="Arial" w:eastAsia="Arial" w:hAnsi="Arial" w:cs="Arial"/>
                      <w:color w:val="000000"/>
                      <w:sz w:val="22"/>
                      <w:szCs w:val="22"/>
                      <w:lang w:eastAsia="en-NZ"/>
                    </w:rPr>
                  </w:pPr>
                  <w:r w:rsidRPr="004D33D4">
                    <w:rPr>
                      <w:rFonts w:ascii="Arial" w:eastAsia="Arial" w:hAnsi="Arial" w:cs="Arial"/>
                      <w:color w:val="000000"/>
                      <w:sz w:val="22"/>
                      <w:szCs w:val="22"/>
                      <w:lang w:eastAsia="en-NZ"/>
                    </w:rPr>
                    <w:t>51-100</w:t>
                  </w:r>
                </w:p>
              </w:tc>
              <w:tc>
                <w:tcPr>
                  <w:tcW w:w="1843" w:type="dxa"/>
                </w:tcPr>
                <w:p w14:paraId="45EE8C39" w14:textId="77777777" w:rsidR="004D33D4" w:rsidRPr="004D33D4" w:rsidRDefault="004D33D4" w:rsidP="004D33D4">
                  <w:pPr>
                    <w:rPr>
                      <w:rFonts w:ascii="Arial" w:eastAsia="Arial" w:hAnsi="Arial" w:cs="Arial"/>
                      <w:color w:val="000000"/>
                      <w:sz w:val="22"/>
                      <w:szCs w:val="22"/>
                      <w:lang w:eastAsia="en-NZ"/>
                    </w:rPr>
                  </w:pPr>
                  <w:r w:rsidRPr="004D33D4">
                    <w:rPr>
                      <w:rFonts w:ascii="Arial" w:eastAsia="Arial" w:hAnsi="Arial" w:cs="Arial"/>
                      <w:color w:val="000000"/>
                      <w:sz w:val="22"/>
                      <w:szCs w:val="22"/>
                      <w:lang w:eastAsia="en-NZ"/>
                    </w:rPr>
                    <w:t>Low to Very Low Risk</w:t>
                  </w:r>
                </w:p>
              </w:tc>
              <w:tc>
                <w:tcPr>
                  <w:tcW w:w="2598" w:type="dxa"/>
                </w:tcPr>
                <w:p w14:paraId="6B862FB0" w14:textId="2017DA6D" w:rsidR="004D33D4" w:rsidRPr="004D33D4" w:rsidRDefault="00374231" w:rsidP="004D33D4">
                  <w:pPr>
                    <w:rPr>
                      <w:rFonts w:ascii="Arial" w:eastAsia="Arial" w:hAnsi="Arial" w:cs="Arial"/>
                      <w:color w:val="000000"/>
                      <w:sz w:val="22"/>
                      <w:szCs w:val="22"/>
                      <w:lang w:eastAsia="en-NZ"/>
                    </w:rPr>
                  </w:pPr>
                  <w:r>
                    <w:rPr>
                      <w:rFonts w:ascii="Arial" w:eastAsia="Arial" w:hAnsi="Arial" w:cs="Arial"/>
                      <w:color w:val="000000"/>
                      <w:sz w:val="22"/>
                      <w:szCs w:val="22"/>
                      <w:lang w:eastAsia="en-NZ"/>
                    </w:rPr>
                    <w:t>Complete the financial standing criteria as described in Section 4.3 below.</w:t>
                  </w:r>
                </w:p>
              </w:tc>
            </w:tr>
          </w:tbl>
          <w:p w14:paraId="5A9D6CA4" w14:textId="77777777" w:rsidR="004D33D4" w:rsidRPr="004D33D4" w:rsidRDefault="004D33D4" w:rsidP="004D33D4">
            <w:pPr>
              <w:rPr>
                <w:rFonts w:ascii="Arial" w:eastAsia="Arial" w:hAnsi="Arial" w:cs="Arial"/>
                <w:color w:val="000000"/>
                <w:sz w:val="22"/>
                <w:szCs w:val="22"/>
              </w:rPr>
            </w:pPr>
          </w:p>
          <w:p w14:paraId="645DAB97" w14:textId="77777777" w:rsidR="004D33D4" w:rsidRPr="004D33D4" w:rsidRDefault="004D33D4" w:rsidP="004D33D4">
            <w:pPr>
              <w:rPr>
                <w:rFonts w:ascii="Arial" w:eastAsia="Arial" w:hAnsi="Arial" w:cs="Arial"/>
                <w:color w:val="000000"/>
                <w:sz w:val="22"/>
                <w:szCs w:val="22"/>
              </w:rPr>
            </w:pPr>
          </w:p>
        </w:tc>
        <w:tc>
          <w:tcPr>
            <w:tcW w:w="2516" w:type="dxa"/>
          </w:tcPr>
          <w:p w14:paraId="788C9BCA" w14:textId="77777777" w:rsidR="004D33D4" w:rsidRPr="004D33D4" w:rsidRDefault="004D33D4" w:rsidP="004D33D4">
            <w:pPr>
              <w:jc w:val="both"/>
              <w:rPr>
                <w:rFonts w:ascii="Arial" w:eastAsia="Arial" w:hAnsi="Arial" w:cs="Arial"/>
                <w:color w:val="000000"/>
                <w:sz w:val="22"/>
                <w:szCs w:val="22"/>
              </w:rPr>
            </w:pPr>
          </w:p>
        </w:tc>
      </w:tr>
      <w:tr w:rsidR="004D33D4" w:rsidRPr="004D33D4" w14:paraId="7C2EA8D9" w14:textId="77777777" w:rsidTr="005B37A4">
        <w:tblPrEx>
          <w:tblLook w:val="0600" w:firstRow="0" w:lastRow="0" w:firstColumn="0" w:lastColumn="0" w:noHBand="1" w:noVBand="1"/>
        </w:tblPrEx>
        <w:trPr>
          <w:gridAfter w:val="1"/>
          <w:wAfter w:w="21" w:type="dxa"/>
          <w:trHeight w:val="1020"/>
        </w:trPr>
        <w:tc>
          <w:tcPr>
            <w:tcW w:w="1259" w:type="dxa"/>
            <w:vMerge w:val="restart"/>
          </w:tcPr>
          <w:p w14:paraId="7F3338B7"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lastRenderedPageBreak/>
              <w:t>4.1</w:t>
            </w:r>
          </w:p>
        </w:tc>
        <w:tc>
          <w:tcPr>
            <w:tcW w:w="5562" w:type="dxa"/>
            <w:gridSpan w:val="6"/>
          </w:tcPr>
          <w:p w14:paraId="6B13D17E"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Are you able to provide a copy of your audited accounts for the last two years, if requested?</w:t>
            </w:r>
          </w:p>
          <w:p w14:paraId="7258C947"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If no, can you provide </w:t>
            </w:r>
            <w:r w:rsidRPr="004D33D4">
              <w:rPr>
                <w:rFonts w:ascii="Arial" w:eastAsia="Arial" w:hAnsi="Arial" w:cs="Arial"/>
                <w:b/>
                <w:color w:val="000000"/>
                <w:sz w:val="22"/>
                <w:szCs w:val="22"/>
              </w:rPr>
              <w:t xml:space="preserve">one </w:t>
            </w:r>
            <w:r w:rsidRPr="004D33D4">
              <w:rPr>
                <w:rFonts w:ascii="Arial" w:eastAsia="Arial" w:hAnsi="Arial" w:cs="Arial"/>
                <w:color w:val="000000"/>
                <w:sz w:val="22"/>
                <w:szCs w:val="22"/>
              </w:rPr>
              <w:t>of the following: answer with Y/N in the relevant box.</w:t>
            </w:r>
          </w:p>
          <w:p w14:paraId="532EA865" w14:textId="77777777" w:rsidR="004D33D4" w:rsidRPr="004D33D4" w:rsidRDefault="004D33D4" w:rsidP="004D33D4">
            <w:pPr>
              <w:spacing w:line="276" w:lineRule="auto"/>
              <w:jc w:val="both"/>
              <w:rPr>
                <w:color w:val="000000"/>
                <w:szCs w:val="24"/>
              </w:rPr>
            </w:pPr>
          </w:p>
        </w:tc>
        <w:tc>
          <w:tcPr>
            <w:tcW w:w="2516" w:type="dxa"/>
          </w:tcPr>
          <w:p w14:paraId="3FFF116B"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374C10D6" w14:textId="77777777" w:rsidR="004D33D4" w:rsidRPr="004D33D4" w:rsidRDefault="004D33D4" w:rsidP="004D33D4">
            <w:pPr>
              <w:spacing w:line="276" w:lineRule="auto"/>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tc>
      </w:tr>
      <w:tr w:rsidR="004D33D4" w:rsidRPr="004D33D4" w14:paraId="42F1C32F" w14:textId="77777777" w:rsidTr="005B37A4">
        <w:tblPrEx>
          <w:tblLook w:val="0600" w:firstRow="0" w:lastRow="0" w:firstColumn="0" w:lastColumn="0" w:noHBand="1" w:noVBand="1"/>
        </w:tblPrEx>
        <w:trPr>
          <w:gridAfter w:val="1"/>
          <w:wAfter w:w="21" w:type="dxa"/>
          <w:trHeight w:val="1020"/>
        </w:trPr>
        <w:tc>
          <w:tcPr>
            <w:tcW w:w="1259" w:type="dxa"/>
            <w:vMerge/>
          </w:tcPr>
          <w:p w14:paraId="25107522" w14:textId="77777777" w:rsidR="004D33D4" w:rsidRPr="004D33D4" w:rsidRDefault="004D33D4" w:rsidP="004D33D4">
            <w:pPr>
              <w:widowControl w:val="0"/>
              <w:jc w:val="both"/>
              <w:rPr>
                <w:color w:val="000000"/>
                <w:szCs w:val="24"/>
              </w:rPr>
            </w:pPr>
          </w:p>
        </w:tc>
        <w:tc>
          <w:tcPr>
            <w:tcW w:w="5562" w:type="dxa"/>
            <w:gridSpan w:val="6"/>
          </w:tcPr>
          <w:p w14:paraId="036A6D33"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t xml:space="preserve">(a) </w:t>
            </w:r>
            <w:r w:rsidRPr="004D33D4">
              <w:rPr>
                <w:rFonts w:ascii="Arial" w:eastAsia="Arial" w:hAnsi="Arial" w:cs="Arial"/>
                <w:color w:val="0000FF"/>
                <w:sz w:val="19"/>
                <w:szCs w:val="19"/>
                <w:highlight w:val="white"/>
              </w:rPr>
              <w:t xml:space="preserve"> </w:t>
            </w:r>
            <w:r w:rsidRPr="004D33D4">
              <w:rPr>
                <w:rFonts w:ascii="Arial" w:eastAsia="Arial" w:hAnsi="Arial" w:cs="Arial"/>
                <w:color w:val="000000"/>
                <w:sz w:val="22"/>
                <w:szCs w:val="22"/>
                <w:highlight w:val="white"/>
              </w:rPr>
              <w:t>A statement of the turnover, Profit and Loss Account/Income Statement, Balance Sheet/Statement of Financial Position and Statement of Cash Flow for the most recent year of trading for this organisation.</w:t>
            </w:r>
          </w:p>
          <w:p w14:paraId="24EBFAD2" w14:textId="77777777" w:rsidR="004D33D4" w:rsidRPr="004D33D4" w:rsidRDefault="004D33D4" w:rsidP="004D33D4">
            <w:pPr>
              <w:widowControl w:val="0"/>
              <w:jc w:val="both"/>
              <w:rPr>
                <w:color w:val="000000"/>
                <w:szCs w:val="24"/>
              </w:rPr>
            </w:pPr>
          </w:p>
        </w:tc>
        <w:tc>
          <w:tcPr>
            <w:tcW w:w="2516" w:type="dxa"/>
          </w:tcPr>
          <w:p w14:paraId="0C021419"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46C9B356"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tc>
      </w:tr>
      <w:tr w:rsidR="004D33D4" w:rsidRPr="004D33D4" w14:paraId="19A8C5A5" w14:textId="77777777" w:rsidTr="005B37A4">
        <w:tblPrEx>
          <w:tblLook w:val="0600" w:firstRow="0" w:lastRow="0" w:firstColumn="0" w:lastColumn="0" w:noHBand="1" w:noVBand="1"/>
        </w:tblPrEx>
        <w:trPr>
          <w:gridAfter w:val="1"/>
          <w:wAfter w:w="21" w:type="dxa"/>
          <w:trHeight w:val="700"/>
        </w:trPr>
        <w:tc>
          <w:tcPr>
            <w:tcW w:w="1259" w:type="dxa"/>
            <w:vMerge/>
          </w:tcPr>
          <w:p w14:paraId="4FD9ACDA" w14:textId="77777777" w:rsidR="004D33D4" w:rsidRPr="004D33D4" w:rsidRDefault="004D33D4" w:rsidP="004D33D4">
            <w:pPr>
              <w:widowControl w:val="0"/>
              <w:jc w:val="both"/>
              <w:rPr>
                <w:color w:val="000000"/>
                <w:szCs w:val="24"/>
              </w:rPr>
            </w:pPr>
          </w:p>
        </w:tc>
        <w:tc>
          <w:tcPr>
            <w:tcW w:w="5562" w:type="dxa"/>
            <w:gridSpan w:val="6"/>
          </w:tcPr>
          <w:p w14:paraId="6CC90BAC"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t>(b) A statement of the cash flow forecast for the current year and a bank letter outlining the current cash and credit position.</w:t>
            </w:r>
          </w:p>
        </w:tc>
        <w:tc>
          <w:tcPr>
            <w:tcW w:w="2516" w:type="dxa"/>
          </w:tcPr>
          <w:p w14:paraId="77D1B593"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432FBE6A" w14:textId="77777777" w:rsidR="004D33D4" w:rsidRPr="004D33D4" w:rsidRDefault="004D33D4" w:rsidP="004D33D4">
            <w:pPr>
              <w:widowControl w:val="0"/>
              <w:ind w:right="-231"/>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tc>
      </w:tr>
      <w:tr w:rsidR="004D33D4" w:rsidRPr="004D33D4" w14:paraId="1EA9272D" w14:textId="77777777" w:rsidTr="005B37A4">
        <w:tblPrEx>
          <w:tblLook w:val="0600" w:firstRow="0" w:lastRow="0" w:firstColumn="0" w:lastColumn="0" w:noHBand="1" w:noVBand="1"/>
        </w:tblPrEx>
        <w:trPr>
          <w:gridAfter w:val="1"/>
          <w:wAfter w:w="21" w:type="dxa"/>
          <w:trHeight w:val="1500"/>
        </w:trPr>
        <w:tc>
          <w:tcPr>
            <w:tcW w:w="1259" w:type="dxa"/>
          </w:tcPr>
          <w:p w14:paraId="7AB31C4F" w14:textId="77777777" w:rsidR="004D33D4" w:rsidRPr="004D33D4" w:rsidRDefault="004D33D4" w:rsidP="004D33D4">
            <w:pPr>
              <w:widowControl w:val="0"/>
              <w:jc w:val="both"/>
              <w:rPr>
                <w:color w:val="000000"/>
                <w:szCs w:val="24"/>
              </w:rPr>
            </w:pPr>
          </w:p>
        </w:tc>
        <w:tc>
          <w:tcPr>
            <w:tcW w:w="5562" w:type="dxa"/>
            <w:gridSpan w:val="6"/>
          </w:tcPr>
          <w:p w14:paraId="44520CF1"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2516" w:type="dxa"/>
          </w:tcPr>
          <w:p w14:paraId="1AC75856"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6C94AC76"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tc>
      </w:tr>
      <w:tr w:rsidR="004D33D4" w:rsidRPr="004D33D4" w14:paraId="1DE017F5" w14:textId="77777777" w:rsidTr="005B37A4">
        <w:tblPrEx>
          <w:tblLook w:val="0600" w:firstRow="0" w:lastRow="0" w:firstColumn="0" w:lastColumn="0" w:noHBand="1" w:noVBand="1"/>
        </w:tblPrEx>
        <w:trPr>
          <w:gridAfter w:val="1"/>
          <w:wAfter w:w="21" w:type="dxa"/>
        </w:trPr>
        <w:tc>
          <w:tcPr>
            <w:tcW w:w="1259" w:type="dxa"/>
          </w:tcPr>
          <w:p w14:paraId="5A50AA02"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4.2</w:t>
            </w:r>
          </w:p>
        </w:tc>
        <w:tc>
          <w:tcPr>
            <w:tcW w:w="5562" w:type="dxa"/>
            <w:gridSpan w:val="6"/>
          </w:tcPr>
          <w:p w14:paraId="63970590"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t>Where we have specified a minimum level of economic and financial standing and/ or a minimum financial threshold within the evaluation criteria for this procurement, please self-certify by answering ‘Yes’ or ‘No’ that you meet the requirements set out.</w:t>
            </w:r>
          </w:p>
          <w:p w14:paraId="33BD424D" w14:textId="77777777" w:rsidR="004D33D4" w:rsidRPr="004D33D4" w:rsidRDefault="004D33D4" w:rsidP="004D33D4">
            <w:pPr>
              <w:widowControl w:val="0"/>
              <w:jc w:val="both"/>
              <w:rPr>
                <w:color w:val="000000"/>
                <w:szCs w:val="24"/>
              </w:rPr>
            </w:pPr>
          </w:p>
        </w:tc>
        <w:tc>
          <w:tcPr>
            <w:tcW w:w="2516" w:type="dxa"/>
          </w:tcPr>
          <w:p w14:paraId="7EA54768"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25B14CE8"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tc>
      </w:tr>
      <w:tr w:rsidR="00374231" w:rsidRPr="004D33D4" w14:paraId="1B09F949" w14:textId="77777777" w:rsidTr="005B37A4">
        <w:tblPrEx>
          <w:tblLook w:val="0600" w:firstRow="0" w:lastRow="0" w:firstColumn="0" w:lastColumn="0" w:noHBand="1" w:noVBand="1"/>
        </w:tblPrEx>
        <w:trPr>
          <w:gridAfter w:val="1"/>
          <w:wAfter w:w="21" w:type="dxa"/>
        </w:trPr>
        <w:tc>
          <w:tcPr>
            <w:tcW w:w="1259" w:type="dxa"/>
          </w:tcPr>
          <w:p w14:paraId="01BE8ADC" w14:textId="451F783B" w:rsidR="00374231" w:rsidRPr="004D33D4" w:rsidRDefault="00374231" w:rsidP="004D33D4">
            <w:pPr>
              <w:widowControl w:val="0"/>
              <w:jc w:val="both"/>
              <w:rPr>
                <w:rFonts w:ascii="Arial" w:eastAsia="Arial" w:hAnsi="Arial" w:cs="Arial"/>
                <w:b/>
                <w:color w:val="000000"/>
                <w:sz w:val="22"/>
                <w:szCs w:val="22"/>
              </w:rPr>
            </w:pPr>
            <w:r>
              <w:rPr>
                <w:rFonts w:ascii="Arial" w:eastAsia="Arial" w:hAnsi="Arial" w:cs="Arial"/>
                <w:b/>
                <w:color w:val="000000"/>
                <w:sz w:val="22"/>
                <w:szCs w:val="22"/>
              </w:rPr>
              <w:t>4.3</w:t>
            </w:r>
          </w:p>
        </w:tc>
        <w:tc>
          <w:tcPr>
            <w:tcW w:w="8078" w:type="dxa"/>
            <w:gridSpan w:val="7"/>
          </w:tcPr>
          <w:p w14:paraId="4288F41E" w14:textId="22977DC2" w:rsidR="00374231" w:rsidRPr="004D33D4" w:rsidRDefault="00374231" w:rsidP="004D33D4">
            <w:pPr>
              <w:jc w:val="both"/>
              <w:rPr>
                <w:rFonts w:ascii="Arial" w:eastAsia="Arial" w:hAnsi="Arial" w:cs="Arial"/>
                <w:color w:val="000000"/>
                <w:sz w:val="22"/>
                <w:szCs w:val="22"/>
              </w:rPr>
            </w:pPr>
            <w:r w:rsidRPr="00C123DD">
              <w:rPr>
                <w:rFonts w:ascii="Arial" w:eastAsia="Arial" w:hAnsi="Arial" w:cs="Arial"/>
                <w:color w:val="000000"/>
                <w:sz w:val="22"/>
                <w:szCs w:val="22"/>
              </w:rPr>
              <w:t>The information provided by the Applicant/Tenderer will be assessed to establish the economic and financial standing of the Tenderer in relation to the contract. The Applicant/Tenderer will be awarded an overall pass or fail mark dependent on the score awarded from the assessment process found below. All information provided as attachments should be clearly referenced to the question number.</w:t>
            </w:r>
          </w:p>
        </w:tc>
      </w:tr>
      <w:tr w:rsidR="005B37A4" w:rsidRPr="004D33D4" w14:paraId="05B9BDE5" w14:textId="77777777" w:rsidTr="005B37A4">
        <w:tblPrEx>
          <w:tblLook w:val="0600" w:firstRow="0" w:lastRow="0" w:firstColumn="0" w:lastColumn="0" w:noHBand="1" w:noVBand="1"/>
        </w:tblPrEx>
        <w:trPr>
          <w:gridAfter w:val="1"/>
          <w:wAfter w:w="21" w:type="dxa"/>
        </w:trPr>
        <w:tc>
          <w:tcPr>
            <w:tcW w:w="1259" w:type="dxa"/>
          </w:tcPr>
          <w:p w14:paraId="5E6858D5" w14:textId="77777777" w:rsidR="005B37A4" w:rsidRDefault="005B37A4" w:rsidP="004D33D4">
            <w:pPr>
              <w:widowControl w:val="0"/>
              <w:jc w:val="both"/>
              <w:rPr>
                <w:rFonts w:ascii="Arial" w:eastAsia="Arial" w:hAnsi="Arial" w:cs="Arial"/>
                <w:b/>
                <w:color w:val="000000"/>
                <w:sz w:val="22"/>
                <w:szCs w:val="22"/>
              </w:rPr>
            </w:pPr>
          </w:p>
        </w:tc>
        <w:tc>
          <w:tcPr>
            <w:tcW w:w="8078" w:type="dxa"/>
            <w:gridSpan w:val="7"/>
          </w:tcPr>
          <w:p w14:paraId="163A7A60" w14:textId="77777777" w:rsidR="005B37A4" w:rsidRPr="00C123DD" w:rsidRDefault="005B37A4" w:rsidP="00374231">
            <w:pPr>
              <w:jc w:val="both"/>
              <w:rPr>
                <w:rFonts w:ascii="Arial" w:eastAsia="Arial" w:hAnsi="Arial" w:cs="Arial"/>
                <w:b/>
                <w:color w:val="000000"/>
                <w:sz w:val="22"/>
                <w:szCs w:val="22"/>
              </w:rPr>
            </w:pPr>
            <w:r w:rsidRPr="00C123DD">
              <w:rPr>
                <w:rFonts w:ascii="Arial" w:eastAsia="Arial" w:hAnsi="Arial" w:cs="Arial"/>
                <w:b/>
                <w:color w:val="000000"/>
                <w:sz w:val="22"/>
                <w:szCs w:val="22"/>
              </w:rPr>
              <w:t>Group structures</w:t>
            </w:r>
          </w:p>
          <w:p w14:paraId="5C755FE2" w14:textId="77777777" w:rsidR="005B37A4" w:rsidRPr="00C123DD" w:rsidRDefault="005B37A4" w:rsidP="00374231">
            <w:pPr>
              <w:jc w:val="both"/>
              <w:rPr>
                <w:rFonts w:ascii="Arial" w:eastAsia="Arial" w:hAnsi="Arial" w:cs="Arial"/>
                <w:color w:val="000000"/>
                <w:sz w:val="22"/>
                <w:szCs w:val="22"/>
              </w:rPr>
            </w:pPr>
            <w:r w:rsidRPr="00C123DD">
              <w:rPr>
                <w:rFonts w:ascii="Arial" w:eastAsia="Arial" w:hAnsi="Arial" w:cs="Arial"/>
                <w:color w:val="000000"/>
                <w:sz w:val="22"/>
                <w:szCs w:val="22"/>
              </w:rPr>
              <w:t xml:space="preserve">If the Tenderer is a subsidiary, the financial information is required for both the subsidiary and the relevant parent organisation.  A financial assessment will also be performed on the relevant parent company based on the criteria outlined below.  For purposes of assessment relevant parent company will be taken as the ultimate unless otherwise stated, and the assessment will be on the relevant parent company accounts not the consolidated group accounts. Information must be provided that enables the criteria outlined below to be assessed.        </w:t>
            </w:r>
          </w:p>
          <w:p w14:paraId="74FF6B06" w14:textId="77777777" w:rsidR="005B37A4" w:rsidRPr="004D33D4" w:rsidRDefault="005B37A4" w:rsidP="004D33D4">
            <w:pPr>
              <w:jc w:val="both"/>
              <w:rPr>
                <w:rFonts w:ascii="Arial" w:eastAsia="Arial" w:hAnsi="Arial" w:cs="Arial"/>
                <w:color w:val="000000"/>
                <w:sz w:val="22"/>
                <w:szCs w:val="22"/>
              </w:rPr>
            </w:pPr>
          </w:p>
        </w:tc>
      </w:tr>
      <w:tr w:rsidR="005B37A4" w:rsidRPr="004D33D4" w14:paraId="520D23ED" w14:textId="77777777" w:rsidTr="005B37A4">
        <w:tblPrEx>
          <w:tblLook w:val="0600" w:firstRow="0" w:lastRow="0" w:firstColumn="0" w:lastColumn="0" w:noHBand="1" w:noVBand="1"/>
        </w:tblPrEx>
        <w:trPr>
          <w:gridAfter w:val="1"/>
          <w:wAfter w:w="21" w:type="dxa"/>
        </w:trPr>
        <w:tc>
          <w:tcPr>
            <w:tcW w:w="1259" w:type="dxa"/>
          </w:tcPr>
          <w:p w14:paraId="773AD2BE" w14:textId="77777777" w:rsidR="005B37A4" w:rsidRDefault="005B37A4" w:rsidP="004D33D4">
            <w:pPr>
              <w:widowControl w:val="0"/>
              <w:jc w:val="both"/>
              <w:rPr>
                <w:rFonts w:ascii="Arial" w:eastAsia="Arial" w:hAnsi="Arial" w:cs="Arial"/>
                <w:b/>
                <w:color w:val="000000"/>
                <w:sz w:val="22"/>
                <w:szCs w:val="22"/>
              </w:rPr>
            </w:pPr>
          </w:p>
        </w:tc>
        <w:tc>
          <w:tcPr>
            <w:tcW w:w="8078" w:type="dxa"/>
            <w:gridSpan w:val="7"/>
          </w:tcPr>
          <w:p w14:paraId="00B81FE7" w14:textId="77777777" w:rsidR="005B37A4" w:rsidRPr="00C123DD" w:rsidRDefault="005B37A4" w:rsidP="005B37A4">
            <w:pPr>
              <w:rPr>
                <w:rFonts w:ascii="Arial" w:eastAsia="Arial" w:hAnsi="Arial" w:cs="Arial"/>
                <w:b/>
                <w:color w:val="000000"/>
                <w:sz w:val="22"/>
                <w:szCs w:val="22"/>
              </w:rPr>
            </w:pPr>
            <w:r w:rsidRPr="00C123DD">
              <w:rPr>
                <w:rFonts w:ascii="Arial" w:eastAsia="Arial" w:hAnsi="Arial" w:cs="Arial"/>
                <w:b/>
                <w:color w:val="000000"/>
                <w:sz w:val="22"/>
                <w:szCs w:val="22"/>
              </w:rPr>
              <w:t>Additional</w:t>
            </w:r>
            <w:r w:rsidRPr="005B37A4">
              <w:rPr>
                <w:rFonts w:ascii="Arial" w:eastAsia="Arial" w:hAnsi="Arial" w:cs="Arial"/>
                <w:b/>
                <w:color w:val="000000"/>
                <w:sz w:val="22"/>
                <w:szCs w:val="22"/>
              </w:rPr>
              <w:t xml:space="preserve"> Information</w:t>
            </w:r>
            <w:r w:rsidRPr="00C123DD">
              <w:rPr>
                <w:rFonts w:ascii="Arial" w:eastAsia="Arial" w:hAnsi="Arial" w:cs="Arial"/>
                <w:b/>
                <w:color w:val="000000"/>
                <w:sz w:val="22"/>
                <w:szCs w:val="22"/>
              </w:rPr>
              <w:t>                                                              </w:t>
            </w:r>
          </w:p>
          <w:p w14:paraId="32AC8795" w14:textId="77777777" w:rsidR="005B37A4" w:rsidRPr="00374231" w:rsidRDefault="005B37A4" w:rsidP="00374231">
            <w:pPr>
              <w:jc w:val="both"/>
              <w:rPr>
                <w:rFonts w:ascii="Arial" w:eastAsia="Arial" w:hAnsi="Arial" w:cs="Arial"/>
                <w:color w:val="000000"/>
                <w:sz w:val="22"/>
                <w:szCs w:val="22"/>
              </w:rPr>
            </w:pPr>
            <w:r w:rsidRPr="00C123DD">
              <w:rPr>
                <w:rFonts w:ascii="Arial" w:eastAsia="Arial" w:hAnsi="Arial" w:cs="Arial"/>
                <w:color w:val="000000"/>
                <w:sz w:val="22"/>
                <w:szCs w:val="22"/>
              </w:rPr>
              <w:t>Credit rating report: credit rating reports will be obtained for both the Tenderer and relevant parent company.  These will be used to provide Plymouth Marjon University with an independent check of financial information supplied by the Tenderer.  Where the Tenderer or parent company receives a “Nil” credit rating this could lead to an unsatisfactory financial assessment but further investigation will be carried out based on the financial accounts supplied with the tender. </w:t>
            </w:r>
          </w:p>
          <w:p w14:paraId="1FDA2E7B" w14:textId="77777777" w:rsidR="005B37A4" w:rsidRPr="00C123DD" w:rsidRDefault="005B37A4" w:rsidP="00374231">
            <w:pPr>
              <w:jc w:val="both"/>
              <w:rPr>
                <w:rFonts w:ascii="Arial" w:eastAsia="Arial" w:hAnsi="Arial" w:cs="Arial"/>
                <w:color w:val="000000"/>
                <w:sz w:val="22"/>
                <w:szCs w:val="22"/>
              </w:rPr>
            </w:pPr>
            <w:r w:rsidRPr="00C123DD">
              <w:rPr>
                <w:rFonts w:ascii="Arial" w:eastAsia="Arial" w:hAnsi="Arial" w:cs="Arial"/>
                <w:color w:val="000000"/>
                <w:sz w:val="22"/>
                <w:szCs w:val="22"/>
              </w:rPr>
              <w:t xml:space="preserve">   </w:t>
            </w:r>
          </w:p>
          <w:p w14:paraId="1035F160" w14:textId="77777777" w:rsidR="005B37A4" w:rsidRPr="00374231" w:rsidRDefault="005B37A4" w:rsidP="00374231">
            <w:pPr>
              <w:jc w:val="both"/>
              <w:rPr>
                <w:rFonts w:ascii="Arial" w:eastAsia="Arial" w:hAnsi="Arial" w:cs="Arial"/>
                <w:color w:val="000000"/>
                <w:sz w:val="22"/>
                <w:szCs w:val="22"/>
              </w:rPr>
            </w:pPr>
            <w:r w:rsidRPr="00C123DD">
              <w:rPr>
                <w:rFonts w:ascii="Arial" w:eastAsia="Arial" w:hAnsi="Arial" w:cs="Arial"/>
                <w:color w:val="000000"/>
                <w:sz w:val="22"/>
                <w:szCs w:val="22"/>
                <w:u w:val="single"/>
              </w:rPr>
              <w:t>Litigation:</w:t>
            </w:r>
            <w:r w:rsidRPr="00C123DD">
              <w:rPr>
                <w:rFonts w:ascii="Arial" w:eastAsia="Arial" w:hAnsi="Arial" w:cs="Arial"/>
                <w:color w:val="000000"/>
                <w:sz w:val="22"/>
                <w:szCs w:val="22"/>
              </w:rPr>
              <w:t xml:space="preserve"> outstanding claims or litigation to the value of 25% or more of the last financial year’s profits that are not covered by appropriate insurance could lead to an unsatisfactory financial assessment.  This applies to the Tenderer and their relevant parent.</w:t>
            </w:r>
          </w:p>
          <w:p w14:paraId="0079B30D" w14:textId="77777777" w:rsidR="005B37A4" w:rsidRPr="00C123DD" w:rsidRDefault="005B37A4" w:rsidP="00374231">
            <w:pPr>
              <w:jc w:val="both"/>
              <w:rPr>
                <w:rFonts w:ascii="Arial" w:eastAsia="Arial" w:hAnsi="Arial" w:cs="Arial"/>
                <w:color w:val="000000"/>
                <w:sz w:val="22"/>
                <w:szCs w:val="22"/>
              </w:rPr>
            </w:pPr>
          </w:p>
          <w:p w14:paraId="59133CB7" w14:textId="63B4E8A2" w:rsidR="005B37A4" w:rsidRPr="004D33D4" w:rsidRDefault="005B37A4" w:rsidP="005B37A4">
            <w:pPr>
              <w:jc w:val="both"/>
              <w:rPr>
                <w:rFonts w:ascii="Arial" w:eastAsia="Arial" w:hAnsi="Arial" w:cs="Arial"/>
                <w:color w:val="000000"/>
                <w:sz w:val="22"/>
                <w:szCs w:val="22"/>
              </w:rPr>
            </w:pPr>
            <w:r w:rsidRPr="00C123DD">
              <w:rPr>
                <w:rFonts w:ascii="Arial" w:eastAsia="Arial" w:hAnsi="Arial" w:cs="Arial"/>
                <w:color w:val="000000"/>
                <w:sz w:val="22"/>
                <w:szCs w:val="22"/>
                <w:u w:val="single"/>
              </w:rPr>
              <w:t>Scoring mechanism:</w:t>
            </w:r>
            <w:r w:rsidRPr="00C123DD">
              <w:rPr>
                <w:rFonts w:ascii="Arial" w:eastAsia="Arial" w:hAnsi="Arial" w:cs="Arial"/>
                <w:color w:val="000000"/>
                <w:sz w:val="22"/>
                <w:szCs w:val="22"/>
              </w:rPr>
              <w:t xml:space="preserve"> up to 100 marks are awarded taking into account turnover and the performance of the company in question measured by using standard accounting ratios. The scoring model is therefore as follows.</w:t>
            </w:r>
          </w:p>
        </w:tc>
      </w:tr>
      <w:tr w:rsidR="005B37A4" w:rsidRPr="004D33D4" w14:paraId="3512169B" w14:textId="77777777" w:rsidTr="005B37A4">
        <w:tblPrEx>
          <w:tblLook w:val="0600" w:firstRow="0" w:lastRow="0" w:firstColumn="0" w:lastColumn="0" w:noHBand="1" w:noVBand="1"/>
        </w:tblPrEx>
        <w:trPr>
          <w:gridAfter w:val="1"/>
          <w:wAfter w:w="21" w:type="dxa"/>
        </w:trPr>
        <w:tc>
          <w:tcPr>
            <w:tcW w:w="1259" w:type="dxa"/>
          </w:tcPr>
          <w:p w14:paraId="544606B3" w14:textId="77777777" w:rsidR="005B37A4" w:rsidRDefault="005B37A4" w:rsidP="004D33D4">
            <w:pPr>
              <w:widowControl w:val="0"/>
              <w:jc w:val="both"/>
              <w:rPr>
                <w:rFonts w:ascii="Arial" w:eastAsia="Arial" w:hAnsi="Arial" w:cs="Arial"/>
                <w:b/>
                <w:color w:val="000000"/>
                <w:sz w:val="22"/>
                <w:szCs w:val="22"/>
              </w:rPr>
            </w:pPr>
          </w:p>
        </w:tc>
        <w:tc>
          <w:tcPr>
            <w:tcW w:w="8078" w:type="dxa"/>
            <w:gridSpan w:val="7"/>
          </w:tcPr>
          <w:p w14:paraId="73E2FA03" w14:textId="77777777" w:rsidR="005B37A4" w:rsidRDefault="005B37A4" w:rsidP="005B37A4">
            <w:pPr>
              <w:rPr>
                <w:rFonts w:ascii="Arial" w:eastAsia="Arial" w:hAnsi="Arial" w:cs="Arial"/>
                <w:b/>
                <w:color w:val="000000"/>
                <w:sz w:val="22"/>
                <w:szCs w:val="22"/>
              </w:rPr>
            </w:pPr>
            <w:r w:rsidRPr="00C123DD">
              <w:rPr>
                <w:rFonts w:ascii="Arial" w:eastAsia="Arial" w:hAnsi="Arial" w:cs="Arial"/>
                <w:b/>
                <w:color w:val="000000"/>
                <w:sz w:val="22"/>
                <w:szCs w:val="22"/>
              </w:rPr>
              <w:t>Where the Tenderer is a subsidiary                                                </w:t>
            </w:r>
          </w:p>
          <w:p w14:paraId="2E54917E" w14:textId="6D410ED5" w:rsidR="005B37A4" w:rsidRPr="00C123DD" w:rsidRDefault="005B37A4" w:rsidP="005B37A4">
            <w:pPr>
              <w:rPr>
                <w:rFonts w:ascii="Arial" w:eastAsia="Arial" w:hAnsi="Arial" w:cs="Arial"/>
                <w:color w:val="000000"/>
                <w:sz w:val="22"/>
                <w:szCs w:val="22"/>
              </w:rPr>
            </w:pPr>
            <w:r w:rsidRPr="00C123DD">
              <w:rPr>
                <w:rFonts w:ascii="Arial" w:eastAsia="Arial" w:hAnsi="Arial" w:cs="Arial"/>
                <w:color w:val="000000"/>
                <w:sz w:val="22"/>
                <w:szCs w:val="22"/>
              </w:rPr>
              <w:t>The assessment process will be applied to the financial information obtained for both the Tenderer and its ultimate parent organisation and assessed as follows:</w:t>
            </w:r>
          </w:p>
          <w:p w14:paraId="7D5E6AB5" w14:textId="659E3003" w:rsidR="005B37A4" w:rsidRPr="00C123DD" w:rsidRDefault="005B37A4" w:rsidP="005B37A4">
            <w:pPr>
              <w:rPr>
                <w:rFonts w:ascii="Arial" w:eastAsia="Arial" w:hAnsi="Arial" w:cs="Arial"/>
                <w:color w:val="000000"/>
                <w:sz w:val="22"/>
                <w:szCs w:val="22"/>
              </w:rPr>
            </w:pPr>
            <w:r w:rsidRPr="00C123DD">
              <w:rPr>
                <w:rFonts w:ascii="Arial" w:eastAsia="Arial" w:hAnsi="Arial" w:cs="Arial"/>
                <w:color w:val="000000"/>
                <w:sz w:val="22"/>
                <w:szCs w:val="22"/>
              </w:rPr>
              <w:t xml:space="preserve">For Tenderers who have a parent organisation, the ultimate parent organisation will also be assessed on the same financial standards as follows: </w:t>
            </w:r>
            <w:r>
              <w:rPr>
                <w:rFonts w:ascii="Arial" w:eastAsia="Arial" w:hAnsi="Arial" w:cs="Arial"/>
                <w:color w:val="000000"/>
                <w:sz w:val="22"/>
                <w:szCs w:val="22"/>
              </w:rPr>
              <w:t>-</w:t>
            </w:r>
          </w:p>
          <w:p w14:paraId="1D7BE522" w14:textId="77777777" w:rsidR="005B37A4" w:rsidRPr="00C123DD" w:rsidRDefault="005B37A4" w:rsidP="005B37A4">
            <w:pPr>
              <w:rPr>
                <w:rFonts w:ascii="Arial" w:eastAsia="Arial" w:hAnsi="Arial" w:cs="Arial"/>
                <w:b/>
                <w:color w:val="000000"/>
                <w:sz w:val="22"/>
                <w:szCs w:val="22"/>
              </w:rPr>
            </w:pPr>
          </w:p>
        </w:tc>
      </w:tr>
      <w:tr w:rsidR="00C123DD" w:rsidRPr="00C123DD" w14:paraId="20DC5A2B" w14:textId="77777777" w:rsidTr="005B3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275" w:type="dxa"/>
            <w:gridSpan w:val="2"/>
            <w:tcBorders>
              <w:top w:val="single" w:sz="8" w:space="0" w:color="auto"/>
              <w:left w:val="single" w:sz="8" w:space="0" w:color="auto"/>
              <w:bottom w:val="single" w:sz="8" w:space="0" w:color="auto"/>
              <w:right w:val="single" w:sz="8" w:space="0" w:color="auto"/>
            </w:tcBorders>
            <w:shd w:val="clear" w:color="auto" w:fill="FDE9D9"/>
            <w:tcMar>
              <w:top w:w="0" w:type="dxa"/>
              <w:left w:w="108" w:type="dxa"/>
              <w:bottom w:w="0" w:type="dxa"/>
              <w:right w:w="108" w:type="dxa"/>
            </w:tcMar>
            <w:hideMark/>
          </w:tcPr>
          <w:p w14:paraId="665CF880" w14:textId="77777777" w:rsidR="00C123DD" w:rsidRPr="00C123DD" w:rsidRDefault="00C123DD" w:rsidP="00C123DD">
            <w:pPr>
              <w:rPr>
                <w:szCs w:val="24"/>
                <w:shd w:val="clear" w:color="auto" w:fill="FDE9D9"/>
                <w:lang w:eastAsia="en-GB"/>
              </w:rPr>
            </w:pPr>
            <w:r w:rsidRPr="00C123DD">
              <w:rPr>
                <w:rFonts w:ascii="Verdana" w:hAnsi="Verdana"/>
                <w:b/>
                <w:bCs/>
                <w:sz w:val="20"/>
                <w:shd w:val="clear" w:color="auto" w:fill="FDE9D9"/>
                <w:lang w:eastAsia="en-GB"/>
              </w:rPr>
              <w:t>Tenderer</w:t>
            </w:r>
          </w:p>
        </w:tc>
        <w:tc>
          <w:tcPr>
            <w:tcW w:w="2125" w:type="dxa"/>
            <w:tcBorders>
              <w:top w:val="single" w:sz="8" w:space="0" w:color="auto"/>
              <w:left w:val="nil"/>
              <w:bottom w:val="single" w:sz="8" w:space="0" w:color="auto"/>
              <w:right w:val="single" w:sz="8" w:space="0" w:color="auto"/>
            </w:tcBorders>
            <w:shd w:val="clear" w:color="auto" w:fill="FDE9D9"/>
            <w:tcMar>
              <w:top w:w="0" w:type="dxa"/>
              <w:left w:w="108" w:type="dxa"/>
              <w:bottom w:w="0" w:type="dxa"/>
              <w:right w:w="108" w:type="dxa"/>
            </w:tcMar>
            <w:hideMark/>
          </w:tcPr>
          <w:p w14:paraId="17B62224" w14:textId="77777777" w:rsidR="00C123DD" w:rsidRPr="00C123DD" w:rsidRDefault="00C123DD" w:rsidP="00C123DD">
            <w:pPr>
              <w:rPr>
                <w:szCs w:val="24"/>
                <w:shd w:val="clear" w:color="auto" w:fill="FDE9D9"/>
                <w:lang w:eastAsia="en-GB"/>
              </w:rPr>
            </w:pPr>
            <w:r w:rsidRPr="00C123DD">
              <w:rPr>
                <w:rFonts w:ascii="Verdana" w:hAnsi="Verdana"/>
                <w:b/>
                <w:bCs/>
                <w:sz w:val="20"/>
                <w:shd w:val="clear" w:color="auto" w:fill="FDE9D9"/>
                <w:lang w:eastAsia="en-GB"/>
              </w:rPr>
              <w:t>Parent company</w:t>
            </w:r>
          </w:p>
        </w:tc>
        <w:tc>
          <w:tcPr>
            <w:tcW w:w="1995" w:type="dxa"/>
            <w:gridSpan w:val="2"/>
            <w:tcBorders>
              <w:top w:val="single" w:sz="8" w:space="0" w:color="auto"/>
              <w:left w:val="nil"/>
              <w:bottom w:val="single" w:sz="8" w:space="0" w:color="auto"/>
              <w:right w:val="single" w:sz="8" w:space="0" w:color="auto"/>
            </w:tcBorders>
            <w:shd w:val="clear" w:color="auto" w:fill="FDE9D9"/>
            <w:tcMar>
              <w:top w:w="0" w:type="dxa"/>
              <w:left w:w="108" w:type="dxa"/>
              <w:bottom w:w="0" w:type="dxa"/>
              <w:right w:w="108" w:type="dxa"/>
            </w:tcMar>
            <w:hideMark/>
          </w:tcPr>
          <w:p w14:paraId="4148782C" w14:textId="77777777" w:rsidR="00C123DD" w:rsidRPr="00C123DD" w:rsidRDefault="00C123DD" w:rsidP="00C123DD">
            <w:pPr>
              <w:rPr>
                <w:szCs w:val="24"/>
                <w:shd w:val="clear" w:color="auto" w:fill="FDE9D9"/>
                <w:lang w:eastAsia="en-GB"/>
              </w:rPr>
            </w:pPr>
            <w:r w:rsidRPr="00C123DD">
              <w:rPr>
                <w:rFonts w:ascii="Verdana" w:hAnsi="Verdana"/>
                <w:b/>
                <w:bCs/>
                <w:sz w:val="20"/>
                <w:shd w:val="clear" w:color="auto" w:fill="FDE9D9"/>
                <w:lang w:eastAsia="en-GB"/>
              </w:rPr>
              <w:t>Ultimate result</w:t>
            </w:r>
          </w:p>
        </w:tc>
        <w:tc>
          <w:tcPr>
            <w:tcW w:w="3963" w:type="dxa"/>
            <w:gridSpan w:val="4"/>
            <w:tcBorders>
              <w:top w:val="single" w:sz="8" w:space="0" w:color="auto"/>
              <w:left w:val="nil"/>
              <w:bottom w:val="single" w:sz="8" w:space="0" w:color="auto"/>
              <w:right w:val="single" w:sz="8" w:space="0" w:color="auto"/>
            </w:tcBorders>
            <w:shd w:val="clear" w:color="auto" w:fill="FDE9D9"/>
            <w:tcMar>
              <w:top w:w="0" w:type="dxa"/>
              <w:left w:w="108" w:type="dxa"/>
              <w:bottom w:w="0" w:type="dxa"/>
              <w:right w:w="108" w:type="dxa"/>
            </w:tcMar>
            <w:hideMark/>
          </w:tcPr>
          <w:p w14:paraId="14371990" w14:textId="77777777" w:rsidR="00C123DD" w:rsidRPr="00C123DD" w:rsidRDefault="00C123DD" w:rsidP="00C123DD">
            <w:pPr>
              <w:rPr>
                <w:szCs w:val="24"/>
                <w:shd w:val="clear" w:color="auto" w:fill="FDE9D9"/>
                <w:lang w:eastAsia="en-GB"/>
              </w:rPr>
            </w:pPr>
            <w:r w:rsidRPr="00C123DD">
              <w:rPr>
                <w:rFonts w:ascii="Verdana" w:hAnsi="Verdana"/>
                <w:b/>
                <w:bCs/>
                <w:sz w:val="20"/>
                <w:shd w:val="clear" w:color="auto" w:fill="FDE9D9"/>
                <w:lang w:eastAsia="en-GB"/>
              </w:rPr>
              <w:t>Notes</w:t>
            </w:r>
          </w:p>
        </w:tc>
      </w:tr>
      <w:tr w:rsidR="00C123DD" w:rsidRPr="00C123DD" w14:paraId="12D5EE29" w14:textId="77777777" w:rsidTr="005B3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2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7BE795" w14:textId="77777777" w:rsidR="00C123DD" w:rsidRPr="00C123DD" w:rsidRDefault="00C123DD" w:rsidP="00C123DD">
            <w:pPr>
              <w:rPr>
                <w:szCs w:val="24"/>
                <w:lang w:eastAsia="en-GB"/>
              </w:rPr>
            </w:pPr>
            <w:r w:rsidRPr="00C123DD">
              <w:rPr>
                <w:rFonts w:ascii="Verdana" w:hAnsi="Verdana"/>
                <w:sz w:val="20"/>
                <w:lang w:eastAsia="en-GB"/>
              </w:rPr>
              <w:t>Pass</w:t>
            </w:r>
          </w:p>
        </w:tc>
        <w:tc>
          <w:tcPr>
            <w:tcW w:w="2125" w:type="dxa"/>
            <w:tcBorders>
              <w:top w:val="nil"/>
              <w:left w:val="nil"/>
              <w:bottom w:val="single" w:sz="8" w:space="0" w:color="auto"/>
              <w:right w:val="single" w:sz="8" w:space="0" w:color="auto"/>
            </w:tcBorders>
            <w:tcMar>
              <w:top w:w="0" w:type="dxa"/>
              <w:left w:w="108" w:type="dxa"/>
              <w:bottom w:w="0" w:type="dxa"/>
              <w:right w:w="108" w:type="dxa"/>
            </w:tcMar>
            <w:hideMark/>
          </w:tcPr>
          <w:p w14:paraId="6C700F4D" w14:textId="77777777" w:rsidR="00C123DD" w:rsidRPr="00C123DD" w:rsidRDefault="00C123DD" w:rsidP="00C123DD">
            <w:pPr>
              <w:rPr>
                <w:szCs w:val="24"/>
                <w:lang w:eastAsia="en-GB"/>
              </w:rPr>
            </w:pPr>
            <w:r w:rsidRPr="00C123DD">
              <w:rPr>
                <w:rFonts w:ascii="Verdana" w:hAnsi="Verdana"/>
                <w:sz w:val="20"/>
                <w:lang w:eastAsia="en-GB"/>
              </w:rPr>
              <w:t>Pass</w:t>
            </w:r>
          </w:p>
        </w:tc>
        <w:tc>
          <w:tcPr>
            <w:tcW w:w="199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07E473" w14:textId="77777777" w:rsidR="00C123DD" w:rsidRPr="00C123DD" w:rsidRDefault="00C123DD" w:rsidP="00C123DD">
            <w:pPr>
              <w:rPr>
                <w:szCs w:val="24"/>
                <w:lang w:eastAsia="en-GB"/>
              </w:rPr>
            </w:pPr>
            <w:r w:rsidRPr="00C123DD">
              <w:rPr>
                <w:rFonts w:ascii="Verdana" w:hAnsi="Verdana"/>
                <w:sz w:val="20"/>
                <w:lang w:eastAsia="en-GB"/>
              </w:rPr>
              <w:t>Pass</w:t>
            </w:r>
          </w:p>
        </w:tc>
        <w:tc>
          <w:tcPr>
            <w:tcW w:w="3963"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23D3E3C6" w14:textId="77777777" w:rsidR="00C123DD" w:rsidRPr="00C123DD" w:rsidRDefault="00C123DD" w:rsidP="00C123DD">
            <w:pPr>
              <w:rPr>
                <w:szCs w:val="24"/>
                <w:lang w:eastAsia="en-GB"/>
              </w:rPr>
            </w:pPr>
            <w:r w:rsidRPr="00C123DD">
              <w:rPr>
                <w:rFonts w:ascii="Verdana" w:hAnsi="Verdana"/>
                <w:sz w:val="20"/>
                <w:lang w:eastAsia="en-GB"/>
              </w:rPr>
              <w:t> </w:t>
            </w:r>
          </w:p>
        </w:tc>
      </w:tr>
      <w:tr w:rsidR="00C123DD" w:rsidRPr="00C123DD" w14:paraId="2018ACA1" w14:textId="77777777" w:rsidTr="005B3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2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E5C75" w14:textId="77777777" w:rsidR="00C123DD" w:rsidRPr="00C123DD" w:rsidRDefault="00C123DD" w:rsidP="00C123DD">
            <w:pPr>
              <w:rPr>
                <w:szCs w:val="24"/>
                <w:lang w:eastAsia="en-GB"/>
              </w:rPr>
            </w:pPr>
            <w:r w:rsidRPr="00C123DD">
              <w:rPr>
                <w:rFonts w:ascii="Verdana" w:hAnsi="Verdana"/>
                <w:sz w:val="20"/>
                <w:lang w:eastAsia="en-GB"/>
              </w:rPr>
              <w:t>Fail</w:t>
            </w:r>
          </w:p>
        </w:tc>
        <w:tc>
          <w:tcPr>
            <w:tcW w:w="2125" w:type="dxa"/>
            <w:tcBorders>
              <w:top w:val="nil"/>
              <w:left w:val="nil"/>
              <w:bottom w:val="single" w:sz="8" w:space="0" w:color="auto"/>
              <w:right w:val="single" w:sz="8" w:space="0" w:color="auto"/>
            </w:tcBorders>
            <w:tcMar>
              <w:top w:w="0" w:type="dxa"/>
              <w:left w:w="108" w:type="dxa"/>
              <w:bottom w:w="0" w:type="dxa"/>
              <w:right w:w="108" w:type="dxa"/>
            </w:tcMar>
            <w:hideMark/>
          </w:tcPr>
          <w:p w14:paraId="0BCDCBE0" w14:textId="77777777" w:rsidR="00C123DD" w:rsidRPr="00C123DD" w:rsidRDefault="00C123DD" w:rsidP="00C123DD">
            <w:pPr>
              <w:rPr>
                <w:szCs w:val="24"/>
                <w:lang w:eastAsia="en-GB"/>
              </w:rPr>
            </w:pPr>
            <w:r w:rsidRPr="00C123DD">
              <w:rPr>
                <w:rFonts w:ascii="Verdana" w:hAnsi="Verdana"/>
                <w:sz w:val="20"/>
                <w:lang w:eastAsia="en-GB"/>
              </w:rPr>
              <w:t>Fail</w:t>
            </w:r>
          </w:p>
        </w:tc>
        <w:tc>
          <w:tcPr>
            <w:tcW w:w="199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12FBE8" w14:textId="77777777" w:rsidR="00C123DD" w:rsidRPr="00C123DD" w:rsidRDefault="00C123DD" w:rsidP="00C123DD">
            <w:pPr>
              <w:rPr>
                <w:szCs w:val="24"/>
                <w:lang w:eastAsia="en-GB"/>
              </w:rPr>
            </w:pPr>
            <w:r w:rsidRPr="00C123DD">
              <w:rPr>
                <w:rFonts w:ascii="Verdana" w:hAnsi="Verdana"/>
                <w:sz w:val="20"/>
                <w:lang w:eastAsia="en-GB"/>
              </w:rPr>
              <w:t>Fail</w:t>
            </w:r>
          </w:p>
        </w:tc>
        <w:tc>
          <w:tcPr>
            <w:tcW w:w="3963"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0056E194" w14:textId="77777777" w:rsidR="00C123DD" w:rsidRPr="00C123DD" w:rsidRDefault="00C123DD" w:rsidP="00C123DD">
            <w:pPr>
              <w:rPr>
                <w:szCs w:val="24"/>
                <w:lang w:eastAsia="en-GB"/>
              </w:rPr>
            </w:pPr>
            <w:r w:rsidRPr="00C123DD">
              <w:rPr>
                <w:rFonts w:ascii="Verdana" w:hAnsi="Verdana"/>
                <w:sz w:val="20"/>
                <w:lang w:eastAsia="en-GB"/>
              </w:rPr>
              <w:t> </w:t>
            </w:r>
          </w:p>
        </w:tc>
      </w:tr>
      <w:tr w:rsidR="00C123DD" w:rsidRPr="00C123DD" w14:paraId="28B4BB44" w14:textId="77777777" w:rsidTr="005B3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2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3695D" w14:textId="77777777" w:rsidR="00C123DD" w:rsidRPr="00C123DD" w:rsidRDefault="00C123DD" w:rsidP="00C123DD">
            <w:pPr>
              <w:rPr>
                <w:szCs w:val="24"/>
                <w:lang w:eastAsia="en-GB"/>
              </w:rPr>
            </w:pPr>
            <w:r w:rsidRPr="00C123DD">
              <w:rPr>
                <w:rFonts w:ascii="Verdana" w:hAnsi="Verdana"/>
                <w:sz w:val="20"/>
                <w:lang w:eastAsia="en-GB"/>
              </w:rPr>
              <w:t>Fail</w:t>
            </w:r>
          </w:p>
        </w:tc>
        <w:tc>
          <w:tcPr>
            <w:tcW w:w="2125" w:type="dxa"/>
            <w:tcBorders>
              <w:top w:val="nil"/>
              <w:left w:val="nil"/>
              <w:bottom w:val="single" w:sz="8" w:space="0" w:color="auto"/>
              <w:right w:val="single" w:sz="8" w:space="0" w:color="auto"/>
            </w:tcBorders>
            <w:tcMar>
              <w:top w:w="0" w:type="dxa"/>
              <w:left w:w="108" w:type="dxa"/>
              <w:bottom w:w="0" w:type="dxa"/>
              <w:right w:w="108" w:type="dxa"/>
            </w:tcMar>
            <w:hideMark/>
          </w:tcPr>
          <w:p w14:paraId="310E0AF3" w14:textId="77777777" w:rsidR="00C123DD" w:rsidRPr="00C123DD" w:rsidRDefault="00C123DD" w:rsidP="00C123DD">
            <w:pPr>
              <w:rPr>
                <w:szCs w:val="24"/>
                <w:lang w:eastAsia="en-GB"/>
              </w:rPr>
            </w:pPr>
            <w:r w:rsidRPr="00C123DD">
              <w:rPr>
                <w:rFonts w:ascii="Verdana" w:hAnsi="Verdana"/>
                <w:sz w:val="20"/>
                <w:lang w:eastAsia="en-GB"/>
              </w:rPr>
              <w:t>Pass</w:t>
            </w:r>
          </w:p>
        </w:tc>
        <w:tc>
          <w:tcPr>
            <w:tcW w:w="199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2C6D0FE" w14:textId="77777777" w:rsidR="00C123DD" w:rsidRPr="00C123DD" w:rsidRDefault="00C123DD" w:rsidP="00C123DD">
            <w:pPr>
              <w:rPr>
                <w:szCs w:val="24"/>
                <w:lang w:eastAsia="en-GB"/>
              </w:rPr>
            </w:pPr>
            <w:r w:rsidRPr="00C123DD">
              <w:rPr>
                <w:rFonts w:ascii="Verdana" w:hAnsi="Verdana"/>
                <w:sz w:val="20"/>
                <w:lang w:eastAsia="en-GB"/>
              </w:rPr>
              <w:t xml:space="preserve">Pass </w:t>
            </w:r>
          </w:p>
        </w:tc>
        <w:tc>
          <w:tcPr>
            <w:tcW w:w="3963"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204C430B" w14:textId="77777777" w:rsidR="00C123DD" w:rsidRPr="00C123DD" w:rsidRDefault="00C123DD" w:rsidP="00C123DD">
            <w:pPr>
              <w:rPr>
                <w:szCs w:val="24"/>
                <w:lang w:eastAsia="en-GB"/>
              </w:rPr>
            </w:pPr>
            <w:r w:rsidRPr="00C123DD">
              <w:rPr>
                <w:rFonts w:ascii="Verdana" w:hAnsi="Verdana"/>
                <w:sz w:val="18"/>
                <w:szCs w:val="18"/>
                <w:lang w:eastAsia="en-GB"/>
              </w:rPr>
              <w:t>Only if ultimate parent organisation confirms that it is willing to give financial support to the subsidiary organisation (the Tenderer) in the form of a parent company guarantee (PCG), or other form of suitable security as required by Plymouth Marjon University</w:t>
            </w:r>
            <w:r w:rsidRPr="00C123DD">
              <w:rPr>
                <w:sz w:val="18"/>
                <w:szCs w:val="18"/>
                <w:lang w:eastAsia="en-GB"/>
              </w:rPr>
              <w:t>.</w:t>
            </w:r>
          </w:p>
        </w:tc>
      </w:tr>
      <w:tr w:rsidR="00C123DD" w:rsidRPr="00C123DD" w14:paraId="15E219D6" w14:textId="77777777" w:rsidTr="005B3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498"/>
        </w:trPr>
        <w:tc>
          <w:tcPr>
            <w:tcW w:w="12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0E802" w14:textId="77777777" w:rsidR="00C123DD" w:rsidRPr="00C123DD" w:rsidRDefault="00C123DD" w:rsidP="00C123DD">
            <w:pPr>
              <w:rPr>
                <w:szCs w:val="24"/>
                <w:lang w:eastAsia="en-GB"/>
              </w:rPr>
            </w:pPr>
            <w:r w:rsidRPr="00C123DD">
              <w:rPr>
                <w:rFonts w:ascii="Verdana" w:hAnsi="Verdana"/>
                <w:sz w:val="20"/>
                <w:lang w:eastAsia="en-GB"/>
              </w:rPr>
              <w:t>Pass</w:t>
            </w:r>
          </w:p>
        </w:tc>
        <w:tc>
          <w:tcPr>
            <w:tcW w:w="2125" w:type="dxa"/>
            <w:tcBorders>
              <w:top w:val="nil"/>
              <w:left w:val="nil"/>
              <w:bottom w:val="single" w:sz="8" w:space="0" w:color="auto"/>
              <w:right w:val="single" w:sz="8" w:space="0" w:color="auto"/>
            </w:tcBorders>
            <w:tcMar>
              <w:top w:w="0" w:type="dxa"/>
              <w:left w:w="108" w:type="dxa"/>
              <w:bottom w:w="0" w:type="dxa"/>
              <w:right w:w="108" w:type="dxa"/>
            </w:tcMar>
            <w:hideMark/>
          </w:tcPr>
          <w:p w14:paraId="4451796E" w14:textId="77777777" w:rsidR="00C123DD" w:rsidRPr="00C123DD" w:rsidRDefault="00C123DD" w:rsidP="00C123DD">
            <w:pPr>
              <w:rPr>
                <w:szCs w:val="24"/>
                <w:lang w:eastAsia="en-GB"/>
              </w:rPr>
            </w:pPr>
            <w:r w:rsidRPr="00C123DD">
              <w:rPr>
                <w:rFonts w:ascii="Verdana" w:hAnsi="Verdana"/>
                <w:sz w:val="20"/>
                <w:lang w:eastAsia="en-GB"/>
              </w:rPr>
              <w:t>Fail</w:t>
            </w:r>
          </w:p>
        </w:tc>
        <w:tc>
          <w:tcPr>
            <w:tcW w:w="199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4AC4F99" w14:textId="77777777" w:rsidR="00C123DD" w:rsidRPr="00C123DD" w:rsidRDefault="00C123DD" w:rsidP="00C123DD">
            <w:pPr>
              <w:rPr>
                <w:szCs w:val="24"/>
                <w:lang w:eastAsia="en-GB"/>
              </w:rPr>
            </w:pPr>
            <w:r w:rsidRPr="00C123DD">
              <w:rPr>
                <w:rFonts w:ascii="Verdana" w:hAnsi="Verdana"/>
                <w:sz w:val="20"/>
                <w:lang w:eastAsia="en-GB"/>
              </w:rPr>
              <w:t>Pass</w:t>
            </w:r>
          </w:p>
        </w:tc>
        <w:tc>
          <w:tcPr>
            <w:tcW w:w="3963"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617663DE" w14:textId="77777777" w:rsidR="00C123DD" w:rsidRPr="00C123DD" w:rsidRDefault="00C123DD" w:rsidP="00C123DD">
            <w:pPr>
              <w:rPr>
                <w:szCs w:val="24"/>
                <w:lang w:eastAsia="en-GB"/>
              </w:rPr>
            </w:pPr>
            <w:r w:rsidRPr="00C123DD">
              <w:rPr>
                <w:rFonts w:ascii="Verdana" w:hAnsi="Verdana"/>
                <w:b/>
                <w:bCs/>
                <w:sz w:val="18"/>
                <w:szCs w:val="18"/>
                <w:lang w:eastAsia="en-GB"/>
              </w:rPr>
              <w:t xml:space="preserve">If </w:t>
            </w:r>
            <w:r w:rsidRPr="00C123DD">
              <w:rPr>
                <w:rFonts w:ascii="Verdana" w:hAnsi="Verdana"/>
                <w:sz w:val="18"/>
                <w:szCs w:val="18"/>
                <w:lang w:eastAsia="en-GB"/>
              </w:rPr>
              <w:t>the relevant parent organisation is a non-trading Holding Company.</w:t>
            </w:r>
          </w:p>
        </w:tc>
      </w:tr>
      <w:tr w:rsidR="00C123DD" w:rsidRPr="00C123DD" w14:paraId="6692CE4C" w14:textId="77777777" w:rsidTr="005B3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27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5E695" w14:textId="77777777" w:rsidR="00C123DD" w:rsidRPr="00C123DD" w:rsidRDefault="00C123DD" w:rsidP="00C123DD">
            <w:pPr>
              <w:rPr>
                <w:szCs w:val="24"/>
                <w:lang w:eastAsia="en-GB"/>
              </w:rPr>
            </w:pPr>
            <w:r w:rsidRPr="00C123DD">
              <w:rPr>
                <w:rFonts w:ascii="Verdana" w:hAnsi="Verdana"/>
                <w:sz w:val="20"/>
                <w:lang w:eastAsia="en-GB"/>
              </w:rPr>
              <w:t xml:space="preserve">Pass </w:t>
            </w:r>
          </w:p>
        </w:tc>
        <w:tc>
          <w:tcPr>
            <w:tcW w:w="2125" w:type="dxa"/>
            <w:tcBorders>
              <w:top w:val="nil"/>
              <w:left w:val="nil"/>
              <w:bottom w:val="single" w:sz="8" w:space="0" w:color="auto"/>
              <w:right w:val="single" w:sz="8" w:space="0" w:color="auto"/>
            </w:tcBorders>
            <w:tcMar>
              <w:top w:w="0" w:type="dxa"/>
              <w:left w:w="108" w:type="dxa"/>
              <w:bottom w:w="0" w:type="dxa"/>
              <w:right w:w="108" w:type="dxa"/>
            </w:tcMar>
            <w:hideMark/>
          </w:tcPr>
          <w:p w14:paraId="636BB2AD" w14:textId="77777777" w:rsidR="00C123DD" w:rsidRPr="00C123DD" w:rsidRDefault="00C123DD" w:rsidP="00C123DD">
            <w:pPr>
              <w:rPr>
                <w:szCs w:val="24"/>
                <w:lang w:eastAsia="en-GB"/>
              </w:rPr>
            </w:pPr>
            <w:r w:rsidRPr="00C123DD">
              <w:rPr>
                <w:rFonts w:ascii="Verdana" w:hAnsi="Verdana"/>
                <w:sz w:val="20"/>
                <w:lang w:eastAsia="en-GB"/>
              </w:rPr>
              <w:t>Fail</w:t>
            </w:r>
          </w:p>
        </w:tc>
        <w:tc>
          <w:tcPr>
            <w:tcW w:w="1995"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B27ACE" w14:textId="77777777" w:rsidR="00C123DD" w:rsidRPr="00C123DD" w:rsidRDefault="00C123DD" w:rsidP="00C123DD">
            <w:pPr>
              <w:rPr>
                <w:szCs w:val="24"/>
                <w:lang w:eastAsia="en-GB"/>
              </w:rPr>
            </w:pPr>
            <w:r w:rsidRPr="00C123DD">
              <w:rPr>
                <w:rFonts w:ascii="Verdana" w:hAnsi="Verdana"/>
                <w:sz w:val="20"/>
                <w:lang w:eastAsia="en-GB"/>
              </w:rPr>
              <w:t>Fail</w:t>
            </w:r>
          </w:p>
        </w:tc>
        <w:tc>
          <w:tcPr>
            <w:tcW w:w="3963" w:type="dxa"/>
            <w:gridSpan w:val="4"/>
            <w:tcBorders>
              <w:top w:val="nil"/>
              <w:left w:val="nil"/>
              <w:bottom w:val="single" w:sz="8" w:space="0" w:color="auto"/>
              <w:right w:val="single" w:sz="8" w:space="0" w:color="auto"/>
            </w:tcBorders>
            <w:tcMar>
              <w:top w:w="0" w:type="dxa"/>
              <w:left w:w="108" w:type="dxa"/>
              <w:bottom w:w="0" w:type="dxa"/>
              <w:right w:w="108" w:type="dxa"/>
            </w:tcMar>
            <w:hideMark/>
          </w:tcPr>
          <w:p w14:paraId="1B1DF027" w14:textId="77777777" w:rsidR="00C123DD" w:rsidRPr="00C123DD" w:rsidRDefault="00C123DD" w:rsidP="00C123DD">
            <w:pPr>
              <w:rPr>
                <w:szCs w:val="24"/>
                <w:lang w:eastAsia="en-GB"/>
              </w:rPr>
            </w:pPr>
            <w:r w:rsidRPr="00C123DD">
              <w:rPr>
                <w:rFonts w:ascii="Verdana" w:hAnsi="Verdana"/>
                <w:b/>
                <w:bCs/>
                <w:sz w:val="18"/>
                <w:szCs w:val="18"/>
                <w:lang w:eastAsia="en-GB"/>
              </w:rPr>
              <w:t xml:space="preserve">If </w:t>
            </w:r>
            <w:r w:rsidRPr="00C123DD">
              <w:rPr>
                <w:rFonts w:ascii="Verdana" w:hAnsi="Verdana"/>
                <w:sz w:val="18"/>
                <w:szCs w:val="18"/>
                <w:lang w:eastAsia="en-GB"/>
              </w:rPr>
              <w:t>the relevant parent organisation is a trading organisation</w:t>
            </w:r>
          </w:p>
        </w:tc>
      </w:tr>
      <w:tr w:rsidR="005B37A4" w:rsidRPr="004D33D4" w14:paraId="7A4B184A" w14:textId="77777777" w:rsidTr="005B37A4">
        <w:tblPrEx>
          <w:tblLook w:val="0600" w:firstRow="0" w:lastRow="0" w:firstColumn="0" w:lastColumn="0" w:noHBand="1" w:noVBand="1"/>
        </w:tblPrEx>
        <w:trPr>
          <w:gridAfter w:val="1"/>
          <w:wAfter w:w="21" w:type="dxa"/>
        </w:trPr>
        <w:tc>
          <w:tcPr>
            <w:tcW w:w="1259" w:type="dxa"/>
          </w:tcPr>
          <w:p w14:paraId="4911DBF5" w14:textId="27154F3B" w:rsidR="005B37A4" w:rsidRDefault="00C123DD" w:rsidP="00132457">
            <w:pPr>
              <w:widowControl w:val="0"/>
              <w:jc w:val="both"/>
              <w:rPr>
                <w:rFonts w:ascii="Arial" w:eastAsia="Arial" w:hAnsi="Arial" w:cs="Arial"/>
                <w:b/>
                <w:color w:val="000000"/>
                <w:sz w:val="22"/>
                <w:szCs w:val="22"/>
              </w:rPr>
            </w:pPr>
            <w:r w:rsidRPr="00C123DD">
              <w:rPr>
                <w:rFonts w:ascii="Verdana" w:hAnsi="Verdana"/>
                <w:b/>
                <w:bCs/>
                <w:sz w:val="22"/>
                <w:szCs w:val="22"/>
                <w:lang w:eastAsia="en-GB"/>
              </w:rPr>
              <w:t> </w:t>
            </w:r>
          </w:p>
        </w:tc>
        <w:tc>
          <w:tcPr>
            <w:tcW w:w="8078" w:type="dxa"/>
            <w:gridSpan w:val="7"/>
          </w:tcPr>
          <w:p w14:paraId="04EACE93" w14:textId="77777777" w:rsidR="005B37A4" w:rsidRDefault="005B37A4" w:rsidP="005B37A4">
            <w:pPr>
              <w:rPr>
                <w:rFonts w:ascii="Arial" w:eastAsia="Arial" w:hAnsi="Arial" w:cs="Arial"/>
                <w:b/>
                <w:color w:val="000000"/>
                <w:sz w:val="22"/>
                <w:szCs w:val="22"/>
              </w:rPr>
            </w:pPr>
            <w:r w:rsidRPr="00C123DD">
              <w:rPr>
                <w:rFonts w:ascii="Arial" w:eastAsia="Arial" w:hAnsi="Arial" w:cs="Arial"/>
                <w:b/>
                <w:color w:val="000000"/>
                <w:sz w:val="22"/>
                <w:szCs w:val="22"/>
              </w:rPr>
              <w:t>Consortium bids                                                                                 </w:t>
            </w:r>
          </w:p>
          <w:p w14:paraId="2339F908" w14:textId="4454D136" w:rsidR="005B37A4" w:rsidRPr="00C123DD" w:rsidRDefault="005B37A4" w:rsidP="005B37A4">
            <w:pPr>
              <w:rPr>
                <w:rFonts w:ascii="Arial" w:eastAsia="Arial" w:hAnsi="Arial" w:cs="Arial"/>
                <w:color w:val="000000"/>
                <w:sz w:val="22"/>
                <w:szCs w:val="22"/>
              </w:rPr>
            </w:pPr>
            <w:r w:rsidRPr="00C123DD">
              <w:rPr>
                <w:rFonts w:ascii="Arial" w:eastAsia="Arial" w:hAnsi="Arial" w:cs="Arial"/>
                <w:color w:val="000000"/>
                <w:sz w:val="22"/>
                <w:szCs w:val="22"/>
              </w:rPr>
              <w:t xml:space="preserve">The assessment process will be applied to the financial information obtained for each relevant organisation that is a member of the consortium.  </w:t>
            </w:r>
          </w:p>
          <w:p w14:paraId="02137623" w14:textId="77777777" w:rsidR="005B37A4" w:rsidRPr="00C123DD" w:rsidRDefault="005B37A4" w:rsidP="005B37A4">
            <w:pPr>
              <w:rPr>
                <w:rFonts w:ascii="Arial" w:eastAsia="Arial" w:hAnsi="Arial" w:cs="Arial"/>
                <w:color w:val="000000"/>
                <w:sz w:val="22"/>
                <w:szCs w:val="22"/>
              </w:rPr>
            </w:pPr>
            <w:r w:rsidRPr="00C123DD">
              <w:rPr>
                <w:rFonts w:ascii="Arial" w:eastAsia="Arial" w:hAnsi="Arial" w:cs="Arial"/>
                <w:color w:val="000000"/>
                <w:sz w:val="22"/>
                <w:szCs w:val="22"/>
              </w:rPr>
              <w:t xml:space="preserve">The combined turnover of all consortium members must meet the turnover requirement.  All other elements of the financial assessment (profit, liquidity, gearing) will be based on the individual performance of each member of the consortium. </w:t>
            </w:r>
          </w:p>
          <w:p w14:paraId="3FA7C21B" w14:textId="77777777" w:rsidR="005B37A4" w:rsidRPr="00C123DD" w:rsidRDefault="005B37A4" w:rsidP="005B37A4">
            <w:pPr>
              <w:rPr>
                <w:rFonts w:ascii="Arial" w:eastAsia="Arial" w:hAnsi="Arial" w:cs="Arial"/>
                <w:color w:val="000000"/>
                <w:sz w:val="22"/>
                <w:szCs w:val="22"/>
              </w:rPr>
            </w:pPr>
            <w:r w:rsidRPr="00C123DD">
              <w:rPr>
                <w:rFonts w:ascii="Arial" w:eastAsia="Arial" w:hAnsi="Arial" w:cs="Arial"/>
                <w:color w:val="000000"/>
                <w:sz w:val="22"/>
                <w:szCs w:val="22"/>
              </w:rPr>
              <w:t>Where any member of the consortium cannot demonstrate that it meets the minimum acceptable standard as identified in the Due North System then a fail may be awarded to the consortium.</w:t>
            </w:r>
          </w:p>
          <w:p w14:paraId="21CE51CA" w14:textId="77777777" w:rsidR="005B37A4" w:rsidRPr="00C123DD" w:rsidRDefault="005B37A4" w:rsidP="005B37A4">
            <w:pPr>
              <w:rPr>
                <w:rFonts w:ascii="Arial" w:eastAsia="Arial" w:hAnsi="Arial" w:cs="Arial"/>
                <w:color w:val="000000"/>
                <w:sz w:val="22"/>
                <w:szCs w:val="22"/>
              </w:rPr>
            </w:pPr>
            <w:r w:rsidRPr="00C123DD">
              <w:rPr>
                <w:rFonts w:ascii="Arial" w:eastAsia="Arial" w:hAnsi="Arial" w:cs="Arial"/>
                <w:color w:val="000000"/>
                <w:sz w:val="22"/>
                <w:szCs w:val="22"/>
              </w:rPr>
              <w:t>Scoring criteria calculations</w:t>
            </w:r>
          </w:p>
          <w:p w14:paraId="17F3AD46" w14:textId="0874E6EC" w:rsidR="005B37A4" w:rsidRPr="004D33D4" w:rsidRDefault="005B37A4" w:rsidP="005B37A4">
            <w:pPr>
              <w:rPr>
                <w:rFonts w:ascii="Arial" w:eastAsia="Arial" w:hAnsi="Arial" w:cs="Arial"/>
                <w:color w:val="000000"/>
                <w:sz w:val="22"/>
                <w:szCs w:val="22"/>
              </w:rPr>
            </w:pPr>
            <w:r w:rsidRPr="00C123DD">
              <w:rPr>
                <w:rFonts w:ascii="Arial" w:eastAsia="Arial" w:hAnsi="Arial" w:cs="Arial"/>
                <w:color w:val="000000"/>
                <w:sz w:val="22"/>
                <w:szCs w:val="22"/>
              </w:rPr>
              <w:t>Scores will be calculated as follows:</w:t>
            </w:r>
          </w:p>
        </w:tc>
      </w:tr>
      <w:tr w:rsidR="00C123DD" w:rsidRPr="00EE1BFD" w14:paraId="295BA267" w14:textId="77777777" w:rsidTr="005B3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4"/>
        </w:trPr>
        <w:tc>
          <w:tcPr>
            <w:tcW w:w="4729" w:type="dxa"/>
            <w:gridSpan w:val="4"/>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4DA0AEF1" w14:textId="77777777" w:rsidR="00C123DD" w:rsidRPr="00EE1BFD" w:rsidRDefault="00C123DD" w:rsidP="00C123DD">
            <w:pPr>
              <w:rPr>
                <w:sz w:val="20"/>
                <w:shd w:val="clear" w:color="auto" w:fill="FBD4B4"/>
                <w:lang w:eastAsia="en-GB"/>
              </w:rPr>
            </w:pPr>
            <w:r w:rsidRPr="00EE1BFD">
              <w:rPr>
                <w:rFonts w:ascii="Verdana" w:hAnsi="Verdana"/>
                <w:b/>
                <w:bCs/>
                <w:sz w:val="20"/>
                <w:shd w:val="clear" w:color="auto" w:fill="FBD4B4"/>
                <w:lang w:eastAsia="en-GB"/>
              </w:rPr>
              <w:t>Criteria</w:t>
            </w:r>
          </w:p>
        </w:tc>
        <w:tc>
          <w:tcPr>
            <w:tcW w:w="4629" w:type="dxa"/>
            <w:gridSpan w:val="5"/>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28644299" w14:textId="77777777" w:rsidR="00C123DD" w:rsidRPr="00EE1BFD" w:rsidRDefault="00C123DD" w:rsidP="00C123DD">
            <w:pPr>
              <w:rPr>
                <w:sz w:val="20"/>
                <w:shd w:val="clear" w:color="auto" w:fill="FBD4B4"/>
                <w:lang w:eastAsia="en-GB"/>
              </w:rPr>
            </w:pPr>
            <w:r w:rsidRPr="00EE1BFD">
              <w:rPr>
                <w:rFonts w:ascii="Verdana" w:hAnsi="Verdana"/>
                <w:b/>
                <w:bCs/>
                <w:sz w:val="20"/>
                <w:shd w:val="clear" w:color="auto" w:fill="FBD4B4"/>
                <w:lang w:eastAsia="en-GB"/>
              </w:rPr>
              <w:t xml:space="preserve">Maximum Score </w:t>
            </w:r>
          </w:p>
        </w:tc>
      </w:tr>
      <w:tr w:rsidR="00C123DD" w:rsidRPr="00C123DD" w14:paraId="7AAEAEC3" w14:textId="77777777" w:rsidTr="005B3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14"/>
        </w:trPr>
        <w:tc>
          <w:tcPr>
            <w:tcW w:w="47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21373" w14:textId="77777777" w:rsidR="00C123DD" w:rsidRPr="00C123DD" w:rsidRDefault="00C123DD" w:rsidP="00C123DD">
            <w:pPr>
              <w:rPr>
                <w:szCs w:val="24"/>
                <w:lang w:eastAsia="en-GB"/>
              </w:rPr>
            </w:pPr>
            <w:r w:rsidRPr="00C123DD">
              <w:rPr>
                <w:rFonts w:ascii="Verdana" w:hAnsi="Verdana"/>
                <w:sz w:val="22"/>
                <w:szCs w:val="22"/>
                <w:lang w:eastAsia="en-GB"/>
              </w:rPr>
              <w:t>(a) Turnover</w:t>
            </w:r>
          </w:p>
        </w:tc>
        <w:tc>
          <w:tcPr>
            <w:tcW w:w="4629"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2260E7F0" w14:textId="77777777" w:rsidR="00C123DD" w:rsidRPr="00C123DD" w:rsidRDefault="00C123DD" w:rsidP="00C123DD">
            <w:pPr>
              <w:jc w:val="center"/>
              <w:rPr>
                <w:szCs w:val="24"/>
                <w:lang w:eastAsia="en-GB"/>
              </w:rPr>
            </w:pPr>
            <w:r w:rsidRPr="00C123DD">
              <w:rPr>
                <w:rFonts w:ascii="Verdana" w:hAnsi="Verdana"/>
                <w:sz w:val="22"/>
                <w:szCs w:val="22"/>
                <w:lang w:eastAsia="en-GB"/>
              </w:rPr>
              <w:t>30</w:t>
            </w:r>
          </w:p>
        </w:tc>
      </w:tr>
      <w:tr w:rsidR="00C123DD" w:rsidRPr="00C123DD" w14:paraId="4480CBB8" w14:textId="77777777" w:rsidTr="005B3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4"/>
        </w:trPr>
        <w:tc>
          <w:tcPr>
            <w:tcW w:w="47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3611C" w14:textId="77777777" w:rsidR="00C123DD" w:rsidRPr="00C123DD" w:rsidRDefault="00C123DD" w:rsidP="00C123DD">
            <w:pPr>
              <w:rPr>
                <w:szCs w:val="24"/>
                <w:lang w:eastAsia="en-GB"/>
              </w:rPr>
            </w:pPr>
            <w:r w:rsidRPr="00C123DD">
              <w:rPr>
                <w:rFonts w:ascii="Verdana" w:hAnsi="Verdana"/>
                <w:sz w:val="22"/>
                <w:szCs w:val="22"/>
                <w:lang w:eastAsia="en-GB"/>
              </w:rPr>
              <w:t>(b) Liquidity (Acid Test Ratio)</w:t>
            </w:r>
          </w:p>
        </w:tc>
        <w:tc>
          <w:tcPr>
            <w:tcW w:w="4629"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576122CC" w14:textId="77777777" w:rsidR="00C123DD" w:rsidRPr="00C123DD" w:rsidRDefault="00C123DD" w:rsidP="00C123DD">
            <w:pPr>
              <w:jc w:val="center"/>
              <w:rPr>
                <w:szCs w:val="24"/>
                <w:lang w:eastAsia="en-GB"/>
              </w:rPr>
            </w:pPr>
            <w:r w:rsidRPr="00C123DD">
              <w:rPr>
                <w:rFonts w:ascii="Verdana" w:hAnsi="Verdana"/>
                <w:sz w:val="22"/>
                <w:szCs w:val="22"/>
                <w:lang w:eastAsia="en-GB"/>
              </w:rPr>
              <w:t>30</w:t>
            </w:r>
          </w:p>
        </w:tc>
      </w:tr>
      <w:tr w:rsidR="00C123DD" w:rsidRPr="00C123DD" w14:paraId="509410F5" w14:textId="77777777" w:rsidTr="005B3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4"/>
        </w:trPr>
        <w:tc>
          <w:tcPr>
            <w:tcW w:w="47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1422FE" w14:textId="77777777" w:rsidR="00C123DD" w:rsidRPr="00C123DD" w:rsidRDefault="00C123DD" w:rsidP="00C123DD">
            <w:pPr>
              <w:rPr>
                <w:szCs w:val="24"/>
                <w:lang w:eastAsia="en-GB"/>
              </w:rPr>
            </w:pPr>
            <w:r w:rsidRPr="00C123DD">
              <w:rPr>
                <w:rFonts w:ascii="Verdana" w:hAnsi="Verdana"/>
                <w:sz w:val="22"/>
                <w:szCs w:val="22"/>
                <w:lang w:eastAsia="en-GB"/>
              </w:rPr>
              <w:t>(c) Gearing</w:t>
            </w:r>
          </w:p>
        </w:tc>
        <w:tc>
          <w:tcPr>
            <w:tcW w:w="4629"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4B8F393F" w14:textId="77777777" w:rsidR="00C123DD" w:rsidRPr="00C123DD" w:rsidRDefault="00C123DD" w:rsidP="00C123DD">
            <w:pPr>
              <w:jc w:val="center"/>
              <w:rPr>
                <w:szCs w:val="24"/>
                <w:lang w:eastAsia="en-GB"/>
              </w:rPr>
            </w:pPr>
            <w:r w:rsidRPr="00C123DD">
              <w:rPr>
                <w:rFonts w:ascii="Verdana" w:hAnsi="Verdana"/>
                <w:sz w:val="22"/>
                <w:szCs w:val="22"/>
                <w:lang w:eastAsia="en-GB"/>
              </w:rPr>
              <w:t>20</w:t>
            </w:r>
          </w:p>
        </w:tc>
      </w:tr>
      <w:tr w:rsidR="00C123DD" w:rsidRPr="00C123DD" w14:paraId="7DB898DE" w14:textId="77777777" w:rsidTr="005B3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4"/>
        </w:trPr>
        <w:tc>
          <w:tcPr>
            <w:tcW w:w="47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B767F" w14:textId="77777777" w:rsidR="00C123DD" w:rsidRPr="00C123DD" w:rsidRDefault="00C123DD" w:rsidP="00C123DD">
            <w:pPr>
              <w:rPr>
                <w:szCs w:val="24"/>
                <w:lang w:eastAsia="en-GB"/>
              </w:rPr>
            </w:pPr>
            <w:r w:rsidRPr="00C123DD">
              <w:rPr>
                <w:rFonts w:ascii="Verdana" w:hAnsi="Verdana"/>
                <w:sz w:val="22"/>
                <w:szCs w:val="22"/>
                <w:lang w:eastAsia="en-GB"/>
              </w:rPr>
              <w:t>(d) Net Profit Margin</w:t>
            </w:r>
          </w:p>
        </w:tc>
        <w:tc>
          <w:tcPr>
            <w:tcW w:w="4629"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5EDDCAC4" w14:textId="77777777" w:rsidR="00C123DD" w:rsidRPr="00C123DD" w:rsidRDefault="00C123DD" w:rsidP="00C123DD">
            <w:pPr>
              <w:jc w:val="center"/>
              <w:rPr>
                <w:szCs w:val="24"/>
                <w:lang w:eastAsia="en-GB"/>
              </w:rPr>
            </w:pPr>
            <w:r w:rsidRPr="00C123DD">
              <w:rPr>
                <w:rFonts w:ascii="Verdana" w:hAnsi="Verdana"/>
                <w:sz w:val="22"/>
                <w:szCs w:val="22"/>
                <w:lang w:eastAsia="en-GB"/>
              </w:rPr>
              <w:t>20</w:t>
            </w:r>
          </w:p>
        </w:tc>
      </w:tr>
      <w:tr w:rsidR="00C123DD" w:rsidRPr="00C123DD" w14:paraId="7257A4CD" w14:textId="77777777" w:rsidTr="005B37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trHeight w:val="284"/>
        </w:trPr>
        <w:tc>
          <w:tcPr>
            <w:tcW w:w="47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D6A6B" w14:textId="77777777" w:rsidR="00C123DD" w:rsidRPr="00C123DD" w:rsidRDefault="00C123DD" w:rsidP="00C123DD">
            <w:pPr>
              <w:rPr>
                <w:szCs w:val="24"/>
                <w:lang w:eastAsia="en-GB"/>
              </w:rPr>
            </w:pPr>
            <w:r w:rsidRPr="00C123DD">
              <w:rPr>
                <w:rFonts w:ascii="Verdana" w:hAnsi="Verdana"/>
                <w:b/>
                <w:bCs/>
                <w:sz w:val="22"/>
                <w:szCs w:val="22"/>
                <w:lang w:eastAsia="en-GB"/>
              </w:rPr>
              <w:t>Total Score</w:t>
            </w:r>
          </w:p>
        </w:tc>
        <w:tc>
          <w:tcPr>
            <w:tcW w:w="4629" w:type="dxa"/>
            <w:gridSpan w:val="5"/>
            <w:tcBorders>
              <w:top w:val="nil"/>
              <w:left w:val="nil"/>
              <w:bottom w:val="single" w:sz="8" w:space="0" w:color="auto"/>
              <w:right w:val="single" w:sz="8" w:space="0" w:color="auto"/>
            </w:tcBorders>
            <w:tcMar>
              <w:top w:w="0" w:type="dxa"/>
              <w:left w:w="108" w:type="dxa"/>
              <w:bottom w:w="0" w:type="dxa"/>
              <w:right w:w="108" w:type="dxa"/>
            </w:tcMar>
            <w:hideMark/>
          </w:tcPr>
          <w:p w14:paraId="3C7868C2" w14:textId="77777777" w:rsidR="00C123DD" w:rsidRPr="00C123DD" w:rsidRDefault="00C123DD" w:rsidP="00C123DD">
            <w:pPr>
              <w:jc w:val="center"/>
              <w:rPr>
                <w:szCs w:val="24"/>
                <w:lang w:eastAsia="en-GB"/>
              </w:rPr>
            </w:pPr>
            <w:r w:rsidRPr="00C123DD">
              <w:rPr>
                <w:rFonts w:ascii="Verdana" w:hAnsi="Verdana"/>
                <w:b/>
                <w:bCs/>
                <w:sz w:val="22"/>
                <w:szCs w:val="22"/>
                <w:lang w:eastAsia="en-GB"/>
              </w:rPr>
              <w:t>100</w:t>
            </w:r>
          </w:p>
        </w:tc>
      </w:tr>
      <w:tr w:rsidR="005B37A4" w:rsidRPr="004D33D4" w14:paraId="766E060A" w14:textId="77777777" w:rsidTr="005B37A4">
        <w:tblPrEx>
          <w:tblLook w:val="0600" w:firstRow="0" w:lastRow="0" w:firstColumn="0" w:lastColumn="0" w:noHBand="1" w:noVBand="1"/>
        </w:tblPrEx>
        <w:tc>
          <w:tcPr>
            <w:tcW w:w="1259" w:type="dxa"/>
          </w:tcPr>
          <w:p w14:paraId="7D06257A" w14:textId="4B81CA94" w:rsidR="005B37A4" w:rsidRPr="005B37A4" w:rsidRDefault="005B37A4" w:rsidP="00132457">
            <w:pPr>
              <w:widowControl w:val="0"/>
              <w:jc w:val="both"/>
              <w:rPr>
                <w:rFonts w:ascii="Arial" w:eastAsia="Arial" w:hAnsi="Arial" w:cs="Arial"/>
                <w:b/>
                <w:color w:val="000000"/>
                <w:sz w:val="22"/>
                <w:szCs w:val="22"/>
              </w:rPr>
            </w:pPr>
            <w:r w:rsidRPr="00C123DD">
              <w:rPr>
                <w:rFonts w:ascii="Arial" w:hAnsi="Arial" w:cs="Arial"/>
                <w:b/>
                <w:bCs/>
                <w:sz w:val="22"/>
                <w:szCs w:val="22"/>
                <w:lang w:eastAsia="en-GB"/>
              </w:rPr>
              <w:t> </w:t>
            </w:r>
            <w:r w:rsidRPr="005B37A4">
              <w:rPr>
                <w:rFonts w:ascii="Arial" w:hAnsi="Arial" w:cs="Arial"/>
                <w:b/>
                <w:bCs/>
                <w:sz w:val="22"/>
                <w:szCs w:val="22"/>
                <w:lang w:eastAsia="en-GB"/>
              </w:rPr>
              <w:t>(a)</w:t>
            </w:r>
          </w:p>
        </w:tc>
        <w:tc>
          <w:tcPr>
            <w:tcW w:w="8099" w:type="dxa"/>
            <w:gridSpan w:val="8"/>
          </w:tcPr>
          <w:p w14:paraId="4C558AC5" w14:textId="7C41EDFC" w:rsidR="005B37A4" w:rsidRPr="00C123DD" w:rsidRDefault="005B37A4" w:rsidP="005B37A4">
            <w:pPr>
              <w:ind w:hanging="720"/>
              <w:rPr>
                <w:rFonts w:ascii="Arial" w:hAnsi="Arial" w:cs="Arial"/>
                <w:sz w:val="22"/>
                <w:szCs w:val="22"/>
                <w:lang w:eastAsia="en-GB"/>
              </w:rPr>
            </w:pPr>
            <w:proofErr w:type="gramStart"/>
            <w:r w:rsidRPr="00C123DD">
              <w:rPr>
                <w:rFonts w:ascii="Arial" w:hAnsi="Arial" w:cs="Arial"/>
                <w:b/>
                <w:bCs/>
                <w:sz w:val="22"/>
                <w:szCs w:val="22"/>
                <w:lang w:eastAsia="en-GB"/>
              </w:rPr>
              <w:t>)   </w:t>
            </w:r>
            <w:proofErr w:type="gramEnd"/>
            <w:r w:rsidRPr="00C123DD">
              <w:rPr>
                <w:rFonts w:ascii="Arial" w:hAnsi="Arial" w:cs="Arial"/>
                <w:b/>
                <w:bCs/>
                <w:sz w:val="22"/>
                <w:szCs w:val="22"/>
                <w:lang w:eastAsia="en-GB"/>
              </w:rPr>
              <w:t>    </w:t>
            </w:r>
            <w:r w:rsidR="00132457">
              <w:rPr>
                <w:rFonts w:ascii="Arial" w:hAnsi="Arial" w:cs="Arial"/>
                <w:b/>
                <w:bCs/>
                <w:sz w:val="22"/>
                <w:szCs w:val="22"/>
                <w:lang w:eastAsia="en-GB"/>
              </w:rPr>
              <w:t xml:space="preserve">   T</w:t>
            </w:r>
            <w:r w:rsidRPr="00C123DD">
              <w:rPr>
                <w:rFonts w:ascii="Arial" w:hAnsi="Arial" w:cs="Arial"/>
                <w:b/>
                <w:bCs/>
                <w:sz w:val="22"/>
                <w:szCs w:val="22"/>
                <w:lang w:eastAsia="en-GB"/>
              </w:rPr>
              <w:t>urnover: 30 marks</w:t>
            </w:r>
          </w:p>
          <w:p w14:paraId="08B98E4C" w14:textId="77777777" w:rsidR="005B37A4" w:rsidRPr="00C123DD" w:rsidRDefault="005B37A4" w:rsidP="005B37A4">
            <w:pPr>
              <w:rPr>
                <w:rFonts w:ascii="Arial" w:hAnsi="Arial" w:cs="Arial"/>
                <w:sz w:val="22"/>
                <w:szCs w:val="22"/>
                <w:lang w:eastAsia="en-GB"/>
              </w:rPr>
            </w:pPr>
            <w:r w:rsidRPr="00C123DD">
              <w:rPr>
                <w:rFonts w:ascii="Arial" w:hAnsi="Arial" w:cs="Arial"/>
                <w:sz w:val="22"/>
                <w:szCs w:val="22"/>
                <w:lang w:eastAsia="en-GB"/>
              </w:rPr>
              <w:t>This calculation is used to demonstrate the Tenderer has sufficient resources to meet the requirement of the Contract.</w:t>
            </w:r>
          </w:p>
          <w:p w14:paraId="03A011EE" w14:textId="50F14BFB" w:rsidR="005B37A4" w:rsidRPr="005B37A4" w:rsidRDefault="005B37A4" w:rsidP="005B37A4">
            <w:pPr>
              <w:rPr>
                <w:rFonts w:ascii="Arial" w:hAnsi="Arial" w:cs="Arial"/>
                <w:sz w:val="22"/>
                <w:szCs w:val="22"/>
                <w:lang w:eastAsia="en-GB"/>
              </w:rPr>
            </w:pPr>
            <w:r w:rsidRPr="00C123DD">
              <w:rPr>
                <w:rFonts w:ascii="Arial" w:hAnsi="Arial" w:cs="Arial"/>
                <w:sz w:val="22"/>
                <w:szCs w:val="22"/>
                <w:lang w:eastAsia="en-GB"/>
              </w:rPr>
              <w:t>If the Tenderer's average annual turnover for each of the last two financial years is equal to or higher than the turnover requirement the Tenderer will receive 30 marks.</w:t>
            </w:r>
          </w:p>
          <w:p w14:paraId="5E2406D9" w14:textId="77777777" w:rsidR="005B37A4" w:rsidRPr="005B37A4" w:rsidRDefault="005B37A4" w:rsidP="005B37A4">
            <w:pPr>
              <w:rPr>
                <w:rFonts w:ascii="Arial" w:hAnsi="Arial" w:cs="Arial"/>
                <w:sz w:val="22"/>
                <w:szCs w:val="22"/>
                <w:lang w:eastAsia="en-GB"/>
              </w:rPr>
            </w:pPr>
          </w:p>
          <w:p w14:paraId="4672DE79" w14:textId="53FCCE39" w:rsidR="005B37A4" w:rsidRPr="005B37A4" w:rsidRDefault="005B37A4" w:rsidP="005B37A4">
            <w:pPr>
              <w:rPr>
                <w:rFonts w:ascii="Arial" w:hAnsi="Arial" w:cs="Arial"/>
                <w:sz w:val="22"/>
                <w:szCs w:val="22"/>
                <w:lang w:eastAsia="en-GB"/>
              </w:rPr>
            </w:pPr>
            <w:r w:rsidRPr="00C123DD">
              <w:rPr>
                <w:rFonts w:ascii="Arial" w:hAnsi="Arial" w:cs="Arial"/>
                <w:sz w:val="22"/>
                <w:szCs w:val="22"/>
                <w:lang w:eastAsia="en-GB"/>
              </w:rPr>
              <w:t xml:space="preserve">If the Tenderer has an average annual turnover for each of the last two financial years of less than the turnover requirement (0) marks will be awarded. </w:t>
            </w:r>
          </w:p>
          <w:p w14:paraId="361C7821" w14:textId="77777777" w:rsidR="005B37A4" w:rsidRPr="00C123DD" w:rsidRDefault="005B37A4" w:rsidP="005B37A4">
            <w:pPr>
              <w:rPr>
                <w:rFonts w:ascii="Arial" w:hAnsi="Arial" w:cs="Arial"/>
                <w:sz w:val="22"/>
                <w:szCs w:val="22"/>
                <w:lang w:eastAsia="en-GB"/>
              </w:rPr>
            </w:pPr>
          </w:p>
          <w:p w14:paraId="3FCD93B6" w14:textId="7D396998" w:rsidR="005B37A4" w:rsidRPr="005B37A4" w:rsidRDefault="005B37A4" w:rsidP="005B37A4">
            <w:pPr>
              <w:rPr>
                <w:rFonts w:ascii="Arial" w:hAnsi="Arial" w:cs="Arial"/>
                <w:sz w:val="22"/>
                <w:szCs w:val="22"/>
                <w:lang w:eastAsia="en-GB"/>
              </w:rPr>
            </w:pPr>
            <w:r w:rsidRPr="00C123DD">
              <w:rPr>
                <w:rFonts w:ascii="Arial" w:hAnsi="Arial" w:cs="Arial"/>
                <w:sz w:val="22"/>
                <w:szCs w:val="22"/>
                <w:lang w:eastAsia="en-GB"/>
              </w:rPr>
              <w:t xml:space="preserve">In the case of a newly formed organisation the average annual turnover will be determined from a combination of the company accounts (where provided) and the business plan. </w:t>
            </w:r>
          </w:p>
          <w:p w14:paraId="1E94E3BB" w14:textId="77777777" w:rsidR="005B37A4" w:rsidRPr="00C123DD" w:rsidRDefault="005B37A4" w:rsidP="005B37A4">
            <w:pPr>
              <w:rPr>
                <w:rFonts w:ascii="Arial" w:hAnsi="Arial" w:cs="Arial"/>
                <w:sz w:val="22"/>
                <w:szCs w:val="22"/>
                <w:lang w:eastAsia="en-GB"/>
              </w:rPr>
            </w:pPr>
          </w:p>
          <w:p w14:paraId="4CA87918" w14:textId="77777777" w:rsidR="005B37A4" w:rsidRPr="00C123DD" w:rsidRDefault="005B37A4" w:rsidP="005B37A4">
            <w:pPr>
              <w:rPr>
                <w:rFonts w:ascii="Arial" w:hAnsi="Arial" w:cs="Arial"/>
                <w:sz w:val="22"/>
                <w:szCs w:val="22"/>
                <w:lang w:eastAsia="en-GB"/>
              </w:rPr>
            </w:pPr>
            <w:r w:rsidRPr="00C123DD">
              <w:rPr>
                <w:rFonts w:ascii="Arial" w:hAnsi="Arial" w:cs="Arial"/>
                <w:sz w:val="22"/>
                <w:szCs w:val="22"/>
                <w:lang w:eastAsia="en-GB"/>
              </w:rPr>
              <w:t xml:space="preserve">In the case of consortium bids the total combined turnover of the Lead Tenderer and all Relevant Organisations will be calculated and this combined turnover will be used within the individual assessment of each member of the consortium. </w:t>
            </w:r>
          </w:p>
          <w:p w14:paraId="158A51BA" w14:textId="30C20845" w:rsidR="005B37A4" w:rsidRPr="005B37A4" w:rsidRDefault="005B37A4" w:rsidP="00132457">
            <w:pPr>
              <w:rPr>
                <w:rFonts w:ascii="Arial" w:eastAsia="Arial" w:hAnsi="Arial" w:cs="Arial"/>
                <w:color w:val="000000"/>
                <w:sz w:val="22"/>
                <w:szCs w:val="22"/>
              </w:rPr>
            </w:pPr>
          </w:p>
        </w:tc>
      </w:tr>
      <w:tr w:rsidR="005B37A4" w:rsidRPr="004D33D4" w14:paraId="27B6ECAC" w14:textId="77777777" w:rsidTr="00132457">
        <w:tblPrEx>
          <w:tblLook w:val="0600" w:firstRow="0" w:lastRow="0" w:firstColumn="0" w:lastColumn="0" w:noHBand="1" w:noVBand="1"/>
        </w:tblPrEx>
        <w:tc>
          <w:tcPr>
            <w:tcW w:w="1260" w:type="dxa"/>
          </w:tcPr>
          <w:p w14:paraId="796BF8C4" w14:textId="7F97D208" w:rsidR="005B37A4" w:rsidRDefault="005B37A4" w:rsidP="00132457">
            <w:pPr>
              <w:widowControl w:val="0"/>
              <w:jc w:val="both"/>
              <w:rPr>
                <w:rFonts w:ascii="Arial" w:eastAsia="Arial" w:hAnsi="Arial" w:cs="Arial"/>
                <w:b/>
                <w:color w:val="000000"/>
                <w:sz w:val="22"/>
                <w:szCs w:val="22"/>
              </w:rPr>
            </w:pPr>
            <w:r w:rsidRPr="00C123DD">
              <w:rPr>
                <w:rFonts w:ascii="Verdana" w:hAnsi="Verdana"/>
                <w:b/>
                <w:bCs/>
                <w:sz w:val="22"/>
                <w:szCs w:val="22"/>
                <w:lang w:eastAsia="en-GB"/>
              </w:rPr>
              <w:lastRenderedPageBreak/>
              <w:t> </w:t>
            </w:r>
            <w:r>
              <w:rPr>
                <w:rFonts w:ascii="Verdana" w:hAnsi="Verdana"/>
                <w:b/>
                <w:bCs/>
                <w:sz w:val="22"/>
                <w:szCs w:val="22"/>
                <w:lang w:eastAsia="en-GB"/>
              </w:rPr>
              <w:t>(b)</w:t>
            </w:r>
          </w:p>
        </w:tc>
        <w:tc>
          <w:tcPr>
            <w:tcW w:w="8098" w:type="dxa"/>
            <w:gridSpan w:val="8"/>
          </w:tcPr>
          <w:p w14:paraId="451B60BA" w14:textId="73A52DC5" w:rsidR="005B37A4" w:rsidRPr="00C123DD" w:rsidRDefault="005B37A4" w:rsidP="005B37A4">
            <w:pPr>
              <w:ind w:hanging="720"/>
              <w:rPr>
                <w:rFonts w:ascii="Arial" w:hAnsi="Arial" w:cs="Arial"/>
                <w:szCs w:val="24"/>
                <w:lang w:eastAsia="en-GB"/>
              </w:rPr>
            </w:pPr>
            <w:proofErr w:type="gramStart"/>
            <w:r w:rsidRPr="00C123DD">
              <w:rPr>
                <w:rFonts w:ascii="Verdana" w:hAnsi="Verdana"/>
                <w:b/>
                <w:bCs/>
                <w:sz w:val="22"/>
                <w:szCs w:val="22"/>
                <w:lang w:eastAsia="en-GB"/>
              </w:rPr>
              <w:t>)</w:t>
            </w:r>
            <w:r w:rsidRPr="00C123DD">
              <w:rPr>
                <w:rFonts w:ascii="Verdana" w:hAnsi="Verdana"/>
                <w:b/>
                <w:bCs/>
                <w:szCs w:val="24"/>
                <w:lang w:eastAsia="en-GB"/>
              </w:rPr>
              <w:t>   </w:t>
            </w:r>
            <w:proofErr w:type="gramEnd"/>
            <w:r w:rsidRPr="00C123DD">
              <w:rPr>
                <w:rFonts w:ascii="Verdana" w:hAnsi="Verdana"/>
                <w:b/>
                <w:bCs/>
                <w:szCs w:val="24"/>
                <w:lang w:eastAsia="en-GB"/>
              </w:rPr>
              <w:t>   </w:t>
            </w:r>
            <w:r w:rsidRPr="004D33D4">
              <w:rPr>
                <w:rFonts w:ascii="Arial" w:eastAsia="Arial" w:hAnsi="Arial" w:cs="Arial"/>
                <w:color w:val="000000"/>
                <w:sz w:val="22"/>
                <w:szCs w:val="22"/>
              </w:rPr>
              <w:t xml:space="preserve"> </w:t>
            </w:r>
            <w:r w:rsidRPr="00C123DD">
              <w:rPr>
                <w:rFonts w:ascii="Arial" w:hAnsi="Arial" w:cs="Arial"/>
                <w:b/>
                <w:bCs/>
                <w:sz w:val="22"/>
                <w:szCs w:val="22"/>
                <w:lang w:eastAsia="en-GB"/>
              </w:rPr>
              <w:t>Liquidity (Acid Test Ratio): 30 marks</w:t>
            </w:r>
          </w:p>
          <w:p w14:paraId="465A9477" w14:textId="77777777" w:rsidR="005B37A4" w:rsidRPr="00C123DD" w:rsidRDefault="005B37A4" w:rsidP="005B37A4">
            <w:pPr>
              <w:rPr>
                <w:rFonts w:ascii="Arial" w:hAnsi="Arial" w:cs="Arial"/>
                <w:szCs w:val="24"/>
                <w:lang w:eastAsia="en-GB"/>
              </w:rPr>
            </w:pPr>
            <w:r w:rsidRPr="00C123DD">
              <w:rPr>
                <w:rFonts w:ascii="Arial" w:hAnsi="Arial" w:cs="Arial"/>
                <w:sz w:val="22"/>
                <w:szCs w:val="22"/>
                <w:lang w:eastAsia="en-GB"/>
              </w:rPr>
              <w:t xml:space="preserve">This criterion assesses whether or not the Tenderer can demonstrate they have sufficient resources to pay its debts by comparing </w:t>
            </w:r>
            <w:hyperlink r:id="rId17" w:tgtFrame="_blank" w:history="1">
              <w:r w:rsidRPr="00C123DD">
                <w:rPr>
                  <w:rFonts w:ascii="Arial" w:hAnsi="Arial" w:cs="Arial"/>
                  <w:color w:val="0000FF"/>
                  <w:sz w:val="22"/>
                  <w:szCs w:val="22"/>
                  <w:u w:val="single"/>
                  <w:lang w:eastAsia="en-GB"/>
                </w:rPr>
                <w:t>current assets</w:t>
              </w:r>
            </w:hyperlink>
            <w:r w:rsidRPr="00C123DD">
              <w:rPr>
                <w:rFonts w:ascii="Arial" w:hAnsi="Arial" w:cs="Arial"/>
                <w:sz w:val="22"/>
                <w:szCs w:val="22"/>
                <w:lang w:eastAsia="en-GB"/>
              </w:rPr>
              <w:t xml:space="preserve"> minus stock to </w:t>
            </w:r>
            <w:hyperlink r:id="rId18" w:tgtFrame="_blank" w:history="1">
              <w:r w:rsidRPr="00C123DD">
                <w:rPr>
                  <w:rFonts w:ascii="Arial" w:hAnsi="Arial" w:cs="Arial"/>
                  <w:color w:val="0000FF"/>
                  <w:sz w:val="22"/>
                  <w:szCs w:val="22"/>
                  <w:u w:val="single"/>
                  <w:lang w:eastAsia="en-GB"/>
                </w:rPr>
                <w:t>current liabilities</w:t>
              </w:r>
            </w:hyperlink>
            <w:r w:rsidRPr="00C123DD">
              <w:rPr>
                <w:rFonts w:ascii="Arial" w:hAnsi="Arial" w:cs="Arial"/>
                <w:sz w:val="22"/>
                <w:szCs w:val="22"/>
                <w:lang w:eastAsia="en-GB"/>
              </w:rPr>
              <w:t>. It is expressed as follows:</w:t>
            </w:r>
          </w:p>
          <w:p w14:paraId="515AE6BD" w14:textId="77777777" w:rsidR="005B37A4" w:rsidRPr="00132457" w:rsidRDefault="005B37A4" w:rsidP="005B37A4">
            <w:pPr>
              <w:rPr>
                <w:rFonts w:ascii="Arial" w:hAnsi="Arial" w:cs="Arial"/>
                <w:szCs w:val="24"/>
                <w:lang w:eastAsia="en-GB"/>
              </w:rPr>
            </w:pPr>
            <w:r w:rsidRPr="00C123DD">
              <w:rPr>
                <w:rFonts w:ascii="Arial" w:hAnsi="Arial" w:cs="Arial"/>
                <w:sz w:val="10"/>
                <w:szCs w:val="10"/>
                <w:lang w:eastAsia="en-GB"/>
              </w:rPr>
              <w:t> </w:t>
            </w:r>
          </w:p>
          <w:p w14:paraId="0A693889" w14:textId="54C54CE4" w:rsidR="005B37A4" w:rsidRPr="00132457" w:rsidRDefault="005B37A4" w:rsidP="005B37A4">
            <w:pPr>
              <w:rPr>
                <w:rFonts w:ascii="Arial" w:hAnsi="Arial" w:cs="Arial"/>
                <w:sz w:val="22"/>
                <w:szCs w:val="22"/>
                <w:lang w:eastAsia="en-GB"/>
              </w:rPr>
            </w:pPr>
            <w:r w:rsidRPr="00C123DD">
              <w:rPr>
                <w:rFonts w:ascii="Arial" w:hAnsi="Arial" w:cs="Arial"/>
                <w:sz w:val="22"/>
                <w:szCs w:val="22"/>
                <w:u w:val="single"/>
                <w:lang w:eastAsia="en-GB"/>
              </w:rPr>
              <w:t xml:space="preserve"> (current assets – stock)</w:t>
            </w:r>
            <w:r w:rsidRPr="00C123DD">
              <w:rPr>
                <w:rFonts w:ascii="Arial" w:hAnsi="Arial" w:cs="Arial"/>
                <w:sz w:val="22"/>
                <w:szCs w:val="22"/>
                <w:lang w:eastAsia="en-GB"/>
              </w:rPr>
              <w:br/>
              <w:t xml:space="preserve">                                   </w:t>
            </w:r>
            <w:proofErr w:type="gramStart"/>
            <w:r w:rsidRPr="00C123DD">
              <w:rPr>
                <w:rFonts w:ascii="Arial" w:hAnsi="Arial" w:cs="Arial"/>
                <w:sz w:val="22"/>
                <w:szCs w:val="22"/>
                <w:lang w:eastAsia="en-GB"/>
              </w:rPr>
              <w:t>=  Acid</w:t>
            </w:r>
            <w:proofErr w:type="gramEnd"/>
            <w:r w:rsidRPr="00C123DD">
              <w:rPr>
                <w:rFonts w:ascii="Arial" w:hAnsi="Arial" w:cs="Arial"/>
                <w:sz w:val="22"/>
                <w:szCs w:val="22"/>
                <w:lang w:eastAsia="en-GB"/>
              </w:rPr>
              <w:t xml:space="preserve"> Test </w:t>
            </w:r>
            <w:r w:rsidRPr="00C123DD">
              <w:rPr>
                <w:rFonts w:ascii="Arial" w:hAnsi="Arial" w:cs="Arial"/>
                <w:sz w:val="22"/>
                <w:szCs w:val="22"/>
                <w:lang w:eastAsia="en-GB"/>
              </w:rPr>
              <w:br/>
              <w:t>  current liabilities</w:t>
            </w:r>
          </w:p>
          <w:p w14:paraId="3BDFA8E1" w14:textId="77777777" w:rsidR="005B37A4" w:rsidRPr="00C123DD" w:rsidRDefault="005B37A4" w:rsidP="005B37A4">
            <w:pPr>
              <w:rPr>
                <w:rFonts w:ascii="Arial" w:hAnsi="Arial" w:cs="Arial"/>
                <w:szCs w:val="24"/>
                <w:lang w:eastAsia="en-GB"/>
              </w:rPr>
            </w:pPr>
          </w:p>
          <w:p w14:paraId="01AA9546" w14:textId="77777777" w:rsidR="005B37A4" w:rsidRPr="00C123DD" w:rsidRDefault="005B37A4" w:rsidP="005B37A4">
            <w:pPr>
              <w:rPr>
                <w:rFonts w:ascii="Arial" w:hAnsi="Arial" w:cs="Arial"/>
                <w:szCs w:val="24"/>
                <w:lang w:eastAsia="en-GB"/>
              </w:rPr>
            </w:pPr>
            <w:r w:rsidRPr="00C123DD">
              <w:rPr>
                <w:rFonts w:ascii="Arial" w:hAnsi="Arial" w:cs="Arial"/>
                <w:sz w:val="22"/>
                <w:szCs w:val="22"/>
                <w:lang w:eastAsia="en-GB"/>
              </w:rPr>
              <w:t>This will be measured on the average of the two years accounts.  Stock will include stock, inventories and work in progress.</w:t>
            </w:r>
          </w:p>
          <w:p w14:paraId="082D4612" w14:textId="77777777" w:rsidR="005B37A4" w:rsidRPr="00C123DD" w:rsidRDefault="005B37A4" w:rsidP="005B37A4">
            <w:pPr>
              <w:rPr>
                <w:rFonts w:ascii="Arial" w:hAnsi="Arial" w:cs="Arial"/>
                <w:szCs w:val="24"/>
                <w:lang w:eastAsia="en-GB"/>
              </w:rPr>
            </w:pPr>
            <w:r w:rsidRPr="00C123DD">
              <w:rPr>
                <w:rFonts w:ascii="Arial" w:hAnsi="Arial" w:cs="Arial"/>
                <w:sz w:val="22"/>
                <w:szCs w:val="22"/>
                <w:lang w:eastAsia="en-GB"/>
              </w:rPr>
              <w:t xml:space="preserve">The minimum standard for this criterion is that the Tenderer must have a current liquidity ratio of at least </w:t>
            </w:r>
            <w:r w:rsidRPr="00C123DD">
              <w:rPr>
                <w:rFonts w:ascii="Arial" w:hAnsi="Arial" w:cs="Arial"/>
                <w:b/>
                <w:bCs/>
                <w:sz w:val="22"/>
                <w:szCs w:val="22"/>
                <w:lang w:eastAsia="en-GB"/>
              </w:rPr>
              <w:t>1.0.</w:t>
            </w:r>
          </w:p>
          <w:p w14:paraId="1036F739" w14:textId="1087E6B0" w:rsidR="005B37A4" w:rsidRPr="004D33D4" w:rsidRDefault="005B37A4" w:rsidP="005B37A4">
            <w:pPr>
              <w:ind w:hanging="720"/>
              <w:rPr>
                <w:rFonts w:ascii="Arial" w:eastAsia="Arial" w:hAnsi="Arial" w:cs="Arial"/>
                <w:color w:val="000000"/>
                <w:sz w:val="22"/>
                <w:szCs w:val="22"/>
              </w:rPr>
            </w:pPr>
            <w:r w:rsidRPr="00C123DD">
              <w:rPr>
                <w:rFonts w:ascii="Arial" w:hAnsi="Arial" w:cs="Arial"/>
                <w:sz w:val="22"/>
                <w:szCs w:val="22"/>
                <w:lang w:eastAsia="en-GB"/>
              </w:rPr>
              <w:t>Score</w:t>
            </w:r>
            <w:r w:rsidRPr="00132457">
              <w:rPr>
                <w:rFonts w:ascii="Arial" w:hAnsi="Arial" w:cs="Arial"/>
                <w:sz w:val="22"/>
                <w:szCs w:val="22"/>
                <w:lang w:eastAsia="en-GB"/>
              </w:rPr>
              <w:t xml:space="preserve"> Scores </w:t>
            </w:r>
            <w:r w:rsidRPr="00C123DD">
              <w:rPr>
                <w:rFonts w:ascii="Arial" w:hAnsi="Arial" w:cs="Arial"/>
                <w:sz w:val="22"/>
                <w:szCs w:val="22"/>
                <w:lang w:eastAsia="en-GB"/>
              </w:rPr>
              <w:t>will be awarded as follows:</w:t>
            </w:r>
          </w:p>
        </w:tc>
      </w:tr>
    </w:tbl>
    <w:tbl>
      <w:tblPr>
        <w:tblpPr w:leftFromText="180" w:rightFromText="180" w:vertAnchor="text" w:tblpX="-577"/>
        <w:tblW w:w="9346" w:type="dxa"/>
        <w:tblCellMar>
          <w:left w:w="0" w:type="dxa"/>
          <w:right w:w="0" w:type="dxa"/>
        </w:tblCellMar>
        <w:tblLook w:val="04A0" w:firstRow="1" w:lastRow="0" w:firstColumn="1" w:lastColumn="0" w:noHBand="0" w:noVBand="1"/>
      </w:tblPr>
      <w:tblGrid>
        <w:gridCol w:w="6604"/>
        <w:gridCol w:w="2742"/>
      </w:tblGrid>
      <w:tr w:rsidR="00C123DD" w:rsidRPr="00C123DD" w14:paraId="6F11DF72" w14:textId="77777777" w:rsidTr="005B37A4">
        <w:trPr>
          <w:trHeight w:val="264"/>
        </w:trPr>
        <w:tc>
          <w:tcPr>
            <w:tcW w:w="6604" w:type="dxa"/>
            <w:tcBorders>
              <w:top w:val="single" w:sz="8" w:space="0" w:color="auto"/>
              <w:left w:val="single" w:sz="8" w:space="0" w:color="auto"/>
              <w:bottom w:val="single" w:sz="8" w:space="0" w:color="auto"/>
              <w:right w:val="single" w:sz="8" w:space="0" w:color="auto"/>
            </w:tcBorders>
            <w:shd w:val="clear" w:color="auto" w:fill="FDE9D9"/>
            <w:tcMar>
              <w:top w:w="0" w:type="dxa"/>
              <w:left w:w="108" w:type="dxa"/>
              <w:bottom w:w="0" w:type="dxa"/>
              <w:right w:w="108" w:type="dxa"/>
            </w:tcMar>
            <w:hideMark/>
          </w:tcPr>
          <w:p w14:paraId="43DE67EA" w14:textId="77777777" w:rsidR="00C123DD" w:rsidRPr="00C123DD" w:rsidRDefault="00C123DD" w:rsidP="005B37A4">
            <w:pPr>
              <w:jc w:val="center"/>
              <w:rPr>
                <w:szCs w:val="24"/>
                <w:shd w:val="clear" w:color="auto" w:fill="FDE9D9"/>
                <w:lang w:eastAsia="en-GB"/>
              </w:rPr>
            </w:pPr>
            <w:r w:rsidRPr="00C123DD">
              <w:rPr>
                <w:rFonts w:ascii="Verdana" w:hAnsi="Verdana"/>
                <w:b/>
                <w:bCs/>
                <w:sz w:val="20"/>
                <w:shd w:val="clear" w:color="auto" w:fill="FDE9D9"/>
                <w:lang w:eastAsia="en-GB"/>
              </w:rPr>
              <w:t xml:space="preserve">Current Ratio </w:t>
            </w:r>
          </w:p>
        </w:tc>
        <w:tc>
          <w:tcPr>
            <w:tcW w:w="2742" w:type="dxa"/>
            <w:tcBorders>
              <w:top w:val="single" w:sz="8" w:space="0" w:color="auto"/>
              <w:left w:val="nil"/>
              <w:bottom w:val="single" w:sz="8" w:space="0" w:color="auto"/>
              <w:right w:val="single" w:sz="8" w:space="0" w:color="auto"/>
            </w:tcBorders>
            <w:shd w:val="clear" w:color="auto" w:fill="FDE9D9"/>
            <w:tcMar>
              <w:top w:w="0" w:type="dxa"/>
              <w:left w:w="108" w:type="dxa"/>
              <w:bottom w:w="0" w:type="dxa"/>
              <w:right w:w="108" w:type="dxa"/>
            </w:tcMar>
            <w:hideMark/>
          </w:tcPr>
          <w:p w14:paraId="464563C9" w14:textId="77777777" w:rsidR="00C123DD" w:rsidRPr="00C123DD" w:rsidRDefault="00C123DD" w:rsidP="005B37A4">
            <w:pPr>
              <w:jc w:val="center"/>
              <w:rPr>
                <w:szCs w:val="24"/>
                <w:shd w:val="clear" w:color="auto" w:fill="FDE9D9"/>
                <w:lang w:eastAsia="en-GB"/>
              </w:rPr>
            </w:pPr>
            <w:r w:rsidRPr="00C123DD">
              <w:rPr>
                <w:rFonts w:ascii="Verdana" w:hAnsi="Verdana"/>
                <w:b/>
                <w:bCs/>
                <w:sz w:val="20"/>
                <w:shd w:val="clear" w:color="auto" w:fill="FDE9D9"/>
                <w:lang w:eastAsia="en-GB"/>
              </w:rPr>
              <w:t>Score</w:t>
            </w:r>
          </w:p>
        </w:tc>
      </w:tr>
      <w:tr w:rsidR="00C123DD" w:rsidRPr="00C123DD" w14:paraId="34F90E5D" w14:textId="77777777" w:rsidTr="005B37A4">
        <w:trPr>
          <w:trHeight w:val="264"/>
        </w:trPr>
        <w:tc>
          <w:tcPr>
            <w:tcW w:w="6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B618EB" w14:textId="77777777" w:rsidR="00C123DD" w:rsidRPr="00C123DD" w:rsidRDefault="00C123DD" w:rsidP="005B37A4">
            <w:pPr>
              <w:jc w:val="center"/>
              <w:rPr>
                <w:szCs w:val="24"/>
                <w:lang w:eastAsia="en-GB"/>
              </w:rPr>
            </w:pPr>
            <w:r w:rsidRPr="00C123DD">
              <w:rPr>
                <w:rFonts w:ascii="Verdana" w:hAnsi="Verdana"/>
                <w:color w:val="0033CC"/>
                <w:sz w:val="20"/>
                <w:lang w:eastAsia="en-GB"/>
              </w:rPr>
              <w:t>Equal to or greater than 1.0</w:t>
            </w:r>
          </w:p>
        </w:tc>
        <w:tc>
          <w:tcPr>
            <w:tcW w:w="2742" w:type="dxa"/>
            <w:tcBorders>
              <w:top w:val="nil"/>
              <w:left w:val="nil"/>
              <w:bottom w:val="single" w:sz="8" w:space="0" w:color="auto"/>
              <w:right w:val="single" w:sz="8" w:space="0" w:color="auto"/>
            </w:tcBorders>
            <w:tcMar>
              <w:top w:w="0" w:type="dxa"/>
              <w:left w:w="108" w:type="dxa"/>
              <w:bottom w:w="0" w:type="dxa"/>
              <w:right w:w="108" w:type="dxa"/>
            </w:tcMar>
            <w:hideMark/>
          </w:tcPr>
          <w:p w14:paraId="33E6B6A1" w14:textId="77777777" w:rsidR="00C123DD" w:rsidRPr="00C123DD" w:rsidRDefault="00C123DD" w:rsidP="005B37A4">
            <w:pPr>
              <w:jc w:val="center"/>
              <w:rPr>
                <w:szCs w:val="24"/>
                <w:lang w:eastAsia="en-GB"/>
              </w:rPr>
            </w:pPr>
            <w:r w:rsidRPr="00C123DD">
              <w:rPr>
                <w:rFonts w:ascii="Verdana" w:hAnsi="Verdana"/>
                <w:sz w:val="20"/>
                <w:lang w:eastAsia="en-GB"/>
              </w:rPr>
              <w:t>30</w:t>
            </w:r>
          </w:p>
        </w:tc>
      </w:tr>
      <w:tr w:rsidR="00C123DD" w:rsidRPr="00C123DD" w14:paraId="40A2AA46" w14:textId="77777777" w:rsidTr="005B37A4">
        <w:trPr>
          <w:trHeight w:val="264"/>
        </w:trPr>
        <w:tc>
          <w:tcPr>
            <w:tcW w:w="66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A8D163" w14:textId="77777777" w:rsidR="00C123DD" w:rsidRPr="00C123DD" w:rsidRDefault="00C123DD" w:rsidP="005B37A4">
            <w:pPr>
              <w:jc w:val="center"/>
              <w:rPr>
                <w:szCs w:val="24"/>
                <w:lang w:eastAsia="en-GB"/>
              </w:rPr>
            </w:pPr>
            <w:r w:rsidRPr="00C123DD">
              <w:rPr>
                <w:rFonts w:ascii="Verdana" w:hAnsi="Verdana"/>
                <w:color w:val="0033CC"/>
                <w:sz w:val="20"/>
                <w:lang w:eastAsia="en-GB"/>
              </w:rPr>
              <w:t>Less than 1.0 (minimum standard)</w:t>
            </w:r>
          </w:p>
        </w:tc>
        <w:tc>
          <w:tcPr>
            <w:tcW w:w="2742" w:type="dxa"/>
            <w:tcBorders>
              <w:top w:val="nil"/>
              <w:left w:val="nil"/>
              <w:bottom w:val="single" w:sz="8" w:space="0" w:color="auto"/>
              <w:right w:val="single" w:sz="8" w:space="0" w:color="auto"/>
            </w:tcBorders>
            <w:tcMar>
              <w:top w:w="0" w:type="dxa"/>
              <w:left w:w="108" w:type="dxa"/>
              <w:bottom w:w="0" w:type="dxa"/>
              <w:right w:w="108" w:type="dxa"/>
            </w:tcMar>
            <w:hideMark/>
          </w:tcPr>
          <w:p w14:paraId="5475A75E" w14:textId="77777777" w:rsidR="00C123DD" w:rsidRPr="00C123DD" w:rsidRDefault="00C123DD" w:rsidP="005B37A4">
            <w:pPr>
              <w:jc w:val="center"/>
              <w:rPr>
                <w:szCs w:val="24"/>
                <w:lang w:eastAsia="en-GB"/>
              </w:rPr>
            </w:pPr>
            <w:r w:rsidRPr="00C123DD">
              <w:rPr>
                <w:rFonts w:ascii="Verdana" w:hAnsi="Verdana"/>
                <w:sz w:val="20"/>
                <w:lang w:eastAsia="en-GB"/>
              </w:rPr>
              <w:t>0</w:t>
            </w:r>
          </w:p>
        </w:tc>
      </w:tr>
    </w:tbl>
    <w:tbl>
      <w:tblPr>
        <w:tblW w:w="9358" w:type="dxa"/>
        <w:tblInd w:w="-57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60"/>
        <w:gridCol w:w="8098"/>
      </w:tblGrid>
      <w:tr w:rsidR="005B37A4" w:rsidRPr="004D33D4" w14:paraId="6FB04232" w14:textId="77777777" w:rsidTr="00132457">
        <w:tc>
          <w:tcPr>
            <w:tcW w:w="1260" w:type="dxa"/>
          </w:tcPr>
          <w:p w14:paraId="5DE5EE5D" w14:textId="31845E9E" w:rsidR="005B37A4" w:rsidRDefault="005B37A4" w:rsidP="00132457">
            <w:pPr>
              <w:widowControl w:val="0"/>
              <w:jc w:val="both"/>
              <w:rPr>
                <w:rFonts w:ascii="Arial" w:eastAsia="Arial" w:hAnsi="Arial" w:cs="Arial"/>
                <w:b/>
                <w:color w:val="000000"/>
                <w:sz w:val="22"/>
                <w:szCs w:val="22"/>
              </w:rPr>
            </w:pPr>
            <w:r>
              <w:rPr>
                <w:rFonts w:ascii="Arial" w:eastAsia="Arial" w:hAnsi="Arial" w:cs="Arial"/>
                <w:b/>
                <w:color w:val="000000"/>
                <w:sz w:val="22"/>
                <w:szCs w:val="22"/>
              </w:rPr>
              <w:t>(c)</w:t>
            </w:r>
          </w:p>
        </w:tc>
        <w:tc>
          <w:tcPr>
            <w:tcW w:w="8098" w:type="dxa"/>
          </w:tcPr>
          <w:p w14:paraId="164882C8" w14:textId="34DA9EFF" w:rsidR="00132457" w:rsidRPr="00C123DD" w:rsidRDefault="005B37A4" w:rsidP="00132457">
            <w:pPr>
              <w:ind w:hanging="720"/>
              <w:rPr>
                <w:rFonts w:ascii="wf_segoe-ui_normal" w:hAnsi="wf_segoe-ui_normal"/>
                <w:szCs w:val="24"/>
                <w:lang w:eastAsia="en-GB"/>
              </w:rPr>
            </w:pPr>
            <w:proofErr w:type="gramStart"/>
            <w:r w:rsidRPr="00C123DD">
              <w:rPr>
                <w:rFonts w:ascii="Verdana" w:hAnsi="Verdana"/>
                <w:b/>
                <w:bCs/>
                <w:sz w:val="22"/>
                <w:szCs w:val="22"/>
                <w:lang w:eastAsia="en-GB"/>
              </w:rPr>
              <w:t>)</w:t>
            </w:r>
            <w:r w:rsidRPr="00C123DD">
              <w:rPr>
                <w:rFonts w:ascii="Verdana" w:hAnsi="Verdana"/>
                <w:b/>
                <w:bCs/>
                <w:szCs w:val="24"/>
                <w:lang w:eastAsia="en-GB"/>
              </w:rPr>
              <w:t>   </w:t>
            </w:r>
            <w:proofErr w:type="gramEnd"/>
            <w:r w:rsidRPr="00C123DD">
              <w:rPr>
                <w:rFonts w:ascii="Verdana" w:hAnsi="Verdana"/>
                <w:b/>
                <w:bCs/>
                <w:szCs w:val="24"/>
                <w:lang w:eastAsia="en-GB"/>
              </w:rPr>
              <w:t>    </w:t>
            </w:r>
            <w:r w:rsidRPr="004D33D4">
              <w:rPr>
                <w:rFonts w:ascii="Arial" w:eastAsia="Arial" w:hAnsi="Arial" w:cs="Arial"/>
                <w:color w:val="000000"/>
                <w:sz w:val="22"/>
                <w:szCs w:val="22"/>
              </w:rPr>
              <w:t xml:space="preserve"> </w:t>
            </w:r>
            <w:r w:rsidR="00132457" w:rsidRPr="00132457">
              <w:rPr>
                <w:rFonts w:ascii="Arial" w:hAnsi="Arial" w:cs="Arial"/>
                <w:b/>
                <w:bCs/>
                <w:sz w:val="22"/>
                <w:szCs w:val="22"/>
                <w:lang w:eastAsia="en-GB"/>
              </w:rPr>
              <w:t>Gearing</w:t>
            </w:r>
            <w:r w:rsidR="00132457" w:rsidRPr="00C123DD">
              <w:rPr>
                <w:rFonts w:ascii="Arial" w:hAnsi="Arial" w:cs="Arial"/>
                <w:b/>
                <w:bCs/>
                <w:sz w:val="22"/>
                <w:szCs w:val="22"/>
                <w:lang w:eastAsia="en-GB"/>
              </w:rPr>
              <w:t>: 20 marks</w:t>
            </w:r>
            <w:r w:rsidR="00132457" w:rsidRPr="00C123DD">
              <w:rPr>
                <w:rFonts w:ascii="Verdana" w:hAnsi="Verdana"/>
                <w:b/>
                <w:bCs/>
                <w:sz w:val="22"/>
                <w:szCs w:val="22"/>
                <w:lang w:eastAsia="en-GB"/>
              </w:rPr>
              <w:t xml:space="preserve"> </w:t>
            </w:r>
          </w:p>
          <w:p w14:paraId="76CDE3F5" w14:textId="77777777" w:rsidR="00132457" w:rsidRPr="00C123DD" w:rsidRDefault="00132457" w:rsidP="00132457">
            <w:pPr>
              <w:rPr>
                <w:rFonts w:ascii="Arial" w:hAnsi="Arial" w:cs="Arial"/>
                <w:sz w:val="22"/>
                <w:szCs w:val="22"/>
                <w:lang w:eastAsia="en-GB"/>
              </w:rPr>
            </w:pPr>
            <w:r w:rsidRPr="00C123DD">
              <w:rPr>
                <w:rFonts w:ascii="Arial" w:hAnsi="Arial" w:cs="Arial"/>
                <w:sz w:val="22"/>
                <w:szCs w:val="22"/>
                <w:lang w:eastAsia="en-GB"/>
              </w:rPr>
              <w:t xml:space="preserve">This criterion assesses whether or not the Tenderer can demonstrate it has sufficient equity (or capital) to borrowed funds.  Gearing is a measure of financial leverage, demonstrating the degree to which a firm's activities are funded by owner's (shareholders) funds versus creditor's funds. This will be measured on the latest annual accounts only.  </w:t>
            </w:r>
          </w:p>
          <w:p w14:paraId="53AF1BC6" w14:textId="6CCBE5EE" w:rsidR="00132457" w:rsidRDefault="00132457" w:rsidP="00132457">
            <w:pPr>
              <w:rPr>
                <w:rFonts w:ascii="Arial" w:hAnsi="Arial" w:cs="Arial"/>
                <w:sz w:val="22"/>
                <w:szCs w:val="22"/>
                <w:lang w:eastAsia="en-GB"/>
              </w:rPr>
            </w:pPr>
            <w:r w:rsidRPr="00C123DD">
              <w:rPr>
                <w:rFonts w:ascii="Arial" w:hAnsi="Arial" w:cs="Arial"/>
                <w:sz w:val="22"/>
                <w:szCs w:val="22"/>
                <w:lang w:eastAsia="en-GB"/>
              </w:rPr>
              <w:t xml:space="preserve">It is expressed as follows: </w:t>
            </w:r>
          </w:p>
          <w:p w14:paraId="6540BC1E" w14:textId="77777777" w:rsidR="00132457" w:rsidRPr="00C123DD" w:rsidRDefault="00132457" w:rsidP="00132457">
            <w:pPr>
              <w:rPr>
                <w:rFonts w:ascii="Arial" w:hAnsi="Arial" w:cs="Arial"/>
                <w:sz w:val="22"/>
                <w:szCs w:val="22"/>
                <w:lang w:eastAsia="en-GB"/>
              </w:rPr>
            </w:pPr>
          </w:p>
          <w:p w14:paraId="7FC958D0" w14:textId="77777777" w:rsidR="00132457" w:rsidRPr="00C123DD" w:rsidRDefault="00132457" w:rsidP="00132457">
            <w:pPr>
              <w:jc w:val="center"/>
              <w:rPr>
                <w:rFonts w:ascii="Arial" w:hAnsi="Arial" w:cs="Arial"/>
                <w:sz w:val="22"/>
                <w:szCs w:val="22"/>
                <w:lang w:eastAsia="en-GB"/>
              </w:rPr>
            </w:pPr>
            <w:r w:rsidRPr="00C123DD">
              <w:rPr>
                <w:rFonts w:ascii="Arial" w:hAnsi="Arial" w:cs="Arial"/>
                <w:sz w:val="22"/>
                <w:szCs w:val="22"/>
                <w:lang w:eastAsia="en-GB"/>
              </w:rPr>
              <w:t>(Debt greater than 1 year + Debt less than a year + Overdrafts – Cash)</w:t>
            </w:r>
          </w:p>
          <w:tbl>
            <w:tblPr>
              <w:tblpPr w:leftFromText="45" w:rightFromText="45" w:vertAnchor="text"/>
              <w:tblW w:w="0" w:type="auto"/>
              <w:tblCellSpacing w:w="0" w:type="dxa"/>
              <w:tblLayout w:type="fixed"/>
              <w:tblCellMar>
                <w:left w:w="0" w:type="dxa"/>
                <w:right w:w="0" w:type="dxa"/>
              </w:tblCellMar>
              <w:tblLook w:val="04A0" w:firstRow="1" w:lastRow="0" w:firstColumn="1" w:lastColumn="0" w:noHBand="0" w:noVBand="1"/>
            </w:tblPr>
            <w:tblGrid>
              <w:gridCol w:w="615"/>
              <w:gridCol w:w="20"/>
            </w:tblGrid>
            <w:tr w:rsidR="00132457" w:rsidRPr="00C123DD" w14:paraId="2952E2A6" w14:textId="77777777" w:rsidTr="00132457">
              <w:trPr>
                <w:gridAfter w:val="1"/>
                <w:wAfter w:w="20" w:type="dxa"/>
                <w:trHeight w:val="135"/>
                <w:tblCellSpacing w:w="0" w:type="dxa"/>
              </w:trPr>
              <w:tc>
                <w:tcPr>
                  <w:tcW w:w="615" w:type="dxa"/>
                  <w:vAlign w:val="center"/>
                  <w:hideMark/>
                </w:tcPr>
                <w:p w14:paraId="6A611441" w14:textId="77777777" w:rsidR="00132457" w:rsidRPr="00C123DD" w:rsidRDefault="00132457" w:rsidP="00132457">
                  <w:pPr>
                    <w:jc w:val="center"/>
                    <w:rPr>
                      <w:rFonts w:ascii="Arial" w:hAnsi="Arial" w:cs="Arial"/>
                      <w:sz w:val="22"/>
                      <w:szCs w:val="22"/>
                      <w:lang w:eastAsia="en-GB"/>
                    </w:rPr>
                  </w:pPr>
                </w:p>
              </w:tc>
            </w:tr>
            <w:tr w:rsidR="00132457" w:rsidRPr="00C123DD" w14:paraId="6D783867" w14:textId="77777777" w:rsidTr="00132457">
              <w:trPr>
                <w:tblCellSpacing w:w="0" w:type="dxa"/>
              </w:trPr>
              <w:tc>
                <w:tcPr>
                  <w:tcW w:w="615" w:type="dxa"/>
                  <w:vAlign w:val="center"/>
                  <w:hideMark/>
                </w:tcPr>
                <w:p w14:paraId="6BCDB665" w14:textId="77777777" w:rsidR="00132457" w:rsidRPr="00C123DD" w:rsidRDefault="00132457" w:rsidP="00132457">
                  <w:pPr>
                    <w:rPr>
                      <w:rFonts w:ascii="Arial" w:hAnsi="Arial" w:cs="Arial"/>
                      <w:sz w:val="22"/>
                      <w:szCs w:val="22"/>
                      <w:lang w:eastAsia="en-GB"/>
                    </w:rPr>
                  </w:pPr>
                </w:p>
              </w:tc>
              <w:tc>
                <w:tcPr>
                  <w:tcW w:w="6" w:type="dxa"/>
                  <w:vAlign w:val="center"/>
                  <w:hideMark/>
                </w:tcPr>
                <w:p w14:paraId="4DDB3475" w14:textId="77777777" w:rsidR="00132457" w:rsidRPr="00C123DD" w:rsidRDefault="00132457" w:rsidP="00132457">
                  <w:pPr>
                    <w:rPr>
                      <w:rFonts w:ascii="Arial" w:hAnsi="Arial" w:cs="Arial"/>
                      <w:sz w:val="22"/>
                      <w:szCs w:val="22"/>
                      <w:lang w:eastAsia="en-GB"/>
                    </w:rPr>
                  </w:pPr>
                </w:p>
              </w:tc>
            </w:tr>
          </w:tbl>
          <w:p w14:paraId="3818C7B2" w14:textId="77777777" w:rsidR="00132457" w:rsidRPr="00C123DD" w:rsidRDefault="00132457" w:rsidP="00132457">
            <w:pPr>
              <w:jc w:val="center"/>
              <w:rPr>
                <w:rFonts w:ascii="Arial" w:hAnsi="Arial" w:cs="Arial"/>
                <w:sz w:val="22"/>
                <w:szCs w:val="22"/>
                <w:lang w:eastAsia="en-GB"/>
              </w:rPr>
            </w:pPr>
            <w:r w:rsidRPr="00C123DD">
              <w:rPr>
                <w:rFonts w:ascii="Arial" w:hAnsi="Arial" w:cs="Arial"/>
                <w:sz w:val="22"/>
                <w:szCs w:val="22"/>
                <w:lang w:eastAsia="en-GB"/>
              </w:rPr>
              <w:t> </w:t>
            </w:r>
          </w:p>
          <w:p w14:paraId="2591159B" w14:textId="77777777" w:rsidR="00132457" w:rsidRPr="00C123DD" w:rsidRDefault="00132457" w:rsidP="00132457">
            <w:pPr>
              <w:jc w:val="center"/>
              <w:rPr>
                <w:rFonts w:ascii="Arial" w:hAnsi="Arial" w:cs="Arial"/>
                <w:sz w:val="22"/>
                <w:szCs w:val="22"/>
                <w:lang w:eastAsia="en-GB"/>
              </w:rPr>
            </w:pPr>
            <w:r w:rsidRPr="00C123DD">
              <w:rPr>
                <w:rFonts w:ascii="Arial" w:hAnsi="Arial" w:cs="Arial"/>
                <w:sz w:val="22"/>
                <w:szCs w:val="22"/>
                <w:lang w:eastAsia="en-GB"/>
              </w:rPr>
              <w:t>Net worth (or equity)</w:t>
            </w:r>
          </w:p>
          <w:p w14:paraId="49F6A9E8" w14:textId="77777777" w:rsidR="00132457" w:rsidRPr="00C123DD" w:rsidRDefault="00132457" w:rsidP="00132457">
            <w:pPr>
              <w:rPr>
                <w:rFonts w:ascii="Arial" w:hAnsi="Arial" w:cs="Arial"/>
                <w:sz w:val="22"/>
                <w:szCs w:val="22"/>
                <w:lang w:eastAsia="en-GB"/>
              </w:rPr>
            </w:pPr>
            <w:r w:rsidRPr="00C123DD">
              <w:rPr>
                <w:rFonts w:ascii="Arial" w:hAnsi="Arial" w:cs="Arial"/>
                <w:sz w:val="22"/>
                <w:szCs w:val="22"/>
                <w:lang w:eastAsia="en-GB"/>
              </w:rPr>
              <w:t> </w:t>
            </w:r>
          </w:p>
          <w:p w14:paraId="16E117E1" w14:textId="7F7DB106" w:rsidR="00132457" w:rsidRDefault="00132457" w:rsidP="00132457">
            <w:pPr>
              <w:rPr>
                <w:rFonts w:ascii="Arial" w:hAnsi="Arial" w:cs="Arial"/>
                <w:sz w:val="22"/>
                <w:szCs w:val="22"/>
                <w:lang w:eastAsia="en-GB"/>
              </w:rPr>
            </w:pPr>
            <w:r w:rsidRPr="00C123DD">
              <w:rPr>
                <w:rFonts w:ascii="Arial" w:hAnsi="Arial" w:cs="Arial"/>
                <w:sz w:val="22"/>
                <w:szCs w:val="22"/>
                <w:lang w:eastAsia="en-GB"/>
              </w:rPr>
              <w:t>Plymouth Marjon University will calculate the gearing ratio. The minimum standard for this criterion is that the Tenderer must have a gearing ratio lower than 90%</w:t>
            </w:r>
          </w:p>
          <w:p w14:paraId="21525C6B" w14:textId="05BEABDA" w:rsidR="005B37A4" w:rsidRPr="004D33D4" w:rsidRDefault="00132457" w:rsidP="00132457">
            <w:pPr>
              <w:ind w:hanging="720"/>
              <w:rPr>
                <w:rFonts w:ascii="Arial" w:eastAsia="Arial" w:hAnsi="Arial" w:cs="Arial"/>
                <w:color w:val="000000"/>
                <w:sz w:val="22"/>
                <w:szCs w:val="22"/>
              </w:rPr>
            </w:pPr>
            <w:r>
              <w:rPr>
                <w:rFonts w:ascii="Arial" w:hAnsi="Arial" w:cs="Arial"/>
                <w:sz w:val="22"/>
                <w:szCs w:val="22"/>
                <w:lang w:eastAsia="en-GB"/>
              </w:rPr>
              <w:t xml:space="preserve"> </w:t>
            </w:r>
            <w:proofErr w:type="spellStart"/>
            <w:r>
              <w:rPr>
                <w:rFonts w:ascii="Arial" w:hAnsi="Arial" w:cs="Arial"/>
                <w:sz w:val="22"/>
                <w:szCs w:val="22"/>
                <w:lang w:eastAsia="en-GB"/>
              </w:rPr>
              <w:t>Sco</w:t>
            </w:r>
            <w:proofErr w:type="spellEnd"/>
            <w:r>
              <w:rPr>
                <w:rFonts w:ascii="Arial" w:hAnsi="Arial" w:cs="Arial"/>
                <w:sz w:val="22"/>
                <w:szCs w:val="22"/>
                <w:lang w:eastAsia="en-GB"/>
              </w:rPr>
              <w:t xml:space="preserve">    S</w:t>
            </w:r>
            <w:r w:rsidRPr="00C123DD">
              <w:rPr>
                <w:rFonts w:ascii="Arial" w:hAnsi="Arial" w:cs="Arial"/>
                <w:sz w:val="22"/>
                <w:szCs w:val="22"/>
                <w:lang w:eastAsia="en-GB"/>
              </w:rPr>
              <w:t>cores will be awarded as follows:</w:t>
            </w:r>
          </w:p>
        </w:tc>
      </w:tr>
    </w:tbl>
    <w:tbl>
      <w:tblPr>
        <w:tblpPr w:leftFromText="180" w:rightFromText="180" w:vertAnchor="text" w:tblpX="-577"/>
        <w:tblW w:w="9346" w:type="dxa"/>
        <w:tblCellMar>
          <w:left w:w="0" w:type="dxa"/>
          <w:right w:w="0" w:type="dxa"/>
        </w:tblCellMar>
        <w:tblLook w:val="04A0" w:firstRow="1" w:lastRow="0" w:firstColumn="1" w:lastColumn="0" w:noHBand="0" w:noVBand="1"/>
      </w:tblPr>
      <w:tblGrid>
        <w:gridCol w:w="6639"/>
        <w:gridCol w:w="2707"/>
      </w:tblGrid>
      <w:tr w:rsidR="00C123DD" w:rsidRPr="00C123DD" w14:paraId="0292628A" w14:textId="77777777" w:rsidTr="00132457">
        <w:tc>
          <w:tcPr>
            <w:tcW w:w="6639" w:type="dxa"/>
            <w:tcBorders>
              <w:top w:val="single" w:sz="8" w:space="0" w:color="auto"/>
              <w:left w:val="single" w:sz="8" w:space="0" w:color="auto"/>
              <w:bottom w:val="single" w:sz="8" w:space="0" w:color="auto"/>
              <w:right w:val="single" w:sz="8" w:space="0" w:color="auto"/>
            </w:tcBorders>
            <w:shd w:val="clear" w:color="auto" w:fill="FDE9D9"/>
            <w:tcMar>
              <w:top w:w="0" w:type="dxa"/>
              <w:left w:w="108" w:type="dxa"/>
              <w:bottom w:w="0" w:type="dxa"/>
              <w:right w:w="108" w:type="dxa"/>
            </w:tcMar>
            <w:hideMark/>
          </w:tcPr>
          <w:p w14:paraId="33A291AF" w14:textId="77777777" w:rsidR="00C123DD" w:rsidRPr="00C123DD" w:rsidRDefault="00C123DD" w:rsidP="00132457">
            <w:pPr>
              <w:jc w:val="center"/>
              <w:rPr>
                <w:szCs w:val="24"/>
                <w:shd w:val="clear" w:color="auto" w:fill="FDE9D9"/>
                <w:lang w:eastAsia="en-GB"/>
              </w:rPr>
            </w:pPr>
            <w:r w:rsidRPr="00C123DD">
              <w:rPr>
                <w:rFonts w:ascii="Verdana" w:hAnsi="Verdana"/>
                <w:b/>
                <w:bCs/>
                <w:sz w:val="20"/>
                <w:shd w:val="clear" w:color="auto" w:fill="FDE9D9"/>
                <w:lang w:eastAsia="en-GB"/>
              </w:rPr>
              <w:t>Gearing Ratio %</w:t>
            </w:r>
          </w:p>
        </w:tc>
        <w:tc>
          <w:tcPr>
            <w:tcW w:w="2707" w:type="dxa"/>
            <w:tcBorders>
              <w:top w:val="single" w:sz="8" w:space="0" w:color="auto"/>
              <w:left w:val="nil"/>
              <w:bottom w:val="single" w:sz="8" w:space="0" w:color="auto"/>
              <w:right w:val="single" w:sz="8" w:space="0" w:color="auto"/>
            </w:tcBorders>
            <w:shd w:val="clear" w:color="auto" w:fill="FDE9D9"/>
            <w:tcMar>
              <w:top w:w="0" w:type="dxa"/>
              <w:left w:w="108" w:type="dxa"/>
              <w:bottom w:w="0" w:type="dxa"/>
              <w:right w:w="108" w:type="dxa"/>
            </w:tcMar>
            <w:hideMark/>
          </w:tcPr>
          <w:p w14:paraId="7EBBB818" w14:textId="77777777" w:rsidR="00C123DD" w:rsidRPr="00C123DD" w:rsidRDefault="00C123DD" w:rsidP="00132457">
            <w:pPr>
              <w:jc w:val="center"/>
              <w:rPr>
                <w:szCs w:val="24"/>
                <w:shd w:val="clear" w:color="auto" w:fill="FDE9D9"/>
                <w:lang w:eastAsia="en-GB"/>
              </w:rPr>
            </w:pPr>
            <w:r w:rsidRPr="00C123DD">
              <w:rPr>
                <w:rFonts w:ascii="Verdana" w:hAnsi="Verdana"/>
                <w:b/>
                <w:bCs/>
                <w:sz w:val="20"/>
                <w:shd w:val="clear" w:color="auto" w:fill="FDE9D9"/>
                <w:lang w:eastAsia="en-GB"/>
              </w:rPr>
              <w:t>Score</w:t>
            </w:r>
          </w:p>
        </w:tc>
      </w:tr>
      <w:tr w:rsidR="00C123DD" w:rsidRPr="00C123DD" w14:paraId="62D02A2C" w14:textId="77777777" w:rsidTr="00132457">
        <w:tc>
          <w:tcPr>
            <w:tcW w:w="66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AF850" w14:textId="77777777" w:rsidR="00C123DD" w:rsidRPr="00C123DD" w:rsidRDefault="00C123DD" w:rsidP="00132457">
            <w:pPr>
              <w:jc w:val="center"/>
              <w:rPr>
                <w:szCs w:val="24"/>
                <w:lang w:eastAsia="en-GB"/>
              </w:rPr>
            </w:pPr>
            <w:r w:rsidRPr="00C123DD">
              <w:rPr>
                <w:rFonts w:ascii="Verdana" w:hAnsi="Verdana"/>
                <w:color w:val="0033CC"/>
                <w:sz w:val="20"/>
                <w:lang w:eastAsia="en-GB"/>
              </w:rPr>
              <w:t>Less than 90%</w:t>
            </w:r>
          </w:p>
        </w:tc>
        <w:tc>
          <w:tcPr>
            <w:tcW w:w="2707" w:type="dxa"/>
            <w:tcBorders>
              <w:top w:val="nil"/>
              <w:left w:val="nil"/>
              <w:bottom w:val="single" w:sz="8" w:space="0" w:color="auto"/>
              <w:right w:val="single" w:sz="8" w:space="0" w:color="auto"/>
            </w:tcBorders>
            <w:tcMar>
              <w:top w:w="0" w:type="dxa"/>
              <w:left w:w="108" w:type="dxa"/>
              <w:bottom w:w="0" w:type="dxa"/>
              <w:right w:w="108" w:type="dxa"/>
            </w:tcMar>
            <w:hideMark/>
          </w:tcPr>
          <w:p w14:paraId="1F74E70A" w14:textId="77777777" w:rsidR="00C123DD" w:rsidRPr="00C123DD" w:rsidRDefault="00C123DD" w:rsidP="00132457">
            <w:pPr>
              <w:jc w:val="center"/>
              <w:rPr>
                <w:szCs w:val="24"/>
                <w:lang w:eastAsia="en-GB"/>
              </w:rPr>
            </w:pPr>
            <w:r w:rsidRPr="00C123DD">
              <w:rPr>
                <w:rFonts w:ascii="Verdana" w:hAnsi="Verdana"/>
                <w:sz w:val="20"/>
                <w:lang w:eastAsia="en-GB"/>
              </w:rPr>
              <w:t>20</w:t>
            </w:r>
          </w:p>
        </w:tc>
      </w:tr>
      <w:tr w:rsidR="00C123DD" w:rsidRPr="00C123DD" w14:paraId="0FD622CC" w14:textId="77777777" w:rsidTr="00132457">
        <w:tc>
          <w:tcPr>
            <w:tcW w:w="66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EB505" w14:textId="77777777" w:rsidR="00C123DD" w:rsidRPr="00C123DD" w:rsidRDefault="00C123DD" w:rsidP="00132457">
            <w:pPr>
              <w:jc w:val="center"/>
              <w:rPr>
                <w:szCs w:val="24"/>
                <w:lang w:eastAsia="en-GB"/>
              </w:rPr>
            </w:pPr>
            <w:r w:rsidRPr="00C123DD">
              <w:rPr>
                <w:rFonts w:ascii="Verdana" w:hAnsi="Verdana"/>
                <w:color w:val="0033CC"/>
                <w:sz w:val="20"/>
                <w:lang w:eastAsia="en-GB"/>
              </w:rPr>
              <w:t>Equal to or greater than 90%</w:t>
            </w:r>
          </w:p>
        </w:tc>
        <w:tc>
          <w:tcPr>
            <w:tcW w:w="2707" w:type="dxa"/>
            <w:tcBorders>
              <w:top w:val="nil"/>
              <w:left w:val="nil"/>
              <w:bottom w:val="single" w:sz="8" w:space="0" w:color="auto"/>
              <w:right w:val="single" w:sz="8" w:space="0" w:color="auto"/>
            </w:tcBorders>
            <w:tcMar>
              <w:top w:w="0" w:type="dxa"/>
              <w:left w:w="108" w:type="dxa"/>
              <w:bottom w:w="0" w:type="dxa"/>
              <w:right w:w="108" w:type="dxa"/>
            </w:tcMar>
            <w:hideMark/>
          </w:tcPr>
          <w:p w14:paraId="6EA37541" w14:textId="77777777" w:rsidR="00C123DD" w:rsidRPr="00C123DD" w:rsidRDefault="00C123DD" w:rsidP="00132457">
            <w:pPr>
              <w:jc w:val="center"/>
              <w:rPr>
                <w:szCs w:val="24"/>
                <w:lang w:eastAsia="en-GB"/>
              </w:rPr>
            </w:pPr>
            <w:r w:rsidRPr="00C123DD">
              <w:rPr>
                <w:rFonts w:ascii="Verdana" w:hAnsi="Verdana"/>
                <w:sz w:val="20"/>
                <w:lang w:eastAsia="en-GB"/>
              </w:rPr>
              <w:t>0</w:t>
            </w:r>
          </w:p>
        </w:tc>
      </w:tr>
    </w:tbl>
    <w:tbl>
      <w:tblPr>
        <w:tblW w:w="9358" w:type="dxa"/>
        <w:tblInd w:w="-57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60"/>
        <w:gridCol w:w="8098"/>
      </w:tblGrid>
      <w:tr w:rsidR="00132457" w:rsidRPr="004D33D4" w14:paraId="5B2E3B34" w14:textId="77777777" w:rsidTr="00132457">
        <w:tc>
          <w:tcPr>
            <w:tcW w:w="1260" w:type="dxa"/>
          </w:tcPr>
          <w:p w14:paraId="0D91E807" w14:textId="51017DE4" w:rsidR="00132457" w:rsidRDefault="00132457" w:rsidP="00132457">
            <w:pPr>
              <w:widowControl w:val="0"/>
              <w:jc w:val="both"/>
              <w:rPr>
                <w:rFonts w:ascii="Arial" w:eastAsia="Arial" w:hAnsi="Arial" w:cs="Arial"/>
                <w:b/>
                <w:color w:val="000000"/>
                <w:sz w:val="22"/>
                <w:szCs w:val="22"/>
              </w:rPr>
            </w:pPr>
            <w:r w:rsidRPr="00C123DD">
              <w:rPr>
                <w:rFonts w:ascii="Verdana" w:hAnsi="Verdana"/>
                <w:b/>
                <w:bCs/>
                <w:sz w:val="22"/>
                <w:szCs w:val="22"/>
                <w:lang w:eastAsia="en-GB"/>
              </w:rPr>
              <w:t xml:space="preserve"> (d)</w:t>
            </w:r>
          </w:p>
        </w:tc>
        <w:tc>
          <w:tcPr>
            <w:tcW w:w="8098" w:type="dxa"/>
          </w:tcPr>
          <w:p w14:paraId="0D67CFEF" w14:textId="414784AC" w:rsidR="00132457" w:rsidRPr="00132457" w:rsidRDefault="00132457" w:rsidP="00132457">
            <w:pPr>
              <w:rPr>
                <w:rFonts w:ascii="Arial" w:hAnsi="Arial" w:cs="Arial"/>
                <w:b/>
                <w:bCs/>
                <w:sz w:val="22"/>
                <w:szCs w:val="22"/>
                <w:lang w:eastAsia="en-GB"/>
              </w:rPr>
            </w:pPr>
            <w:r w:rsidRPr="00C123DD">
              <w:rPr>
                <w:rFonts w:ascii="Arial" w:hAnsi="Arial" w:cs="Arial"/>
                <w:b/>
                <w:bCs/>
                <w:sz w:val="22"/>
                <w:szCs w:val="22"/>
                <w:lang w:eastAsia="en-GB"/>
              </w:rPr>
              <w:t>Net Profit Margin: 20 marks</w:t>
            </w:r>
          </w:p>
          <w:p w14:paraId="7BF050D3" w14:textId="77777777" w:rsidR="00132457" w:rsidRPr="00C123DD" w:rsidRDefault="00132457" w:rsidP="00132457">
            <w:pPr>
              <w:rPr>
                <w:rFonts w:ascii="Arial" w:hAnsi="Arial" w:cs="Arial"/>
                <w:szCs w:val="24"/>
                <w:lang w:eastAsia="en-GB"/>
              </w:rPr>
            </w:pPr>
            <w:r w:rsidRPr="00C123DD">
              <w:rPr>
                <w:rFonts w:ascii="Arial" w:hAnsi="Arial" w:cs="Arial"/>
                <w:sz w:val="22"/>
                <w:szCs w:val="22"/>
                <w:lang w:eastAsia="en-GB"/>
              </w:rPr>
              <w:t xml:space="preserve">Marks will be awarded if the average profit margin for the last two years is above 0.  </w:t>
            </w:r>
          </w:p>
          <w:p w14:paraId="4D5998FA" w14:textId="77777777" w:rsidR="00132457" w:rsidRPr="00C123DD" w:rsidRDefault="00132457" w:rsidP="00132457">
            <w:pPr>
              <w:rPr>
                <w:rFonts w:ascii="Arial" w:hAnsi="Arial" w:cs="Arial"/>
                <w:szCs w:val="24"/>
                <w:lang w:eastAsia="en-GB"/>
              </w:rPr>
            </w:pPr>
            <w:r w:rsidRPr="00C123DD">
              <w:rPr>
                <w:rFonts w:ascii="Arial" w:hAnsi="Arial" w:cs="Arial"/>
                <w:sz w:val="22"/>
                <w:szCs w:val="22"/>
                <w:lang w:eastAsia="en-GB"/>
              </w:rPr>
              <w:t>Net Profit margin percentage will be calculated as follows:</w:t>
            </w:r>
          </w:p>
          <w:p w14:paraId="014E7F13" w14:textId="77777777" w:rsidR="00132457" w:rsidRPr="00C123DD" w:rsidRDefault="00132457" w:rsidP="00132457">
            <w:pPr>
              <w:rPr>
                <w:rFonts w:ascii="Arial" w:hAnsi="Arial" w:cs="Arial"/>
                <w:szCs w:val="24"/>
                <w:lang w:eastAsia="en-GB"/>
              </w:rPr>
            </w:pPr>
            <w:r w:rsidRPr="00C123DD">
              <w:rPr>
                <w:rFonts w:ascii="Arial" w:hAnsi="Arial" w:cs="Arial"/>
                <w:sz w:val="22"/>
                <w:szCs w:val="22"/>
                <w:lang w:eastAsia="en-GB"/>
              </w:rPr>
              <w:t>(Net Profit after interest but before tax / Turnover)</w:t>
            </w:r>
          </w:p>
          <w:p w14:paraId="11C8B0AB" w14:textId="23D6F5E5" w:rsidR="00132457" w:rsidRPr="004D33D4" w:rsidRDefault="00132457" w:rsidP="00132457">
            <w:pPr>
              <w:rPr>
                <w:rFonts w:ascii="Arial" w:eastAsia="Arial" w:hAnsi="Arial" w:cs="Arial"/>
                <w:color w:val="000000"/>
                <w:sz w:val="22"/>
                <w:szCs w:val="22"/>
              </w:rPr>
            </w:pPr>
            <w:r w:rsidRPr="00C123DD">
              <w:rPr>
                <w:rFonts w:ascii="Arial" w:hAnsi="Arial" w:cs="Arial"/>
                <w:sz w:val="22"/>
                <w:szCs w:val="22"/>
                <w:lang w:eastAsia="en-GB"/>
              </w:rPr>
              <w:t>Scores will be awarded as follows:</w:t>
            </w:r>
          </w:p>
        </w:tc>
      </w:tr>
    </w:tbl>
    <w:tbl>
      <w:tblPr>
        <w:tblpPr w:leftFromText="180" w:rightFromText="180" w:vertAnchor="text" w:tblpX="-577"/>
        <w:tblW w:w="9346" w:type="dxa"/>
        <w:tblCellMar>
          <w:left w:w="0" w:type="dxa"/>
          <w:right w:w="0" w:type="dxa"/>
        </w:tblCellMar>
        <w:tblLook w:val="04A0" w:firstRow="1" w:lastRow="0" w:firstColumn="1" w:lastColumn="0" w:noHBand="0" w:noVBand="1"/>
      </w:tblPr>
      <w:tblGrid>
        <w:gridCol w:w="6497"/>
        <w:gridCol w:w="2849"/>
      </w:tblGrid>
      <w:tr w:rsidR="00C123DD" w:rsidRPr="00C123DD" w14:paraId="71B0F392" w14:textId="77777777" w:rsidTr="00132457">
        <w:tc>
          <w:tcPr>
            <w:tcW w:w="6497" w:type="dxa"/>
            <w:tcBorders>
              <w:top w:val="single" w:sz="8" w:space="0" w:color="auto"/>
              <w:left w:val="single" w:sz="8" w:space="0" w:color="auto"/>
              <w:bottom w:val="single" w:sz="8" w:space="0" w:color="auto"/>
              <w:right w:val="single" w:sz="8" w:space="0" w:color="auto"/>
            </w:tcBorders>
            <w:shd w:val="clear" w:color="auto" w:fill="FDE9D9"/>
            <w:tcMar>
              <w:top w:w="0" w:type="dxa"/>
              <w:left w:w="108" w:type="dxa"/>
              <w:bottom w:w="0" w:type="dxa"/>
              <w:right w:w="108" w:type="dxa"/>
            </w:tcMar>
            <w:hideMark/>
          </w:tcPr>
          <w:p w14:paraId="304E9500" w14:textId="77777777" w:rsidR="00C123DD" w:rsidRPr="00C123DD" w:rsidRDefault="00C123DD" w:rsidP="00132457">
            <w:pPr>
              <w:jc w:val="center"/>
              <w:rPr>
                <w:szCs w:val="24"/>
                <w:shd w:val="clear" w:color="auto" w:fill="FDE9D9"/>
                <w:lang w:eastAsia="en-GB"/>
              </w:rPr>
            </w:pPr>
            <w:r w:rsidRPr="00C123DD">
              <w:rPr>
                <w:rFonts w:ascii="Verdana" w:hAnsi="Verdana"/>
                <w:b/>
                <w:bCs/>
                <w:sz w:val="20"/>
                <w:shd w:val="clear" w:color="auto" w:fill="FDE9D9"/>
                <w:lang w:eastAsia="en-GB"/>
              </w:rPr>
              <w:t>Mean profit margin percentage (%)</w:t>
            </w:r>
          </w:p>
        </w:tc>
        <w:tc>
          <w:tcPr>
            <w:tcW w:w="2849" w:type="dxa"/>
            <w:tcBorders>
              <w:top w:val="single" w:sz="8" w:space="0" w:color="auto"/>
              <w:left w:val="nil"/>
              <w:bottom w:val="single" w:sz="8" w:space="0" w:color="auto"/>
              <w:right w:val="single" w:sz="8" w:space="0" w:color="auto"/>
            </w:tcBorders>
            <w:shd w:val="clear" w:color="auto" w:fill="FDE9D9"/>
            <w:tcMar>
              <w:top w:w="0" w:type="dxa"/>
              <w:left w:w="108" w:type="dxa"/>
              <w:bottom w:w="0" w:type="dxa"/>
              <w:right w:w="108" w:type="dxa"/>
            </w:tcMar>
            <w:hideMark/>
          </w:tcPr>
          <w:p w14:paraId="51B6ED0D" w14:textId="77777777" w:rsidR="00C123DD" w:rsidRPr="00C123DD" w:rsidRDefault="00C123DD" w:rsidP="00132457">
            <w:pPr>
              <w:jc w:val="center"/>
              <w:rPr>
                <w:szCs w:val="24"/>
                <w:shd w:val="clear" w:color="auto" w:fill="FDE9D9"/>
                <w:lang w:eastAsia="en-GB"/>
              </w:rPr>
            </w:pPr>
            <w:r w:rsidRPr="00C123DD">
              <w:rPr>
                <w:rFonts w:ascii="Verdana" w:hAnsi="Verdana"/>
                <w:b/>
                <w:bCs/>
                <w:sz w:val="20"/>
                <w:shd w:val="clear" w:color="auto" w:fill="FDE9D9"/>
                <w:lang w:eastAsia="en-GB"/>
              </w:rPr>
              <w:t>Score</w:t>
            </w:r>
          </w:p>
        </w:tc>
      </w:tr>
      <w:tr w:rsidR="00C123DD" w:rsidRPr="00C123DD" w14:paraId="206BAD34" w14:textId="77777777" w:rsidTr="00132457">
        <w:tc>
          <w:tcPr>
            <w:tcW w:w="64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7D1ECD" w14:textId="77777777" w:rsidR="00C123DD" w:rsidRPr="00C123DD" w:rsidRDefault="00C123DD" w:rsidP="00132457">
            <w:pPr>
              <w:jc w:val="center"/>
              <w:rPr>
                <w:szCs w:val="24"/>
                <w:lang w:eastAsia="en-GB"/>
              </w:rPr>
            </w:pPr>
            <w:r w:rsidRPr="00C123DD">
              <w:rPr>
                <w:rFonts w:ascii="Verdana" w:hAnsi="Verdana"/>
                <w:color w:val="0033CC"/>
                <w:sz w:val="20"/>
                <w:lang w:eastAsia="en-GB"/>
              </w:rPr>
              <w:t>Greater than 0</w:t>
            </w:r>
          </w:p>
        </w:tc>
        <w:tc>
          <w:tcPr>
            <w:tcW w:w="2849" w:type="dxa"/>
            <w:tcBorders>
              <w:top w:val="nil"/>
              <w:left w:val="nil"/>
              <w:bottom w:val="single" w:sz="8" w:space="0" w:color="auto"/>
              <w:right w:val="single" w:sz="8" w:space="0" w:color="auto"/>
            </w:tcBorders>
            <w:tcMar>
              <w:top w:w="0" w:type="dxa"/>
              <w:left w:w="108" w:type="dxa"/>
              <w:bottom w:w="0" w:type="dxa"/>
              <w:right w:w="108" w:type="dxa"/>
            </w:tcMar>
            <w:hideMark/>
          </w:tcPr>
          <w:p w14:paraId="57137490" w14:textId="77777777" w:rsidR="00C123DD" w:rsidRPr="00C123DD" w:rsidRDefault="00C123DD" w:rsidP="00132457">
            <w:pPr>
              <w:jc w:val="center"/>
              <w:rPr>
                <w:szCs w:val="24"/>
                <w:lang w:eastAsia="en-GB"/>
              </w:rPr>
            </w:pPr>
            <w:r w:rsidRPr="00C123DD">
              <w:rPr>
                <w:rFonts w:ascii="Verdana" w:hAnsi="Verdana"/>
                <w:sz w:val="20"/>
                <w:lang w:eastAsia="en-GB"/>
              </w:rPr>
              <w:t>20</w:t>
            </w:r>
          </w:p>
        </w:tc>
      </w:tr>
      <w:tr w:rsidR="00C123DD" w:rsidRPr="00C123DD" w14:paraId="7337A78F" w14:textId="77777777" w:rsidTr="00132457">
        <w:tc>
          <w:tcPr>
            <w:tcW w:w="64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06527" w14:textId="77777777" w:rsidR="00C123DD" w:rsidRPr="00C123DD" w:rsidRDefault="00C123DD" w:rsidP="00132457">
            <w:pPr>
              <w:jc w:val="center"/>
              <w:rPr>
                <w:szCs w:val="24"/>
                <w:lang w:eastAsia="en-GB"/>
              </w:rPr>
            </w:pPr>
            <w:r w:rsidRPr="00C123DD">
              <w:rPr>
                <w:rFonts w:ascii="Verdana" w:hAnsi="Verdana"/>
                <w:color w:val="0033CC"/>
                <w:sz w:val="20"/>
                <w:lang w:eastAsia="en-GB"/>
              </w:rPr>
              <w:t>Less than or equal to 0 (minimum standard)</w:t>
            </w:r>
          </w:p>
        </w:tc>
        <w:tc>
          <w:tcPr>
            <w:tcW w:w="2849" w:type="dxa"/>
            <w:tcBorders>
              <w:top w:val="nil"/>
              <w:left w:val="nil"/>
              <w:bottom w:val="single" w:sz="8" w:space="0" w:color="auto"/>
              <w:right w:val="single" w:sz="8" w:space="0" w:color="auto"/>
            </w:tcBorders>
            <w:tcMar>
              <w:top w:w="0" w:type="dxa"/>
              <w:left w:w="108" w:type="dxa"/>
              <w:bottom w:w="0" w:type="dxa"/>
              <w:right w:w="108" w:type="dxa"/>
            </w:tcMar>
            <w:hideMark/>
          </w:tcPr>
          <w:p w14:paraId="04956B07" w14:textId="77777777" w:rsidR="00C123DD" w:rsidRPr="00C123DD" w:rsidRDefault="00C123DD" w:rsidP="00132457">
            <w:pPr>
              <w:jc w:val="center"/>
              <w:rPr>
                <w:szCs w:val="24"/>
                <w:lang w:eastAsia="en-GB"/>
              </w:rPr>
            </w:pPr>
            <w:r w:rsidRPr="00C123DD">
              <w:rPr>
                <w:rFonts w:ascii="Verdana" w:hAnsi="Verdana"/>
                <w:sz w:val="20"/>
                <w:lang w:eastAsia="en-GB"/>
              </w:rPr>
              <w:t>0</w:t>
            </w:r>
          </w:p>
        </w:tc>
      </w:tr>
    </w:tbl>
    <w:p w14:paraId="392405BF" w14:textId="77777777" w:rsidR="00C123DD" w:rsidRPr="00C123DD" w:rsidRDefault="00C123DD" w:rsidP="00C123DD">
      <w:pPr>
        <w:rPr>
          <w:rFonts w:ascii="wf_segoe-ui_normal" w:hAnsi="wf_segoe-ui_normal"/>
          <w:szCs w:val="24"/>
          <w:lang w:eastAsia="en-GB"/>
        </w:rPr>
      </w:pPr>
      <w:r w:rsidRPr="00C123DD">
        <w:rPr>
          <w:rFonts w:ascii="Verdana" w:hAnsi="Verdana"/>
          <w:sz w:val="22"/>
          <w:szCs w:val="22"/>
          <w:lang w:eastAsia="en-GB"/>
        </w:rPr>
        <w:t> </w:t>
      </w:r>
    </w:p>
    <w:p w14:paraId="35FD4056" w14:textId="77777777" w:rsidR="00C123DD" w:rsidRPr="00C123DD" w:rsidRDefault="00C123DD" w:rsidP="00C123DD">
      <w:pPr>
        <w:rPr>
          <w:rFonts w:ascii="wf_segoe-ui_normal" w:hAnsi="wf_segoe-ui_normal"/>
          <w:szCs w:val="24"/>
          <w:lang w:eastAsia="en-GB"/>
        </w:rPr>
      </w:pPr>
      <w:r w:rsidRPr="00C123DD">
        <w:rPr>
          <w:rFonts w:ascii="Verdana" w:hAnsi="Verdana"/>
          <w:sz w:val="22"/>
          <w:szCs w:val="22"/>
          <w:lang w:eastAsia="en-GB"/>
        </w:rPr>
        <w:t xml:space="preserve">                   </w:t>
      </w:r>
    </w:p>
    <w:p w14:paraId="4F99F5D0" w14:textId="77777777" w:rsidR="00C123DD" w:rsidRPr="00C123DD" w:rsidRDefault="00C123DD" w:rsidP="00C123DD">
      <w:pPr>
        <w:rPr>
          <w:rFonts w:ascii="wf_segoe-ui_normal" w:hAnsi="wf_segoe-ui_normal"/>
          <w:szCs w:val="24"/>
          <w:lang w:eastAsia="en-GB"/>
        </w:rPr>
      </w:pPr>
      <w:r w:rsidRPr="00C123DD">
        <w:rPr>
          <w:rFonts w:ascii="Calibri" w:hAnsi="Calibri"/>
          <w:sz w:val="22"/>
          <w:szCs w:val="22"/>
          <w:lang w:eastAsia="en-GB"/>
        </w:rPr>
        <w:t> </w:t>
      </w:r>
    </w:p>
    <w:p w14:paraId="60780CD8" w14:textId="77777777" w:rsidR="00C123DD" w:rsidRPr="00C123DD" w:rsidRDefault="00C123DD" w:rsidP="00C123DD">
      <w:pPr>
        <w:rPr>
          <w:rFonts w:ascii="wf_segoe-ui_normal" w:hAnsi="wf_segoe-ui_normal"/>
          <w:szCs w:val="24"/>
          <w:lang w:eastAsia="en-GB"/>
        </w:rPr>
      </w:pPr>
      <w:r w:rsidRPr="00C123DD">
        <w:rPr>
          <w:rFonts w:ascii="Calibri" w:hAnsi="Calibri"/>
          <w:sz w:val="22"/>
          <w:szCs w:val="22"/>
          <w:lang w:eastAsia="en-GB"/>
        </w:rPr>
        <w:t> </w:t>
      </w:r>
    </w:p>
    <w:p w14:paraId="59C7C3FD" w14:textId="5FB6AE27" w:rsidR="00C123DD" w:rsidRDefault="00C123DD" w:rsidP="004D33D4">
      <w:pPr>
        <w:spacing w:after="160" w:line="259" w:lineRule="auto"/>
        <w:rPr>
          <w:color w:val="000000"/>
          <w:szCs w:val="24"/>
        </w:rPr>
      </w:pPr>
    </w:p>
    <w:p w14:paraId="7E4407EC" w14:textId="12F0EF4F" w:rsidR="00C123DD" w:rsidRDefault="00C123DD" w:rsidP="004D33D4">
      <w:pPr>
        <w:spacing w:after="160" w:line="259" w:lineRule="auto"/>
        <w:rPr>
          <w:color w:val="000000"/>
          <w:szCs w:val="24"/>
        </w:rPr>
      </w:pPr>
    </w:p>
    <w:p w14:paraId="401965DE" w14:textId="2965CA05" w:rsidR="00C123DD" w:rsidRDefault="00C123DD" w:rsidP="004D33D4">
      <w:pPr>
        <w:spacing w:after="160" w:line="259" w:lineRule="auto"/>
        <w:rPr>
          <w:color w:val="000000"/>
          <w:szCs w:val="24"/>
        </w:rPr>
      </w:pPr>
    </w:p>
    <w:p w14:paraId="4103E986" w14:textId="4E228D00" w:rsidR="00C123DD" w:rsidRDefault="00C123DD" w:rsidP="004D33D4">
      <w:pPr>
        <w:spacing w:after="160" w:line="259" w:lineRule="auto"/>
        <w:rPr>
          <w:color w:val="000000"/>
          <w:szCs w:val="24"/>
        </w:rPr>
      </w:pPr>
    </w:p>
    <w:p w14:paraId="1E88123E" w14:textId="77777777" w:rsidR="00C123DD" w:rsidRPr="004D33D4" w:rsidRDefault="00C123DD" w:rsidP="004D33D4">
      <w:pPr>
        <w:spacing w:after="160" w:line="259" w:lineRule="auto"/>
        <w:rPr>
          <w:color w:val="000000"/>
          <w:szCs w:val="24"/>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2887"/>
        <w:gridCol w:w="2642"/>
        <w:gridCol w:w="2551"/>
      </w:tblGrid>
      <w:tr w:rsidR="004D33D4" w:rsidRPr="004D33D4" w14:paraId="28A69ABF" w14:textId="77777777" w:rsidTr="004D33D4">
        <w:trPr>
          <w:trHeight w:val="400"/>
        </w:trPr>
        <w:tc>
          <w:tcPr>
            <w:tcW w:w="1257" w:type="dxa"/>
            <w:tcBorders>
              <w:top w:val="single" w:sz="8" w:space="0" w:color="000000"/>
              <w:bottom w:val="single" w:sz="6" w:space="0" w:color="000000"/>
            </w:tcBorders>
            <w:shd w:val="clear" w:color="auto" w:fill="CCFFFF"/>
          </w:tcPr>
          <w:p w14:paraId="607F7412" w14:textId="77777777" w:rsidR="004D33D4" w:rsidRPr="004D33D4" w:rsidRDefault="004D33D4" w:rsidP="004D33D4">
            <w:pPr>
              <w:spacing w:before="100"/>
              <w:jc w:val="both"/>
              <w:rPr>
                <w:b/>
                <w:color w:val="000000"/>
                <w:szCs w:val="24"/>
              </w:rPr>
            </w:pPr>
            <w:r w:rsidRPr="004D33D4">
              <w:rPr>
                <w:rFonts w:ascii="Arial" w:eastAsia="Arial" w:hAnsi="Arial" w:cs="Arial"/>
                <w:b/>
                <w:color w:val="000000"/>
                <w:szCs w:val="24"/>
              </w:rPr>
              <w:t>Section 5</w:t>
            </w:r>
          </w:p>
        </w:tc>
        <w:tc>
          <w:tcPr>
            <w:tcW w:w="8080" w:type="dxa"/>
            <w:gridSpan w:val="3"/>
            <w:tcBorders>
              <w:top w:val="single" w:sz="8" w:space="0" w:color="000000"/>
              <w:bottom w:val="single" w:sz="6" w:space="0" w:color="000000"/>
            </w:tcBorders>
            <w:shd w:val="clear" w:color="auto" w:fill="CCFFFF"/>
          </w:tcPr>
          <w:p w14:paraId="1494B9BF" w14:textId="77777777" w:rsidR="004D33D4" w:rsidRPr="004D33D4" w:rsidRDefault="004D33D4" w:rsidP="004D33D4">
            <w:pPr>
              <w:spacing w:before="100"/>
              <w:jc w:val="both"/>
              <w:rPr>
                <w:color w:val="000000"/>
                <w:szCs w:val="24"/>
              </w:rPr>
            </w:pPr>
            <w:r w:rsidRPr="004D33D4">
              <w:rPr>
                <w:rFonts w:ascii="Arial" w:eastAsia="Arial" w:hAnsi="Arial" w:cs="Arial"/>
                <w:b/>
                <w:color w:val="000000"/>
                <w:szCs w:val="24"/>
              </w:rPr>
              <w:t>If you have indicated in the Selection Questionnaire question 1.2 that you are part of a wider group, please provide further details below:</w:t>
            </w:r>
            <w:r w:rsidRPr="004D33D4">
              <w:rPr>
                <w:rFonts w:ascii="Arial" w:eastAsia="Arial" w:hAnsi="Arial" w:cs="Arial"/>
                <w:color w:val="000000"/>
                <w:sz w:val="22"/>
                <w:szCs w:val="22"/>
              </w:rPr>
              <w:t xml:space="preserve"> </w:t>
            </w:r>
          </w:p>
        </w:tc>
      </w:tr>
      <w:tr w:rsidR="004D33D4" w:rsidRPr="004D33D4" w14:paraId="51D87E03" w14:textId="77777777" w:rsidTr="004D33D4">
        <w:tblPrEx>
          <w:tblLook w:val="0600" w:firstRow="0" w:lastRow="0" w:firstColumn="0" w:lastColumn="0" w:noHBand="1" w:noVBand="1"/>
        </w:tblPrEx>
        <w:tc>
          <w:tcPr>
            <w:tcW w:w="4144" w:type="dxa"/>
            <w:gridSpan w:val="2"/>
          </w:tcPr>
          <w:p w14:paraId="1A8B5A5F"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Name of organisation</w:t>
            </w:r>
          </w:p>
        </w:tc>
        <w:tc>
          <w:tcPr>
            <w:tcW w:w="5193" w:type="dxa"/>
            <w:gridSpan w:val="2"/>
          </w:tcPr>
          <w:p w14:paraId="6F169ED7" w14:textId="77777777" w:rsidR="004D33D4" w:rsidRPr="004D33D4" w:rsidRDefault="004D33D4" w:rsidP="004D33D4">
            <w:pPr>
              <w:widowControl w:val="0"/>
              <w:jc w:val="both"/>
              <w:rPr>
                <w:color w:val="000000"/>
                <w:szCs w:val="24"/>
              </w:rPr>
            </w:pPr>
          </w:p>
        </w:tc>
      </w:tr>
      <w:tr w:rsidR="004D33D4" w:rsidRPr="004D33D4" w14:paraId="583CB73F" w14:textId="77777777" w:rsidTr="004D33D4">
        <w:tblPrEx>
          <w:tblLook w:val="0600" w:firstRow="0" w:lastRow="0" w:firstColumn="0" w:lastColumn="0" w:noHBand="1" w:noVBand="1"/>
        </w:tblPrEx>
        <w:tc>
          <w:tcPr>
            <w:tcW w:w="4144" w:type="dxa"/>
            <w:gridSpan w:val="2"/>
          </w:tcPr>
          <w:p w14:paraId="7967261B"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Relationship to the Supplier completing these questions</w:t>
            </w:r>
          </w:p>
        </w:tc>
        <w:tc>
          <w:tcPr>
            <w:tcW w:w="5193" w:type="dxa"/>
            <w:gridSpan w:val="2"/>
          </w:tcPr>
          <w:p w14:paraId="052DE507" w14:textId="77777777" w:rsidR="004D33D4" w:rsidRPr="004D33D4" w:rsidRDefault="004D33D4" w:rsidP="004D33D4">
            <w:pPr>
              <w:widowControl w:val="0"/>
              <w:jc w:val="both"/>
              <w:rPr>
                <w:color w:val="000000"/>
                <w:szCs w:val="24"/>
              </w:rPr>
            </w:pPr>
          </w:p>
          <w:p w14:paraId="4CB803E6" w14:textId="77777777" w:rsidR="004D33D4" w:rsidRPr="004D33D4" w:rsidRDefault="004D33D4" w:rsidP="004D33D4">
            <w:pPr>
              <w:widowControl w:val="0"/>
              <w:jc w:val="both"/>
              <w:rPr>
                <w:color w:val="000000"/>
                <w:szCs w:val="24"/>
              </w:rPr>
            </w:pPr>
          </w:p>
          <w:p w14:paraId="4A7A7DE6" w14:textId="77777777" w:rsidR="004D33D4" w:rsidRPr="004D33D4" w:rsidRDefault="004D33D4" w:rsidP="004D33D4">
            <w:pPr>
              <w:widowControl w:val="0"/>
              <w:jc w:val="both"/>
              <w:rPr>
                <w:color w:val="000000"/>
                <w:szCs w:val="24"/>
              </w:rPr>
            </w:pPr>
          </w:p>
        </w:tc>
      </w:tr>
      <w:tr w:rsidR="004D33D4" w:rsidRPr="004D33D4" w14:paraId="1B55B671" w14:textId="77777777" w:rsidTr="004D33D4">
        <w:tblPrEx>
          <w:tblLook w:val="0600" w:firstRow="0" w:lastRow="0" w:firstColumn="0" w:lastColumn="0" w:noHBand="1" w:noVBand="1"/>
        </w:tblPrEx>
        <w:trPr>
          <w:trHeight w:val="700"/>
        </w:trPr>
        <w:tc>
          <w:tcPr>
            <w:tcW w:w="1257" w:type="dxa"/>
          </w:tcPr>
          <w:p w14:paraId="2C4ECBCC"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5.1</w:t>
            </w:r>
          </w:p>
        </w:tc>
        <w:tc>
          <w:tcPr>
            <w:tcW w:w="5529" w:type="dxa"/>
            <w:gridSpan w:val="2"/>
          </w:tcPr>
          <w:p w14:paraId="65ED17C4"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t>Are you able to provide parent company accounts if requested to at a later stage?</w:t>
            </w:r>
          </w:p>
        </w:tc>
        <w:tc>
          <w:tcPr>
            <w:tcW w:w="2551" w:type="dxa"/>
          </w:tcPr>
          <w:p w14:paraId="53B59F0E"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79A3C8A7"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tc>
      </w:tr>
      <w:tr w:rsidR="004D33D4" w:rsidRPr="004D33D4" w14:paraId="23050302" w14:textId="77777777" w:rsidTr="004D33D4">
        <w:tblPrEx>
          <w:tblLook w:val="0600" w:firstRow="0" w:lastRow="0" w:firstColumn="0" w:lastColumn="0" w:noHBand="1" w:noVBand="1"/>
        </w:tblPrEx>
        <w:tc>
          <w:tcPr>
            <w:tcW w:w="1257" w:type="dxa"/>
          </w:tcPr>
          <w:p w14:paraId="4244C59F"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5.2</w:t>
            </w:r>
          </w:p>
        </w:tc>
        <w:tc>
          <w:tcPr>
            <w:tcW w:w="5529" w:type="dxa"/>
            <w:gridSpan w:val="2"/>
          </w:tcPr>
          <w:p w14:paraId="635E43EB"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t>If yes, would the parent company be willing to provide a guarantee if necessary?</w:t>
            </w:r>
          </w:p>
        </w:tc>
        <w:tc>
          <w:tcPr>
            <w:tcW w:w="2551" w:type="dxa"/>
          </w:tcPr>
          <w:p w14:paraId="32608270"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3B78C407"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tc>
      </w:tr>
      <w:tr w:rsidR="004D33D4" w:rsidRPr="004D33D4" w14:paraId="1C6FCEED" w14:textId="77777777" w:rsidTr="004D33D4">
        <w:tblPrEx>
          <w:tblLook w:val="0600" w:firstRow="0" w:lastRow="0" w:firstColumn="0" w:lastColumn="0" w:noHBand="1" w:noVBand="1"/>
        </w:tblPrEx>
        <w:tc>
          <w:tcPr>
            <w:tcW w:w="1257" w:type="dxa"/>
          </w:tcPr>
          <w:p w14:paraId="12511BA0"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5.3</w:t>
            </w:r>
          </w:p>
        </w:tc>
        <w:tc>
          <w:tcPr>
            <w:tcW w:w="5529" w:type="dxa"/>
            <w:gridSpan w:val="2"/>
          </w:tcPr>
          <w:p w14:paraId="4C9D8FEF"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t>If no, would you be able to obtain a guarantee elsewhere (e.g. from a bank)?</w:t>
            </w:r>
            <w:r w:rsidRPr="004D33D4">
              <w:rPr>
                <w:color w:val="000000"/>
                <w:szCs w:val="24"/>
              </w:rPr>
              <w:t xml:space="preserve"> </w:t>
            </w:r>
          </w:p>
        </w:tc>
        <w:tc>
          <w:tcPr>
            <w:tcW w:w="2551" w:type="dxa"/>
          </w:tcPr>
          <w:p w14:paraId="53A79040"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 xml:space="preserve">Yes </w:t>
            </w:r>
            <w:r w:rsidRPr="004D33D4">
              <w:rPr>
                <w:rFonts w:ascii="Segoe UI Symbol" w:eastAsia="Menlo Regular" w:hAnsi="Segoe UI Symbol" w:cs="Segoe UI Symbol"/>
                <w:color w:val="000000"/>
                <w:sz w:val="22"/>
                <w:szCs w:val="22"/>
              </w:rPr>
              <w:t>☐</w:t>
            </w:r>
          </w:p>
          <w:p w14:paraId="5E55CB94"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t xml:space="preserve">No   </w:t>
            </w:r>
            <w:r w:rsidRPr="004D33D4">
              <w:rPr>
                <w:rFonts w:ascii="Segoe UI Symbol" w:eastAsia="Menlo Regular" w:hAnsi="Segoe UI Symbol" w:cs="Segoe UI Symbol"/>
                <w:color w:val="000000"/>
                <w:sz w:val="22"/>
                <w:szCs w:val="22"/>
              </w:rPr>
              <w:t>☐</w:t>
            </w:r>
          </w:p>
        </w:tc>
      </w:tr>
    </w:tbl>
    <w:p w14:paraId="08620BA1" w14:textId="77777777" w:rsidR="004D33D4" w:rsidRPr="004D33D4" w:rsidRDefault="004D33D4" w:rsidP="004D33D4">
      <w:pPr>
        <w:spacing w:line="276" w:lineRule="auto"/>
        <w:jc w:val="both"/>
        <w:rPr>
          <w:color w:val="000000"/>
          <w:szCs w:val="24"/>
        </w:rPr>
      </w:pPr>
    </w:p>
    <w:p w14:paraId="1B5CFB23" w14:textId="77777777" w:rsidR="004D33D4" w:rsidRPr="004D33D4" w:rsidRDefault="004D33D4" w:rsidP="004D33D4">
      <w:pPr>
        <w:spacing w:line="276" w:lineRule="auto"/>
        <w:jc w:val="both"/>
        <w:rPr>
          <w:color w:val="000000"/>
          <w:szCs w:val="24"/>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4D33D4" w:rsidRPr="004D33D4" w14:paraId="02D85F01" w14:textId="77777777" w:rsidTr="004D33D4">
        <w:trPr>
          <w:trHeight w:val="400"/>
        </w:trPr>
        <w:tc>
          <w:tcPr>
            <w:tcW w:w="1257" w:type="dxa"/>
            <w:tcBorders>
              <w:top w:val="single" w:sz="8" w:space="0" w:color="000000"/>
              <w:bottom w:val="single" w:sz="6" w:space="0" w:color="000000"/>
            </w:tcBorders>
            <w:shd w:val="clear" w:color="auto" w:fill="CCFFFF"/>
          </w:tcPr>
          <w:p w14:paraId="5F192F95" w14:textId="77777777" w:rsidR="004D33D4" w:rsidRPr="004D33D4" w:rsidRDefault="004D33D4" w:rsidP="004D33D4">
            <w:pPr>
              <w:spacing w:before="100"/>
              <w:jc w:val="both"/>
              <w:rPr>
                <w:b/>
                <w:color w:val="000000"/>
                <w:szCs w:val="24"/>
              </w:rPr>
            </w:pPr>
            <w:r w:rsidRPr="004D33D4">
              <w:rPr>
                <w:rFonts w:ascii="Arial" w:eastAsia="Arial" w:hAnsi="Arial" w:cs="Arial"/>
                <w:b/>
                <w:color w:val="000000"/>
                <w:szCs w:val="24"/>
              </w:rPr>
              <w:t>Section 6</w:t>
            </w:r>
          </w:p>
        </w:tc>
        <w:tc>
          <w:tcPr>
            <w:tcW w:w="8080" w:type="dxa"/>
            <w:tcBorders>
              <w:top w:val="single" w:sz="8" w:space="0" w:color="000000"/>
              <w:bottom w:val="single" w:sz="6" w:space="0" w:color="000000"/>
            </w:tcBorders>
            <w:shd w:val="clear" w:color="auto" w:fill="CCFFFF"/>
          </w:tcPr>
          <w:p w14:paraId="64433F18" w14:textId="77777777" w:rsidR="004D33D4" w:rsidRPr="004D33D4" w:rsidRDefault="004D33D4" w:rsidP="004D33D4">
            <w:pPr>
              <w:spacing w:before="100"/>
              <w:jc w:val="both"/>
              <w:rPr>
                <w:color w:val="000000"/>
                <w:szCs w:val="24"/>
              </w:rPr>
            </w:pPr>
            <w:r w:rsidRPr="004D33D4">
              <w:rPr>
                <w:rFonts w:ascii="Arial" w:eastAsia="Arial" w:hAnsi="Arial" w:cs="Arial"/>
                <w:b/>
                <w:color w:val="000000"/>
                <w:szCs w:val="24"/>
              </w:rPr>
              <w:t xml:space="preserve">Technical and Professional Ability </w:t>
            </w:r>
          </w:p>
        </w:tc>
      </w:tr>
      <w:tr w:rsidR="004D33D4" w:rsidRPr="004D33D4" w14:paraId="3570190A" w14:textId="77777777" w:rsidTr="004D33D4">
        <w:tblPrEx>
          <w:tblLook w:val="0600" w:firstRow="0" w:lastRow="0" w:firstColumn="0" w:lastColumn="0" w:noHBand="1" w:noVBand="1"/>
        </w:tblPrEx>
        <w:trPr>
          <w:trHeight w:val="5700"/>
        </w:trPr>
        <w:tc>
          <w:tcPr>
            <w:tcW w:w="1257" w:type="dxa"/>
          </w:tcPr>
          <w:p w14:paraId="41C15054"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6.1</w:t>
            </w:r>
          </w:p>
        </w:tc>
        <w:tc>
          <w:tcPr>
            <w:tcW w:w="8080" w:type="dxa"/>
          </w:tcPr>
          <w:p w14:paraId="30336B61" w14:textId="77777777" w:rsidR="004D33D4" w:rsidRPr="004D33D4" w:rsidRDefault="004D33D4" w:rsidP="004D33D4">
            <w:pPr>
              <w:widowControl w:val="0"/>
              <w:rPr>
                <w:color w:val="000000"/>
                <w:szCs w:val="24"/>
              </w:rPr>
            </w:pPr>
            <w:r w:rsidRPr="004D33D4">
              <w:rPr>
                <w:rFonts w:ascii="Arial" w:eastAsia="Arial" w:hAnsi="Arial" w:cs="Arial"/>
                <w:b/>
                <w:color w:val="000000"/>
                <w:sz w:val="22"/>
                <w:szCs w:val="22"/>
              </w:rPr>
              <w:t>Relevant experience and contract examples</w:t>
            </w:r>
            <w:r w:rsidRPr="004D33D4">
              <w:rPr>
                <w:rFonts w:ascii="Arial" w:eastAsia="Arial" w:hAnsi="Arial" w:cs="Arial"/>
                <w:color w:val="000000"/>
                <w:sz w:val="22"/>
                <w:szCs w:val="22"/>
              </w:rPr>
              <w:br/>
            </w:r>
            <w:r w:rsidRPr="004D33D4">
              <w:rPr>
                <w:rFonts w:ascii="Arial" w:eastAsia="Arial" w:hAnsi="Arial" w:cs="Arial"/>
                <w:color w:val="000000"/>
                <w:sz w:val="22"/>
                <w:szCs w:val="22"/>
              </w:rPr>
              <w:br/>
              <w:t>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w:t>
            </w:r>
            <w:r w:rsidRPr="004D33D4">
              <w:rPr>
                <w:rFonts w:ascii="Arial" w:eastAsia="Arial" w:hAnsi="Arial" w:cs="Arial"/>
                <w:color w:val="000000"/>
                <w:sz w:val="22"/>
                <w:szCs w:val="22"/>
              </w:rPr>
              <w:br/>
            </w:r>
            <w:r w:rsidRPr="004D33D4">
              <w:rPr>
                <w:rFonts w:ascii="Arial" w:eastAsia="Arial" w:hAnsi="Arial" w:cs="Arial"/>
                <w:color w:val="000000"/>
                <w:sz w:val="22"/>
                <w:szCs w:val="22"/>
              </w:rPr>
              <w:br/>
              <w:t>The named contact provided should be able to provide written evidence to confirm the accuracy of the information provided below.</w:t>
            </w:r>
            <w:r w:rsidRPr="004D33D4">
              <w:rPr>
                <w:rFonts w:ascii="Arial" w:eastAsia="Arial" w:hAnsi="Arial" w:cs="Arial"/>
                <w:color w:val="000000"/>
                <w:sz w:val="22"/>
                <w:szCs w:val="22"/>
              </w:rPr>
              <w:br/>
            </w:r>
            <w:r w:rsidRPr="004D33D4">
              <w:rPr>
                <w:rFonts w:ascii="Arial" w:eastAsia="Arial" w:hAnsi="Arial" w:cs="Arial"/>
                <w:color w:val="000000"/>
                <w:sz w:val="22"/>
                <w:szCs w:val="22"/>
              </w:rPr>
              <w:br/>
              <w:t>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w:t>
            </w:r>
            <w:r w:rsidRPr="004D33D4">
              <w:rPr>
                <w:rFonts w:ascii="Arial" w:eastAsia="Arial" w:hAnsi="Arial" w:cs="Arial"/>
                <w:color w:val="000000"/>
                <w:sz w:val="22"/>
                <w:szCs w:val="22"/>
              </w:rPr>
              <w:br/>
            </w:r>
            <w:r w:rsidRPr="004D33D4">
              <w:rPr>
                <w:rFonts w:ascii="Arial" w:eastAsia="Arial" w:hAnsi="Arial" w:cs="Arial"/>
                <w:color w:val="000000"/>
                <w:sz w:val="22"/>
                <w:szCs w:val="22"/>
              </w:rPr>
              <w:br/>
              <w:t>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14:paraId="3FAB2FF2" w14:textId="77777777" w:rsidR="004D33D4" w:rsidRPr="004D33D4" w:rsidRDefault="004D33D4" w:rsidP="004D33D4">
            <w:pPr>
              <w:widowControl w:val="0"/>
              <w:rPr>
                <w:color w:val="000000"/>
                <w:szCs w:val="24"/>
              </w:rPr>
            </w:pPr>
          </w:p>
          <w:p w14:paraId="255B2A3C" w14:textId="77777777" w:rsidR="004D33D4" w:rsidRPr="004D33D4" w:rsidRDefault="004D33D4" w:rsidP="004D33D4">
            <w:pPr>
              <w:widowControl w:val="0"/>
              <w:rPr>
                <w:color w:val="000000"/>
                <w:szCs w:val="24"/>
              </w:rPr>
            </w:pPr>
            <w:r w:rsidRPr="004D33D4">
              <w:rPr>
                <w:rFonts w:ascii="Arial" w:eastAsia="Arial" w:hAnsi="Arial" w:cs="Arial"/>
                <w:color w:val="000000"/>
                <w:sz w:val="22"/>
                <w:szCs w:val="22"/>
              </w:rPr>
              <w:t>If you cannot provide examples see question 6.3</w:t>
            </w:r>
          </w:p>
        </w:tc>
      </w:tr>
    </w:tbl>
    <w:p w14:paraId="287D54EC" w14:textId="77777777" w:rsidR="004D33D4" w:rsidRPr="004D33D4" w:rsidRDefault="004D33D4" w:rsidP="004D33D4">
      <w:pPr>
        <w:spacing w:line="259" w:lineRule="auto"/>
        <w:jc w:val="both"/>
        <w:rPr>
          <w:color w:val="000000"/>
          <w:szCs w:val="24"/>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2334"/>
        <w:gridCol w:w="2334"/>
        <w:gridCol w:w="2334"/>
        <w:gridCol w:w="2335"/>
      </w:tblGrid>
      <w:tr w:rsidR="004D33D4" w:rsidRPr="004D33D4" w14:paraId="55A2F814" w14:textId="77777777" w:rsidTr="004D33D4">
        <w:trPr>
          <w:trHeight w:val="420"/>
        </w:trPr>
        <w:tc>
          <w:tcPr>
            <w:tcW w:w="2334" w:type="dxa"/>
          </w:tcPr>
          <w:p w14:paraId="6B2FB5BA" w14:textId="77777777" w:rsidR="004D33D4" w:rsidRPr="004D33D4" w:rsidRDefault="004D33D4" w:rsidP="004D33D4">
            <w:pPr>
              <w:widowControl w:val="0"/>
              <w:jc w:val="both"/>
              <w:rPr>
                <w:color w:val="000000"/>
                <w:szCs w:val="24"/>
              </w:rPr>
            </w:pPr>
          </w:p>
        </w:tc>
        <w:tc>
          <w:tcPr>
            <w:tcW w:w="2334" w:type="dxa"/>
          </w:tcPr>
          <w:p w14:paraId="205B922A"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Contract 1</w:t>
            </w:r>
          </w:p>
        </w:tc>
        <w:tc>
          <w:tcPr>
            <w:tcW w:w="2334" w:type="dxa"/>
          </w:tcPr>
          <w:p w14:paraId="740316D1"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Contract 2</w:t>
            </w:r>
          </w:p>
        </w:tc>
        <w:tc>
          <w:tcPr>
            <w:tcW w:w="2335" w:type="dxa"/>
          </w:tcPr>
          <w:p w14:paraId="358F4DA8"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Contract 3</w:t>
            </w:r>
          </w:p>
        </w:tc>
      </w:tr>
      <w:tr w:rsidR="004D33D4" w:rsidRPr="004D33D4" w14:paraId="78316C2E" w14:textId="77777777" w:rsidTr="004D33D4">
        <w:trPr>
          <w:trHeight w:val="840"/>
        </w:trPr>
        <w:tc>
          <w:tcPr>
            <w:tcW w:w="2334" w:type="dxa"/>
          </w:tcPr>
          <w:p w14:paraId="6813ED22"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Name of customer organisation</w:t>
            </w:r>
          </w:p>
        </w:tc>
        <w:tc>
          <w:tcPr>
            <w:tcW w:w="2334" w:type="dxa"/>
          </w:tcPr>
          <w:p w14:paraId="5F7D1155" w14:textId="77777777" w:rsidR="004D33D4" w:rsidRPr="004D33D4" w:rsidRDefault="004D33D4" w:rsidP="004D33D4">
            <w:pPr>
              <w:widowControl w:val="0"/>
              <w:jc w:val="both"/>
              <w:rPr>
                <w:color w:val="000000"/>
                <w:szCs w:val="24"/>
              </w:rPr>
            </w:pPr>
          </w:p>
        </w:tc>
        <w:tc>
          <w:tcPr>
            <w:tcW w:w="2334" w:type="dxa"/>
          </w:tcPr>
          <w:p w14:paraId="5C0EDDDE" w14:textId="77777777" w:rsidR="004D33D4" w:rsidRPr="004D33D4" w:rsidRDefault="004D33D4" w:rsidP="004D33D4">
            <w:pPr>
              <w:widowControl w:val="0"/>
              <w:jc w:val="both"/>
              <w:rPr>
                <w:color w:val="000000"/>
                <w:szCs w:val="24"/>
              </w:rPr>
            </w:pPr>
          </w:p>
        </w:tc>
        <w:tc>
          <w:tcPr>
            <w:tcW w:w="2335" w:type="dxa"/>
          </w:tcPr>
          <w:p w14:paraId="41626E62" w14:textId="77777777" w:rsidR="004D33D4" w:rsidRPr="004D33D4" w:rsidRDefault="004D33D4" w:rsidP="004D33D4">
            <w:pPr>
              <w:widowControl w:val="0"/>
              <w:jc w:val="both"/>
              <w:rPr>
                <w:color w:val="000000"/>
                <w:szCs w:val="24"/>
              </w:rPr>
            </w:pPr>
          </w:p>
        </w:tc>
      </w:tr>
      <w:tr w:rsidR="004D33D4" w:rsidRPr="004D33D4" w14:paraId="213711DE" w14:textId="77777777" w:rsidTr="004D33D4">
        <w:trPr>
          <w:trHeight w:val="420"/>
        </w:trPr>
        <w:tc>
          <w:tcPr>
            <w:tcW w:w="2334" w:type="dxa"/>
          </w:tcPr>
          <w:p w14:paraId="1B1024F6"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Point of contact in the organisation</w:t>
            </w:r>
          </w:p>
        </w:tc>
        <w:tc>
          <w:tcPr>
            <w:tcW w:w="2334" w:type="dxa"/>
          </w:tcPr>
          <w:p w14:paraId="5566BBC5" w14:textId="77777777" w:rsidR="004D33D4" w:rsidRPr="004D33D4" w:rsidRDefault="004D33D4" w:rsidP="004D33D4">
            <w:pPr>
              <w:widowControl w:val="0"/>
              <w:jc w:val="both"/>
              <w:rPr>
                <w:color w:val="000000"/>
                <w:szCs w:val="24"/>
              </w:rPr>
            </w:pPr>
          </w:p>
        </w:tc>
        <w:tc>
          <w:tcPr>
            <w:tcW w:w="2334" w:type="dxa"/>
          </w:tcPr>
          <w:p w14:paraId="613E5C91" w14:textId="77777777" w:rsidR="004D33D4" w:rsidRPr="004D33D4" w:rsidRDefault="004D33D4" w:rsidP="004D33D4">
            <w:pPr>
              <w:widowControl w:val="0"/>
              <w:jc w:val="both"/>
              <w:rPr>
                <w:color w:val="000000"/>
                <w:szCs w:val="24"/>
              </w:rPr>
            </w:pPr>
          </w:p>
        </w:tc>
        <w:tc>
          <w:tcPr>
            <w:tcW w:w="2335" w:type="dxa"/>
          </w:tcPr>
          <w:p w14:paraId="30720503" w14:textId="77777777" w:rsidR="004D33D4" w:rsidRPr="004D33D4" w:rsidRDefault="004D33D4" w:rsidP="004D33D4">
            <w:pPr>
              <w:widowControl w:val="0"/>
              <w:jc w:val="both"/>
              <w:rPr>
                <w:color w:val="000000"/>
                <w:szCs w:val="24"/>
              </w:rPr>
            </w:pPr>
          </w:p>
        </w:tc>
      </w:tr>
      <w:tr w:rsidR="004D33D4" w:rsidRPr="004D33D4" w14:paraId="54D15E67" w14:textId="77777777" w:rsidTr="004D33D4">
        <w:trPr>
          <w:trHeight w:val="420"/>
        </w:trPr>
        <w:tc>
          <w:tcPr>
            <w:tcW w:w="2334" w:type="dxa"/>
          </w:tcPr>
          <w:p w14:paraId="58B539F4"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lastRenderedPageBreak/>
              <w:t>Position in the organisation</w:t>
            </w:r>
          </w:p>
        </w:tc>
        <w:tc>
          <w:tcPr>
            <w:tcW w:w="2334" w:type="dxa"/>
          </w:tcPr>
          <w:p w14:paraId="3B7D2A58" w14:textId="77777777" w:rsidR="004D33D4" w:rsidRPr="004D33D4" w:rsidRDefault="004D33D4" w:rsidP="004D33D4">
            <w:pPr>
              <w:widowControl w:val="0"/>
              <w:jc w:val="both"/>
              <w:rPr>
                <w:color w:val="000000"/>
                <w:szCs w:val="24"/>
              </w:rPr>
            </w:pPr>
          </w:p>
        </w:tc>
        <w:tc>
          <w:tcPr>
            <w:tcW w:w="2334" w:type="dxa"/>
          </w:tcPr>
          <w:p w14:paraId="4BCE509A" w14:textId="77777777" w:rsidR="004D33D4" w:rsidRPr="004D33D4" w:rsidRDefault="004D33D4" w:rsidP="004D33D4">
            <w:pPr>
              <w:widowControl w:val="0"/>
              <w:jc w:val="both"/>
              <w:rPr>
                <w:color w:val="000000"/>
                <w:szCs w:val="24"/>
              </w:rPr>
            </w:pPr>
          </w:p>
        </w:tc>
        <w:tc>
          <w:tcPr>
            <w:tcW w:w="2335" w:type="dxa"/>
          </w:tcPr>
          <w:p w14:paraId="44F70D98" w14:textId="77777777" w:rsidR="004D33D4" w:rsidRPr="004D33D4" w:rsidRDefault="004D33D4" w:rsidP="004D33D4">
            <w:pPr>
              <w:widowControl w:val="0"/>
              <w:jc w:val="both"/>
              <w:rPr>
                <w:color w:val="000000"/>
                <w:szCs w:val="24"/>
              </w:rPr>
            </w:pPr>
          </w:p>
        </w:tc>
      </w:tr>
      <w:tr w:rsidR="004D33D4" w:rsidRPr="004D33D4" w14:paraId="7BF5CB39" w14:textId="77777777" w:rsidTr="004D33D4">
        <w:trPr>
          <w:trHeight w:val="420"/>
        </w:trPr>
        <w:tc>
          <w:tcPr>
            <w:tcW w:w="2334" w:type="dxa"/>
          </w:tcPr>
          <w:p w14:paraId="7F1F7B9E"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E-mail address</w:t>
            </w:r>
          </w:p>
        </w:tc>
        <w:tc>
          <w:tcPr>
            <w:tcW w:w="2334" w:type="dxa"/>
          </w:tcPr>
          <w:p w14:paraId="75D6534F" w14:textId="77777777" w:rsidR="004D33D4" w:rsidRPr="004D33D4" w:rsidRDefault="004D33D4" w:rsidP="004D33D4">
            <w:pPr>
              <w:widowControl w:val="0"/>
              <w:jc w:val="both"/>
              <w:rPr>
                <w:color w:val="000000"/>
                <w:szCs w:val="24"/>
              </w:rPr>
            </w:pPr>
          </w:p>
        </w:tc>
        <w:tc>
          <w:tcPr>
            <w:tcW w:w="2334" w:type="dxa"/>
          </w:tcPr>
          <w:p w14:paraId="3A46E1BB" w14:textId="77777777" w:rsidR="004D33D4" w:rsidRPr="004D33D4" w:rsidRDefault="004D33D4" w:rsidP="004D33D4">
            <w:pPr>
              <w:widowControl w:val="0"/>
              <w:jc w:val="both"/>
              <w:rPr>
                <w:color w:val="000000"/>
                <w:szCs w:val="24"/>
              </w:rPr>
            </w:pPr>
          </w:p>
        </w:tc>
        <w:tc>
          <w:tcPr>
            <w:tcW w:w="2335" w:type="dxa"/>
          </w:tcPr>
          <w:p w14:paraId="4C4E894A" w14:textId="77777777" w:rsidR="004D33D4" w:rsidRPr="004D33D4" w:rsidRDefault="004D33D4" w:rsidP="004D33D4">
            <w:pPr>
              <w:widowControl w:val="0"/>
              <w:jc w:val="both"/>
              <w:rPr>
                <w:color w:val="000000"/>
                <w:szCs w:val="24"/>
              </w:rPr>
            </w:pPr>
          </w:p>
        </w:tc>
      </w:tr>
      <w:tr w:rsidR="004D33D4" w:rsidRPr="004D33D4" w14:paraId="3BF85FA0" w14:textId="77777777" w:rsidTr="004D33D4">
        <w:trPr>
          <w:trHeight w:val="420"/>
        </w:trPr>
        <w:tc>
          <w:tcPr>
            <w:tcW w:w="2334" w:type="dxa"/>
          </w:tcPr>
          <w:p w14:paraId="1F8246C4"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 xml:space="preserve">Description of contract </w:t>
            </w:r>
          </w:p>
        </w:tc>
        <w:tc>
          <w:tcPr>
            <w:tcW w:w="2334" w:type="dxa"/>
          </w:tcPr>
          <w:p w14:paraId="63E186D2" w14:textId="77777777" w:rsidR="004D33D4" w:rsidRPr="004D33D4" w:rsidRDefault="004D33D4" w:rsidP="004D33D4">
            <w:pPr>
              <w:widowControl w:val="0"/>
              <w:jc w:val="both"/>
              <w:rPr>
                <w:color w:val="000000"/>
                <w:szCs w:val="24"/>
              </w:rPr>
            </w:pPr>
          </w:p>
        </w:tc>
        <w:tc>
          <w:tcPr>
            <w:tcW w:w="2334" w:type="dxa"/>
          </w:tcPr>
          <w:p w14:paraId="5DFE1A47" w14:textId="77777777" w:rsidR="004D33D4" w:rsidRPr="004D33D4" w:rsidRDefault="004D33D4" w:rsidP="004D33D4">
            <w:pPr>
              <w:widowControl w:val="0"/>
              <w:jc w:val="both"/>
              <w:rPr>
                <w:color w:val="000000"/>
                <w:szCs w:val="24"/>
              </w:rPr>
            </w:pPr>
          </w:p>
        </w:tc>
        <w:tc>
          <w:tcPr>
            <w:tcW w:w="2335" w:type="dxa"/>
          </w:tcPr>
          <w:p w14:paraId="7842F686" w14:textId="77777777" w:rsidR="004D33D4" w:rsidRPr="004D33D4" w:rsidRDefault="004D33D4" w:rsidP="004D33D4">
            <w:pPr>
              <w:widowControl w:val="0"/>
              <w:jc w:val="both"/>
              <w:rPr>
                <w:color w:val="000000"/>
                <w:szCs w:val="24"/>
              </w:rPr>
            </w:pPr>
          </w:p>
        </w:tc>
      </w:tr>
      <w:tr w:rsidR="004D33D4" w:rsidRPr="004D33D4" w14:paraId="2CF0CC04" w14:textId="77777777" w:rsidTr="004D33D4">
        <w:trPr>
          <w:trHeight w:val="420"/>
        </w:trPr>
        <w:tc>
          <w:tcPr>
            <w:tcW w:w="2334" w:type="dxa"/>
          </w:tcPr>
          <w:p w14:paraId="42795B29"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Contract Start date</w:t>
            </w:r>
          </w:p>
        </w:tc>
        <w:tc>
          <w:tcPr>
            <w:tcW w:w="2334" w:type="dxa"/>
          </w:tcPr>
          <w:p w14:paraId="44AB0C29" w14:textId="77777777" w:rsidR="004D33D4" w:rsidRPr="004D33D4" w:rsidRDefault="004D33D4" w:rsidP="004D33D4">
            <w:pPr>
              <w:widowControl w:val="0"/>
              <w:jc w:val="both"/>
              <w:rPr>
                <w:color w:val="000000"/>
                <w:szCs w:val="24"/>
              </w:rPr>
            </w:pPr>
          </w:p>
        </w:tc>
        <w:tc>
          <w:tcPr>
            <w:tcW w:w="2334" w:type="dxa"/>
          </w:tcPr>
          <w:p w14:paraId="70FE59AF" w14:textId="77777777" w:rsidR="004D33D4" w:rsidRPr="004D33D4" w:rsidRDefault="004D33D4" w:rsidP="004D33D4">
            <w:pPr>
              <w:widowControl w:val="0"/>
              <w:jc w:val="both"/>
              <w:rPr>
                <w:color w:val="000000"/>
                <w:szCs w:val="24"/>
              </w:rPr>
            </w:pPr>
          </w:p>
        </w:tc>
        <w:tc>
          <w:tcPr>
            <w:tcW w:w="2335" w:type="dxa"/>
          </w:tcPr>
          <w:p w14:paraId="68C371C7" w14:textId="77777777" w:rsidR="004D33D4" w:rsidRPr="004D33D4" w:rsidRDefault="004D33D4" w:rsidP="004D33D4">
            <w:pPr>
              <w:widowControl w:val="0"/>
              <w:jc w:val="both"/>
              <w:rPr>
                <w:color w:val="000000"/>
                <w:szCs w:val="24"/>
              </w:rPr>
            </w:pPr>
          </w:p>
        </w:tc>
      </w:tr>
      <w:tr w:rsidR="004D33D4" w:rsidRPr="004D33D4" w14:paraId="7BF22DE7" w14:textId="77777777" w:rsidTr="004D33D4">
        <w:trPr>
          <w:trHeight w:val="420"/>
        </w:trPr>
        <w:tc>
          <w:tcPr>
            <w:tcW w:w="2334" w:type="dxa"/>
          </w:tcPr>
          <w:p w14:paraId="2CCF7E6F"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Contract completion date</w:t>
            </w:r>
          </w:p>
        </w:tc>
        <w:tc>
          <w:tcPr>
            <w:tcW w:w="2334" w:type="dxa"/>
          </w:tcPr>
          <w:p w14:paraId="2F323F05" w14:textId="77777777" w:rsidR="004D33D4" w:rsidRPr="004D33D4" w:rsidRDefault="004D33D4" w:rsidP="004D33D4">
            <w:pPr>
              <w:widowControl w:val="0"/>
              <w:jc w:val="both"/>
              <w:rPr>
                <w:color w:val="000000"/>
                <w:szCs w:val="24"/>
              </w:rPr>
            </w:pPr>
          </w:p>
        </w:tc>
        <w:tc>
          <w:tcPr>
            <w:tcW w:w="2334" w:type="dxa"/>
          </w:tcPr>
          <w:p w14:paraId="35A85C5D" w14:textId="77777777" w:rsidR="004D33D4" w:rsidRPr="004D33D4" w:rsidRDefault="004D33D4" w:rsidP="004D33D4">
            <w:pPr>
              <w:widowControl w:val="0"/>
              <w:jc w:val="both"/>
              <w:rPr>
                <w:color w:val="000000"/>
                <w:szCs w:val="24"/>
              </w:rPr>
            </w:pPr>
          </w:p>
        </w:tc>
        <w:tc>
          <w:tcPr>
            <w:tcW w:w="2335" w:type="dxa"/>
          </w:tcPr>
          <w:p w14:paraId="16EC2272" w14:textId="77777777" w:rsidR="004D33D4" w:rsidRPr="004D33D4" w:rsidRDefault="004D33D4" w:rsidP="004D33D4">
            <w:pPr>
              <w:widowControl w:val="0"/>
              <w:jc w:val="both"/>
              <w:rPr>
                <w:color w:val="000000"/>
                <w:szCs w:val="24"/>
              </w:rPr>
            </w:pPr>
          </w:p>
        </w:tc>
      </w:tr>
      <w:tr w:rsidR="004D33D4" w:rsidRPr="004D33D4" w14:paraId="1F226D89" w14:textId="77777777" w:rsidTr="004D33D4">
        <w:trPr>
          <w:trHeight w:val="420"/>
        </w:trPr>
        <w:tc>
          <w:tcPr>
            <w:tcW w:w="2334" w:type="dxa"/>
          </w:tcPr>
          <w:p w14:paraId="14D7E37E"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Estimated contract value</w:t>
            </w:r>
          </w:p>
        </w:tc>
        <w:tc>
          <w:tcPr>
            <w:tcW w:w="2334" w:type="dxa"/>
          </w:tcPr>
          <w:p w14:paraId="393F13E5" w14:textId="77777777" w:rsidR="004D33D4" w:rsidRPr="004D33D4" w:rsidRDefault="004D33D4" w:rsidP="004D33D4">
            <w:pPr>
              <w:widowControl w:val="0"/>
              <w:jc w:val="both"/>
              <w:rPr>
                <w:color w:val="000000"/>
                <w:szCs w:val="24"/>
              </w:rPr>
            </w:pPr>
          </w:p>
        </w:tc>
        <w:tc>
          <w:tcPr>
            <w:tcW w:w="2334" w:type="dxa"/>
          </w:tcPr>
          <w:p w14:paraId="43EAF7BB" w14:textId="77777777" w:rsidR="004D33D4" w:rsidRPr="004D33D4" w:rsidRDefault="004D33D4" w:rsidP="004D33D4">
            <w:pPr>
              <w:widowControl w:val="0"/>
              <w:jc w:val="both"/>
              <w:rPr>
                <w:color w:val="000000"/>
                <w:szCs w:val="24"/>
              </w:rPr>
            </w:pPr>
          </w:p>
        </w:tc>
        <w:tc>
          <w:tcPr>
            <w:tcW w:w="2335" w:type="dxa"/>
          </w:tcPr>
          <w:p w14:paraId="282E9BF9" w14:textId="77777777" w:rsidR="004D33D4" w:rsidRPr="004D33D4" w:rsidRDefault="004D33D4" w:rsidP="004D33D4">
            <w:pPr>
              <w:widowControl w:val="0"/>
              <w:jc w:val="both"/>
              <w:rPr>
                <w:color w:val="000000"/>
                <w:szCs w:val="24"/>
              </w:rPr>
            </w:pPr>
          </w:p>
        </w:tc>
      </w:tr>
    </w:tbl>
    <w:p w14:paraId="06D0DE97" w14:textId="77777777" w:rsidR="004D33D4" w:rsidRPr="004D33D4" w:rsidRDefault="004D33D4" w:rsidP="004D33D4">
      <w:pPr>
        <w:spacing w:line="276" w:lineRule="auto"/>
        <w:jc w:val="both"/>
        <w:rPr>
          <w:color w:val="000000"/>
          <w:szCs w:val="24"/>
        </w:rPr>
      </w:pPr>
    </w:p>
    <w:tbl>
      <w:tblPr>
        <w:tblW w:w="9339" w:type="dxa"/>
        <w:tblInd w:w="-577"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600" w:firstRow="0" w:lastRow="0" w:firstColumn="0" w:lastColumn="0" w:noHBand="1" w:noVBand="1"/>
      </w:tblPr>
      <w:tblGrid>
        <w:gridCol w:w="1248"/>
        <w:gridCol w:w="9"/>
        <w:gridCol w:w="8035"/>
        <w:gridCol w:w="47"/>
      </w:tblGrid>
      <w:tr w:rsidR="004D33D4" w:rsidRPr="004D33D4" w14:paraId="2B64933E" w14:textId="77777777" w:rsidTr="006324F2">
        <w:trPr>
          <w:trHeight w:val="2100"/>
        </w:trPr>
        <w:tc>
          <w:tcPr>
            <w:tcW w:w="1257" w:type="dxa"/>
            <w:gridSpan w:val="2"/>
          </w:tcPr>
          <w:p w14:paraId="584B080D" w14:textId="77777777" w:rsidR="004D33D4" w:rsidRPr="004D33D4" w:rsidRDefault="004D33D4" w:rsidP="004D33D4">
            <w:pPr>
              <w:widowControl w:val="0"/>
              <w:jc w:val="both"/>
              <w:rPr>
                <w:color w:val="000000"/>
                <w:szCs w:val="24"/>
              </w:rPr>
            </w:pPr>
          </w:p>
          <w:p w14:paraId="5180C86B" w14:textId="77777777" w:rsidR="004D33D4" w:rsidRPr="004D33D4" w:rsidRDefault="004D33D4" w:rsidP="004D33D4">
            <w:pPr>
              <w:widowControl w:val="0"/>
              <w:jc w:val="both"/>
              <w:rPr>
                <w:color w:val="000000"/>
                <w:szCs w:val="24"/>
              </w:rPr>
            </w:pPr>
            <w:r w:rsidRPr="004D33D4">
              <w:rPr>
                <w:rFonts w:ascii="Arial" w:eastAsia="Arial" w:hAnsi="Arial" w:cs="Arial"/>
                <w:b/>
                <w:color w:val="000000"/>
                <w:sz w:val="22"/>
                <w:szCs w:val="22"/>
              </w:rPr>
              <w:t>6.2</w:t>
            </w:r>
          </w:p>
          <w:p w14:paraId="549587B6" w14:textId="77777777" w:rsidR="004D33D4" w:rsidRPr="004D33D4" w:rsidRDefault="004D33D4" w:rsidP="004D33D4">
            <w:pPr>
              <w:widowControl w:val="0"/>
              <w:jc w:val="both"/>
              <w:rPr>
                <w:color w:val="000000"/>
                <w:szCs w:val="24"/>
              </w:rPr>
            </w:pPr>
          </w:p>
          <w:p w14:paraId="07843EF7" w14:textId="77777777" w:rsidR="004D33D4" w:rsidRPr="004D33D4" w:rsidRDefault="004D33D4" w:rsidP="004D33D4">
            <w:pPr>
              <w:widowControl w:val="0"/>
              <w:jc w:val="both"/>
              <w:rPr>
                <w:color w:val="000000"/>
                <w:szCs w:val="24"/>
              </w:rPr>
            </w:pPr>
          </w:p>
        </w:tc>
        <w:tc>
          <w:tcPr>
            <w:tcW w:w="8080" w:type="dxa"/>
            <w:gridSpan w:val="2"/>
          </w:tcPr>
          <w:p w14:paraId="77704825"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t>Where you intend to sub-contract a proportion of the contract, please demonstrate how you have previously maintained healthy supply chains with your sub-contractor(s)</w:t>
            </w:r>
          </w:p>
          <w:p w14:paraId="298C990C" w14:textId="77777777" w:rsidR="004D33D4" w:rsidRPr="004D33D4" w:rsidRDefault="004D33D4" w:rsidP="004D33D4">
            <w:pPr>
              <w:widowControl w:val="0"/>
              <w:jc w:val="both"/>
              <w:rPr>
                <w:color w:val="000000"/>
                <w:szCs w:val="24"/>
              </w:rPr>
            </w:pPr>
          </w:p>
          <w:p w14:paraId="11D82087"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t>Evidence should include, but is not limited to, details of your supply chain management tracking systems to ensure performance of the contract and including prompt payment or membership of the UK Prompt Payment Code (or equivalent schemes in other countries)</w:t>
            </w:r>
          </w:p>
        </w:tc>
      </w:tr>
      <w:tr w:rsidR="004D33D4" w:rsidRPr="004D33D4" w14:paraId="41E2A8F9" w14:textId="77777777" w:rsidTr="006324F2">
        <w:trPr>
          <w:trHeight w:val="2560"/>
        </w:trPr>
        <w:tc>
          <w:tcPr>
            <w:tcW w:w="1257" w:type="dxa"/>
            <w:gridSpan w:val="2"/>
          </w:tcPr>
          <w:p w14:paraId="4C716DD7" w14:textId="77777777" w:rsidR="004D33D4" w:rsidRPr="004D33D4" w:rsidRDefault="004D33D4" w:rsidP="004D33D4">
            <w:pPr>
              <w:widowControl w:val="0"/>
              <w:jc w:val="both"/>
              <w:rPr>
                <w:color w:val="000000"/>
                <w:szCs w:val="24"/>
              </w:rPr>
            </w:pPr>
          </w:p>
        </w:tc>
        <w:tc>
          <w:tcPr>
            <w:tcW w:w="8080" w:type="dxa"/>
            <w:gridSpan w:val="2"/>
          </w:tcPr>
          <w:p w14:paraId="368FB36A" w14:textId="77777777" w:rsidR="004D33D4" w:rsidRPr="004D33D4" w:rsidRDefault="004D33D4" w:rsidP="004D33D4">
            <w:pPr>
              <w:widowControl w:val="0"/>
              <w:jc w:val="both"/>
              <w:rPr>
                <w:color w:val="000000"/>
                <w:szCs w:val="24"/>
              </w:rPr>
            </w:pPr>
          </w:p>
        </w:tc>
      </w:tr>
      <w:tr w:rsidR="004D33D4" w:rsidRPr="004D33D4" w14:paraId="79867778" w14:textId="77777777" w:rsidTr="006324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After w:val="1"/>
          <w:wAfter w:w="47" w:type="dxa"/>
        </w:trPr>
        <w:tc>
          <w:tcPr>
            <w:tcW w:w="1248" w:type="dxa"/>
          </w:tcPr>
          <w:p w14:paraId="56AE093D" w14:textId="77777777" w:rsidR="004D33D4" w:rsidRPr="004D33D4" w:rsidRDefault="004D33D4" w:rsidP="004D33D4">
            <w:pPr>
              <w:jc w:val="both"/>
              <w:rPr>
                <w:rFonts w:ascii="Arial" w:eastAsia="Arial" w:hAnsi="Arial" w:cs="Arial"/>
                <w:b/>
                <w:color w:val="000000"/>
                <w:sz w:val="22"/>
                <w:szCs w:val="22"/>
              </w:rPr>
            </w:pPr>
            <w:r w:rsidRPr="004D33D4">
              <w:rPr>
                <w:rFonts w:ascii="Arial" w:eastAsia="Arial" w:hAnsi="Arial" w:cs="Arial"/>
                <w:b/>
                <w:color w:val="000000"/>
                <w:sz w:val="22"/>
                <w:szCs w:val="22"/>
              </w:rPr>
              <w:t xml:space="preserve">6.3  </w:t>
            </w:r>
          </w:p>
        </w:tc>
        <w:tc>
          <w:tcPr>
            <w:tcW w:w="8044" w:type="dxa"/>
            <w:gridSpan w:val="2"/>
            <w:vAlign w:val="center"/>
          </w:tcPr>
          <w:p w14:paraId="6DA54CF6" w14:textId="77777777" w:rsidR="004D33D4" w:rsidRPr="004D33D4" w:rsidRDefault="004D33D4" w:rsidP="004D33D4">
            <w:pPr>
              <w:jc w:val="both"/>
              <w:rPr>
                <w:color w:val="000000"/>
                <w:szCs w:val="24"/>
              </w:rPr>
            </w:pPr>
            <w:r w:rsidRPr="004D33D4">
              <w:rPr>
                <w:rFonts w:ascii="Arial" w:eastAsia="Arial" w:hAnsi="Arial" w:cs="Arial"/>
                <w:color w:val="000000"/>
                <w:sz w:val="22"/>
                <w:szCs w:val="22"/>
              </w:rPr>
              <w:t>If you cannot provide at least one example for questions 6.1, in no more than 500 words please provide an explanation for this e.g. your organisation is a new start-up or you have provided services in the past but not under a contract.</w:t>
            </w:r>
          </w:p>
        </w:tc>
      </w:tr>
      <w:tr w:rsidR="004D33D4" w:rsidRPr="004D33D4" w14:paraId="2B650044" w14:textId="77777777" w:rsidTr="006324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After w:val="1"/>
          <w:wAfter w:w="47" w:type="dxa"/>
        </w:trPr>
        <w:tc>
          <w:tcPr>
            <w:tcW w:w="1248" w:type="dxa"/>
          </w:tcPr>
          <w:p w14:paraId="36A22B68" w14:textId="77777777" w:rsidR="004D33D4" w:rsidRPr="004D33D4" w:rsidRDefault="004D33D4" w:rsidP="004D33D4">
            <w:pPr>
              <w:jc w:val="both"/>
              <w:rPr>
                <w:color w:val="000000"/>
                <w:szCs w:val="24"/>
              </w:rPr>
            </w:pPr>
          </w:p>
        </w:tc>
        <w:tc>
          <w:tcPr>
            <w:tcW w:w="8044" w:type="dxa"/>
            <w:gridSpan w:val="2"/>
          </w:tcPr>
          <w:p w14:paraId="06681584" w14:textId="77777777" w:rsidR="004D33D4" w:rsidRPr="004D33D4" w:rsidRDefault="004D33D4" w:rsidP="004D33D4">
            <w:pPr>
              <w:jc w:val="both"/>
              <w:rPr>
                <w:color w:val="000000"/>
                <w:szCs w:val="24"/>
              </w:rPr>
            </w:pPr>
          </w:p>
          <w:p w14:paraId="620E2F89" w14:textId="77777777" w:rsidR="004D33D4" w:rsidRPr="004D33D4" w:rsidRDefault="004D33D4" w:rsidP="004D33D4">
            <w:pPr>
              <w:jc w:val="both"/>
              <w:rPr>
                <w:color w:val="000000"/>
                <w:szCs w:val="24"/>
              </w:rPr>
            </w:pPr>
          </w:p>
          <w:p w14:paraId="554278A7" w14:textId="77777777" w:rsidR="004D33D4" w:rsidRPr="004D33D4" w:rsidRDefault="004D33D4" w:rsidP="004D33D4">
            <w:pPr>
              <w:jc w:val="both"/>
              <w:rPr>
                <w:color w:val="000000"/>
                <w:szCs w:val="24"/>
              </w:rPr>
            </w:pPr>
          </w:p>
          <w:p w14:paraId="721B8F5B" w14:textId="77777777" w:rsidR="004D33D4" w:rsidRPr="004D33D4" w:rsidRDefault="004D33D4" w:rsidP="004D33D4">
            <w:pPr>
              <w:jc w:val="both"/>
              <w:rPr>
                <w:color w:val="000000"/>
                <w:szCs w:val="24"/>
              </w:rPr>
            </w:pPr>
          </w:p>
          <w:p w14:paraId="26579D75" w14:textId="77777777" w:rsidR="004D33D4" w:rsidRPr="004D33D4" w:rsidRDefault="004D33D4" w:rsidP="004D33D4">
            <w:pPr>
              <w:jc w:val="both"/>
              <w:rPr>
                <w:color w:val="000000"/>
                <w:szCs w:val="24"/>
              </w:rPr>
            </w:pPr>
          </w:p>
          <w:p w14:paraId="0A404DAD" w14:textId="77777777" w:rsidR="004D33D4" w:rsidRPr="004D33D4" w:rsidRDefault="004D33D4" w:rsidP="004D33D4">
            <w:pPr>
              <w:jc w:val="both"/>
              <w:rPr>
                <w:color w:val="000000"/>
                <w:szCs w:val="24"/>
              </w:rPr>
            </w:pPr>
          </w:p>
          <w:p w14:paraId="5FF093DA" w14:textId="77777777" w:rsidR="004D33D4" w:rsidRPr="004D33D4" w:rsidRDefault="004D33D4" w:rsidP="004D33D4">
            <w:pPr>
              <w:jc w:val="both"/>
              <w:rPr>
                <w:color w:val="000000"/>
                <w:szCs w:val="24"/>
              </w:rPr>
            </w:pPr>
          </w:p>
        </w:tc>
      </w:tr>
      <w:tr w:rsidR="00EE1BFD" w:rsidRPr="004D33D4" w14:paraId="67112231" w14:textId="77777777" w:rsidTr="006324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48" w:type="dxa"/>
          </w:tcPr>
          <w:p w14:paraId="6848968D" w14:textId="77777777" w:rsidR="00EE1BFD" w:rsidRPr="004D33D4" w:rsidRDefault="00EE1BFD" w:rsidP="006E7B93">
            <w:pPr>
              <w:jc w:val="both"/>
              <w:rPr>
                <w:rFonts w:ascii="Arial" w:eastAsia="Arial" w:hAnsi="Arial" w:cs="Arial"/>
                <w:b/>
                <w:color w:val="000000"/>
                <w:sz w:val="22"/>
                <w:szCs w:val="22"/>
              </w:rPr>
            </w:pPr>
            <w:r w:rsidRPr="004D33D4">
              <w:rPr>
                <w:rFonts w:ascii="Arial" w:eastAsia="Arial" w:hAnsi="Arial" w:cs="Arial"/>
                <w:b/>
                <w:color w:val="000000"/>
                <w:sz w:val="22"/>
                <w:szCs w:val="22"/>
              </w:rPr>
              <w:t xml:space="preserve">6.3  </w:t>
            </w:r>
          </w:p>
        </w:tc>
        <w:tc>
          <w:tcPr>
            <w:tcW w:w="8091" w:type="dxa"/>
            <w:gridSpan w:val="3"/>
            <w:vAlign w:val="center"/>
          </w:tcPr>
          <w:p w14:paraId="0208F587" w14:textId="5F5FFE85" w:rsidR="00EE1BFD" w:rsidRPr="0069393A" w:rsidRDefault="00EE1BFD" w:rsidP="00EE1BFD">
            <w:pPr>
              <w:spacing w:after="200" w:line="276" w:lineRule="auto"/>
              <w:rPr>
                <w:rFonts w:ascii="Arial" w:hAnsi="Arial" w:cs="Arial"/>
                <w:color w:val="FF0000"/>
                <w:sz w:val="22"/>
                <w:szCs w:val="22"/>
                <w:lang w:eastAsia="en-GB"/>
              </w:rPr>
            </w:pPr>
            <w:r w:rsidRPr="008D5C40">
              <w:rPr>
                <w:rFonts w:ascii="Arial" w:eastAsia="Arial" w:hAnsi="Arial" w:cs="Arial"/>
                <w:color w:val="000000"/>
                <w:sz w:val="22"/>
                <w:szCs w:val="22"/>
              </w:rPr>
              <w:t xml:space="preserve">In recognition of the specialist nature of this project, Marjon require an experienced supplier in systems integration of broadcast and educational TV and Radio facilities with proven knowledge, skills and abilities </w:t>
            </w:r>
            <w:r w:rsidR="008D5C40" w:rsidRPr="008D5C40">
              <w:rPr>
                <w:rFonts w:ascii="Arial" w:eastAsia="Arial" w:hAnsi="Arial" w:cs="Arial"/>
                <w:color w:val="000000"/>
                <w:sz w:val="22"/>
                <w:szCs w:val="22"/>
              </w:rPr>
              <w:t xml:space="preserve">of designing, implementing and delivering </w:t>
            </w:r>
            <w:r w:rsidRPr="008D5C40">
              <w:rPr>
                <w:rFonts w:ascii="Arial" w:eastAsia="Arial" w:hAnsi="Arial" w:cs="Arial"/>
                <w:color w:val="000000"/>
                <w:sz w:val="22"/>
                <w:szCs w:val="22"/>
              </w:rPr>
              <w:t>a solution representative of typical broadcast industry practice. It is also preferred that Tenderers have a proven track record in the design, implementation and support of broadcast news environments</w:t>
            </w:r>
            <w:r w:rsidRPr="0069393A">
              <w:rPr>
                <w:rFonts w:ascii="Arial" w:hAnsi="Arial" w:cs="Arial"/>
                <w:color w:val="FF0000"/>
                <w:sz w:val="22"/>
                <w:szCs w:val="22"/>
                <w:lang w:eastAsia="en-GB"/>
              </w:rPr>
              <w:t xml:space="preserve">. </w:t>
            </w:r>
          </w:p>
          <w:p w14:paraId="5BD5C1A9" w14:textId="77777777" w:rsidR="00EE1BFD" w:rsidRPr="008D5C40" w:rsidRDefault="00EE1BFD" w:rsidP="00EE1BFD">
            <w:pPr>
              <w:spacing w:after="200" w:line="276" w:lineRule="auto"/>
              <w:rPr>
                <w:rFonts w:ascii="Arial" w:eastAsia="Arial" w:hAnsi="Arial" w:cs="Arial"/>
                <w:color w:val="000000"/>
                <w:sz w:val="22"/>
                <w:szCs w:val="22"/>
              </w:rPr>
            </w:pPr>
            <w:r w:rsidRPr="008D5C40">
              <w:rPr>
                <w:rFonts w:ascii="Arial" w:eastAsia="Arial" w:hAnsi="Arial" w:cs="Arial"/>
                <w:color w:val="000000"/>
                <w:sz w:val="22"/>
                <w:szCs w:val="22"/>
              </w:rPr>
              <w:t>Plymouth Marjon University requires the tenderer to provide a detailed statement confirming the responsibilities, experiences and technical ability of the proposed team for the delivery, installation, testing and maintenance of this contract.</w:t>
            </w:r>
          </w:p>
          <w:p w14:paraId="0D1044AB" w14:textId="13CA90E7" w:rsidR="00EE1BFD" w:rsidRPr="008D5C40" w:rsidRDefault="00EE1BFD" w:rsidP="00EE1BFD">
            <w:pPr>
              <w:spacing w:after="200" w:line="276" w:lineRule="auto"/>
              <w:rPr>
                <w:rFonts w:ascii="Arial" w:hAnsi="Arial" w:cs="Arial"/>
                <w:b/>
                <w:i/>
                <w:color w:val="000000" w:themeColor="text1"/>
                <w:sz w:val="20"/>
                <w:lang w:eastAsia="en-GB"/>
              </w:rPr>
            </w:pPr>
            <w:r w:rsidRPr="008D5C40">
              <w:rPr>
                <w:rFonts w:ascii="Arial" w:hAnsi="Arial" w:cs="Arial"/>
                <w:b/>
                <w:i/>
                <w:color w:val="000000" w:themeColor="text1"/>
                <w:sz w:val="20"/>
                <w:lang w:eastAsia="en-GB"/>
              </w:rPr>
              <w:t xml:space="preserve">(CVs are acceptable in support of your response – these should include details of their relevant knowledge and skills for this project – please only provide the CVs </w:t>
            </w:r>
            <w:r w:rsidRPr="008D5C40">
              <w:rPr>
                <w:rFonts w:ascii="Arial" w:hAnsi="Arial" w:cs="Arial"/>
                <w:b/>
                <w:i/>
                <w:color w:val="000000" w:themeColor="text1"/>
                <w:sz w:val="20"/>
                <w:lang w:eastAsia="en-GB"/>
              </w:rPr>
              <w:lastRenderedPageBreak/>
              <w:t xml:space="preserve">of the key personnel for example </w:t>
            </w:r>
            <w:r w:rsidR="008D5C40" w:rsidRPr="008D5C40">
              <w:rPr>
                <w:rFonts w:ascii="Arial" w:hAnsi="Arial" w:cs="Arial"/>
                <w:b/>
                <w:i/>
                <w:color w:val="000000" w:themeColor="text1"/>
                <w:sz w:val="20"/>
                <w:lang w:eastAsia="en-GB"/>
              </w:rPr>
              <w:t xml:space="preserve">Design Engineer, </w:t>
            </w:r>
            <w:r w:rsidRPr="008D5C40">
              <w:rPr>
                <w:rFonts w:ascii="Arial" w:hAnsi="Arial" w:cs="Arial"/>
                <w:b/>
                <w:i/>
                <w:color w:val="000000" w:themeColor="text1"/>
                <w:sz w:val="20"/>
                <w:lang w:eastAsia="en-GB"/>
              </w:rPr>
              <w:t xml:space="preserve">Contract Manager, and Site Manager/Foreman.) </w:t>
            </w:r>
          </w:p>
          <w:p w14:paraId="135480BF" w14:textId="77777777" w:rsidR="00EE1BFD" w:rsidRPr="008D5C40" w:rsidRDefault="008D5C40" w:rsidP="006E7B93">
            <w:pPr>
              <w:jc w:val="both"/>
              <w:rPr>
                <w:rFonts w:ascii="Arial" w:eastAsia="Arial" w:hAnsi="Arial" w:cs="Arial"/>
                <w:color w:val="000000"/>
                <w:sz w:val="22"/>
                <w:szCs w:val="22"/>
                <w:highlight w:val="green"/>
              </w:rPr>
            </w:pPr>
            <w:r w:rsidRPr="008D5C40">
              <w:rPr>
                <w:rFonts w:ascii="Arial" w:eastAsia="Arial" w:hAnsi="Arial" w:cs="Arial"/>
                <w:color w:val="000000"/>
                <w:sz w:val="22"/>
                <w:szCs w:val="22"/>
                <w:highlight w:val="green"/>
              </w:rPr>
              <w:t>Page Limit = Statement 2 sides of A4</w:t>
            </w:r>
          </w:p>
          <w:p w14:paraId="43C49190" w14:textId="7A920877" w:rsidR="008D5C40" w:rsidRPr="004D33D4" w:rsidRDefault="008D5C40" w:rsidP="006E7B93">
            <w:pPr>
              <w:jc w:val="both"/>
              <w:rPr>
                <w:color w:val="000000"/>
                <w:szCs w:val="24"/>
              </w:rPr>
            </w:pPr>
            <w:r w:rsidRPr="008D5C40">
              <w:rPr>
                <w:rFonts w:ascii="Arial" w:eastAsia="Arial" w:hAnsi="Arial" w:cs="Arial"/>
                <w:color w:val="000000"/>
                <w:sz w:val="22"/>
                <w:szCs w:val="22"/>
                <w:highlight w:val="green"/>
              </w:rPr>
              <w:t xml:space="preserve">CV’s </w:t>
            </w:r>
            <w:r>
              <w:rPr>
                <w:rFonts w:ascii="Arial" w:eastAsia="Arial" w:hAnsi="Arial" w:cs="Arial"/>
                <w:color w:val="000000"/>
                <w:sz w:val="22"/>
                <w:szCs w:val="22"/>
                <w:highlight w:val="green"/>
              </w:rPr>
              <w:t>A4 – two sided</w:t>
            </w:r>
          </w:p>
        </w:tc>
      </w:tr>
      <w:tr w:rsidR="00EE1BFD" w:rsidRPr="004D33D4" w14:paraId="0B39D37C" w14:textId="77777777" w:rsidTr="006324F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1248" w:type="dxa"/>
          </w:tcPr>
          <w:p w14:paraId="1759ACB0" w14:textId="77777777" w:rsidR="00EE1BFD" w:rsidRPr="004D33D4" w:rsidRDefault="00EE1BFD" w:rsidP="006E7B93">
            <w:pPr>
              <w:jc w:val="both"/>
              <w:rPr>
                <w:color w:val="000000"/>
                <w:szCs w:val="24"/>
              </w:rPr>
            </w:pPr>
          </w:p>
        </w:tc>
        <w:tc>
          <w:tcPr>
            <w:tcW w:w="8091" w:type="dxa"/>
            <w:gridSpan w:val="3"/>
          </w:tcPr>
          <w:p w14:paraId="66428B37" w14:textId="77777777" w:rsidR="00EE1BFD" w:rsidRPr="004D33D4" w:rsidRDefault="00EE1BFD" w:rsidP="006E7B93">
            <w:pPr>
              <w:jc w:val="both"/>
              <w:rPr>
                <w:color w:val="000000"/>
                <w:szCs w:val="24"/>
              </w:rPr>
            </w:pPr>
          </w:p>
          <w:p w14:paraId="21E3AE6D" w14:textId="77777777" w:rsidR="00EE1BFD" w:rsidRPr="004D33D4" w:rsidRDefault="00EE1BFD" w:rsidP="006E7B93">
            <w:pPr>
              <w:jc w:val="both"/>
              <w:rPr>
                <w:color w:val="000000"/>
                <w:szCs w:val="24"/>
              </w:rPr>
            </w:pPr>
          </w:p>
          <w:p w14:paraId="36A73F39" w14:textId="77777777" w:rsidR="00EE1BFD" w:rsidRPr="004D33D4" w:rsidRDefault="00EE1BFD" w:rsidP="006E7B93">
            <w:pPr>
              <w:jc w:val="both"/>
              <w:rPr>
                <w:color w:val="000000"/>
                <w:szCs w:val="24"/>
              </w:rPr>
            </w:pPr>
          </w:p>
          <w:p w14:paraId="0B2EF7B7" w14:textId="77777777" w:rsidR="008D5C40" w:rsidRPr="004D33D4" w:rsidRDefault="008D5C40" w:rsidP="006E7B93">
            <w:pPr>
              <w:jc w:val="both"/>
              <w:rPr>
                <w:color w:val="000000"/>
                <w:szCs w:val="24"/>
              </w:rPr>
            </w:pPr>
          </w:p>
          <w:p w14:paraId="036FED94" w14:textId="77777777" w:rsidR="00EE1BFD" w:rsidRPr="004D33D4" w:rsidRDefault="00EE1BFD" w:rsidP="006E7B93">
            <w:pPr>
              <w:jc w:val="both"/>
              <w:rPr>
                <w:color w:val="000000"/>
                <w:szCs w:val="24"/>
              </w:rPr>
            </w:pPr>
          </w:p>
          <w:p w14:paraId="77F9EF60" w14:textId="77777777" w:rsidR="00EE1BFD" w:rsidRPr="004D33D4" w:rsidRDefault="00EE1BFD" w:rsidP="006E7B93">
            <w:pPr>
              <w:jc w:val="both"/>
              <w:rPr>
                <w:color w:val="000000"/>
                <w:szCs w:val="24"/>
              </w:rPr>
            </w:pPr>
          </w:p>
          <w:p w14:paraId="4A6120F2" w14:textId="77777777" w:rsidR="00EE1BFD" w:rsidRPr="004D33D4" w:rsidRDefault="00EE1BFD" w:rsidP="006E7B93">
            <w:pPr>
              <w:jc w:val="both"/>
              <w:rPr>
                <w:color w:val="000000"/>
                <w:szCs w:val="24"/>
              </w:rPr>
            </w:pPr>
          </w:p>
        </w:tc>
      </w:tr>
    </w:tbl>
    <w:p w14:paraId="004F336C" w14:textId="77777777" w:rsidR="004D33D4" w:rsidRPr="004D33D4" w:rsidRDefault="004D33D4" w:rsidP="004D33D4">
      <w:pPr>
        <w:jc w:val="both"/>
        <w:rPr>
          <w:color w:val="000000"/>
          <w:szCs w:val="24"/>
        </w:rPr>
      </w:pPr>
    </w:p>
    <w:tbl>
      <w:tblPr>
        <w:tblW w:w="9356" w:type="dxa"/>
        <w:tblInd w:w="-594" w:type="dxa"/>
        <w:tblBorders>
          <w:top w:val="single" w:sz="8" w:space="0" w:color="000000"/>
          <w:left w:val="single" w:sz="8" w:space="0" w:color="000000"/>
          <w:bottom w:val="single" w:sz="6" w:space="0" w:color="000000"/>
          <w:right w:val="single" w:sz="8" w:space="0" w:color="000000"/>
          <w:insideH w:val="single" w:sz="6" w:space="0" w:color="000000"/>
          <w:insideV w:val="single" w:sz="6" w:space="0" w:color="000000"/>
        </w:tblBorders>
        <w:shd w:val="clear" w:color="auto" w:fill="CCFFFF"/>
        <w:tblLayout w:type="fixed"/>
        <w:tblLook w:val="0400" w:firstRow="0" w:lastRow="0" w:firstColumn="0" w:lastColumn="0" w:noHBand="0" w:noVBand="1"/>
      </w:tblPr>
      <w:tblGrid>
        <w:gridCol w:w="1276"/>
        <w:gridCol w:w="5674"/>
        <w:gridCol w:w="2406"/>
      </w:tblGrid>
      <w:tr w:rsidR="004D33D4" w:rsidRPr="004D33D4" w14:paraId="3A19B48A" w14:textId="77777777" w:rsidTr="004D33D4">
        <w:trPr>
          <w:trHeight w:val="400"/>
        </w:trPr>
        <w:tc>
          <w:tcPr>
            <w:tcW w:w="1276" w:type="dxa"/>
            <w:shd w:val="clear" w:color="auto" w:fill="CCFFFF"/>
          </w:tcPr>
          <w:p w14:paraId="79747685" w14:textId="77777777" w:rsidR="004D33D4" w:rsidRPr="004D33D4" w:rsidRDefault="004D33D4" w:rsidP="004D33D4">
            <w:pPr>
              <w:spacing w:before="100"/>
              <w:jc w:val="both"/>
              <w:rPr>
                <w:b/>
                <w:color w:val="000000"/>
                <w:szCs w:val="24"/>
              </w:rPr>
            </w:pPr>
            <w:r w:rsidRPr="004D33D4">
              <w:rPr>
                <w:rFonts w:ascii="Arial" w:eastAsia="Arial" w:hAnsi="Arial" w:cs="Arial"/>
                <w:b/>
                <w:color w:val="000000"/>
                <w:szCs w:val="24"/>
              </w:rPr>
              <w:t>Section 7</w:t>
            </w:r>
          </w:p>
        </w:tc>
        <w:tc>
          <w:tcPr>
            <w:tcW w:w="8080" w:type="dxa"/>
            <w:gridSpan w:val="2"/>
            <w:shd w:val="clear" w:color="auto" w:fill="CCFFFF"/>
          </w:tcPr>
          <w:p w14:paraId="03F3C6AE" w14:textId="77777777" w:rsidR="004D33D4" w:rsidRPr="004D33D4" w:rsidRDefault="004D33D4" w:rsidP="004D33D4">
            <w:pPr>
              <w:spacing w:before="100"/>
              <w:jc w:val="both"/>
              <w:rPr>
                <w:color w:val="000000"/>
                <w:szCs w:val="24"/>
              </w:rPr>
            </w:pPr>
            <w:r w:rsidRPr="004D33D4">
              <w:rPr>
                <w:rFonts w:ascii="Arial" w:eastAsia="Arial" w:hAnsi="Arial" w:cs="Arial"/>
                <w:b/>
                <w:color w:val="000000"/>
                <w:szCs w:val="24"/>
              </w:rPr>
              <w:t>Modern Slavery Act 2015:</w:t>
            </w:r>
            <w:r w:rsidRPr="004D33D4">
              <w:rPr>
                <w:rFonts w:ascii="Arial" w:eastAsia="Arial" w:hAnsi="Arial" w:cs="Arial"/>
                <w:color w:val="000000"/>
                <w:sz w:val="22"/>
                <w:szCs w:val="22"/>
              </w:rPr>
              <w:t xml:space="preserve"> </w:t>
            </w:r>
            <w:r w:rsidRPr="004D33D4">
              <w:rPr>
                <w:rFonts w:ascii="Arial" w:eastAsia="Arial" w:hAnsi="Arial" w:cs="Arial"/>
                <w:b/>
                <w:color w:val="000000"/>
                <w:szCs w:val="24"/>
              </w:rPr>
              <w:t>Requirements under Modern Slavery Act 2015</w:t>
            </w:r>
          </w:p>
        </w:tc>
      </w:tr>
      <w:tr w:rsidR="004D33D4" w:rsidRPr="004D33D4" w14:paraId="76ACF620" w14:textId="77777777" w:rsidTr="004D33D4">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072FD5DF" w14:textId="77777777" w:rsidR="004D33D4" w:rsidRPr="004D33D4" w:rsidRDefault="004D33D4" w:rsidP="004D33D4">
            <w:pPr>
              <w:spacing w:line="259" w:lineRule="auto"/>
              <w:jc w:val="both"/>
              <w:rPr>
                <w:color w:val="000000"/>
                <w:szCs w:val="24"/>
              </w:rPr>
            </w:pPr>
            <w:r w:rsidRPr="004D33D4">
              <w:rPr>
                <w:rFonts w:ascii="Arial" w:eastAsia="Arial" w:hAnsi="Arial" w:cs="Arial"/>
                <w:b/>
                <w:color w:val="000000"/>
                <w:szCs w:val="24"/>
              </w:rPr>
              <w:t>7.1</w:t>
            </w:r>
          </w:p>
        </w:tc>
        <w:tc>
          <w:tcPr>
            <w:tcW w:w="5674" w:type="dxa"/>
            <w:tcMar>
              <w:left w:w="120" w:type="dxa"/>
              <w:right w:w="120" w:type="dxa"/>
            </w:tcMar>
          </w:tcPr>
          <w:p w14:paraId="512C8747" w14:textId="77777777" w:rsidR="004D33D4" w:rsidRPr="004D33D4" w:rsidRDefault="004D33D4" w:rsidP="004D33D4">
            <w:pPr>
              <w:rPr>
                <w:color w:val="000000"/>
                <w:szCs w:val="24"/>
              </w:rPr>
            </w:pPr>
            <w:r w:rsidRPr="004D33D4">
              <w:rPr>
                <w:rFonts w:ascii="Arial" w:eastAsia="Arial" w:hAnsi="Arial" w:cs="Arial"/>
                <w:color w:val="222222"/>
                <w:szCs w:val="24"/>
                <w:highlight w:val="white"/>
              </w:rPr>
              <w:t>Are you a relevant commercial organisation as defined by section 54 ("Transparency in supply chains etc.") of the Modern Slavery Act 2015 ("the Act")?</w:t>
            </w:r>
          </w:p>
        </w:tc>
        <w:tc>
          <w:tcPr>
            <w:tcW w:w="2406" w:type="dxa"/>
            <w:tcMar>
              <w:left w:w="120" w:type="dxa"/>
              <w:right w:w="120" w:type="dxa"/>
            </w:tcMar>
          </w:tcPr>
          <w:p w14:paraId="344EA2A2" w14:textId="77777777" w:rsidR="004D33D4" w:rsidRPr="004D33D4" w:rsidRDefault="004D33D4" w:rsidP="004D33D4">
            <w:pPr>
              <w:jc w:val="both"/>
              <w:rPr>
                <w:color w:val="000000"/>
                <w:szCs w:val="24"/>
              </w:rPr>
            </w:pPr>
            <w:r w:rsidRPr="004D33D4">
              <w:rPr>
                <w:color w:val="000000"/>
                <w:szCs w:val="24"/>
              </w:rPr>
              <w:br/>
            </w:r>
            <w:r w:rsidRPr="004D33D4">
              <w:rPr>
                <w:rFonts w:ascii="Arial" w:eastAsia="Arial" w:hAnsi="Arial" w:cs="Arial"/>
                <w:color w:val="000000"/>
                <w:szCs w:val="24"/>
              </w:rPr>
              <w:t xml:space="preserve">Yes   </w:t>
            </w:r>
            <w:r w:rsidRPr="004D33D4">
              <w:rPr>
                <w:rFonts w:ascii="Segoe UI Symbol" w:eastAsia="Menlo Regular" w:hAnsi="Segoe UI Symbol" w:cs="Segoe UI Symbol"/>
                <w:color w:val="000000"/>
                <w:szCs w:val="24"/>
              </w:rPr>
              <w:t>☐</w:t>
            </w:r>
          </w:p>
          <w:p w14:paraId="47C1F3A6" w14:textId="77777777" w:rsidR="004D33D4" w:rsidRPr="004D33D4" w:rsidRDefault="004D33D4" w:rsidP="004D33D4">
            <w:pPr>
              <w:spacing w:after="240"/>
              <w:rPr>
                <w:color w:val="000000"/>
                <w:szCs w:val="24"/>
              </w:rPr>
            </w:pPr>
            <w:r w:rsidRPr="004D33D4">
              <w:rPr>
                <w:rFonts w:ascii="Arial" w:eastAsia="Arial" w:hAnsi="Arial" w:cs="Arial"/>
                <w:color w:val="000000"/>
                <w:szCs w:val="24"/>
              </w:rPr>
              <w:t xml:space="preserve">N/A   </w:t>
            </w:r>
            <w:r w:rsidRPr="004D33D4">
              <w:rPr>
                <w:rFonts w:ascii="Segoe UI Symbol" w:eastAsia="Menlo Regular" w:hAnsi="Segoe UI Symbol" w:cs="Segoe UI Symbol"/>
                <w:color w:val="000000"/>
                <w:szCs w:val="24"/>
              </w:rPr>
              <w:t>☐</w:t>
            </w:r>
            <w:r w:rsidRPr="004D33D4">
              <w:rPr>
                <w:color w:val="000000"/>
                <w:szCs w:val="24"/>
              </w:rPr>
              <w:br/>
            </w:r>
          </w:p>
        </w:tc>
      </w:tr>
      <w:tr w:rsidR="004D33D4" w:rsidRPr="004D33D4" w14:paraId="49DB4500" w14:textId="77777777" w:rsidTr="004D33D4">
        <w:tblPrEx>
          <w:tblBorders>
            <w:top w:val="single" w:sz="6" w:space="0" w:color="000000"/>
            <w:left w:val="single" w:sz="6" w:space="0" w:color="000000"/>
            <w:right w:val="single" w:sz="6" w:space="0" w:color="000000"/>
          </w:tblBorders>
          <w:shd w:val="clear" w:color="auto" w:fill="auto"/>
        </w:tblPrEx>
        <w:tc>
          <w:tcPr>
            <w:tcW w:w="1276" w:type="dxa"/>
            <w:tcMar>
              <w:left w:w="120" w:type="dxa"/>
              <w:right w:w="120" w:type="dxa"/>
            </w:tcMar>
          </w:tcPr>
          <w:p w14:paraId="646B2D1F" w14:textId="77777777" w:rsidR="004D33D4" w:rsidRPr="004D33D4" w:rsidRDefault="004D33D4" w:rsidP="004D33D4">
            <w:pPr>
              <w:spacing w:line="259" w:lineRule="auto"/>
              <w:jc w:val="both"/>
              <w:rPr>
                <w:color w:val="000000"/>
                <w:szCs w:val="24"/>
              </w:rPr>
            </w:pPr>
            <w:bookmarkStart w:id="298" w:name="_Hlk5611624"/>
            <w:r w:rsidRPr="004D33D4">
              <w:rPr>
                <w:rFonts w:ascii="Arial" w:eastAsia="Arial" w:hAnsi="Arial" w:cs="Arial"/>
                <w:b/>
                <w:color w:val="000000"/>
                <w:szCs w:val="24"/>
              </w:rPr>
              <w:t>7.2</w:t>
            </w:r>
          </w:p>
        </w:tc>
        <w:tc>
          <w:tcPr>
            <w:tcW w:w="5674" w:type="dxa"/>
            <w:tcMar>
              <w:left w:w="120" w:type="dxa"/>
              <w:right w:w="120" w:type="dxa"/>
            </w:tcMar>
          </w:tcPr>
          <w:p w14:paraId="7EAEF612" w14:textId="77777777" w:rsidR="004D33D4" w:rsidRPr="004D33D4" w:rsidRDefault="004D33D4" w:rsidP="004D33D4">
            <w:pPr>
              <w:rPr>
                <w:color w:val="000000"/>
                <w:szCs w:val="24"/>
              </w:rPr>
            </w:pPr>
            <w:r w:rsidRPr="004D33D4">
              <w:rPr>
                <w:rFonts w:ascii="Arial" w:eastAsia="Arial" w:hAnsi="Arial" w:cs="Arial"/>
                <w:color w:val="222222"/>
                <w:szCs w:val="24"/>
                <w:highlight w:val="white"/>
              </w:rPr>
              <w:t>If you have answered yes to question 7.1 are you compliant with the annual reporting requirements contained within Section 54 of the Act 2015?</w:t>
            </w:r>
          </w:p>
          <w:p w14:paraId="1922FB64" w14:textId="77777777" w:rsidR="004D33D4" w:rsidRPr="004D33D4" w:rsidRDefault="004D33D4" w:rsidP="004D33D4">
            <w:pPr>
              <w:spacing w:after="160" w:line="259" w:lineRule="auto"/>
              <w:jc w:val="both"/>
              <w:rPr>
                <w:color w:val="000000"/>
                <w:szCs w:val="24"/>
              </w:rPr>
            </w:pPr>
          </w:p>
        </w:tc>
        <w:tc>
          <w:tcPr>
            <w:tcW w:w="2406" w:type="dxa"/>
            <w:tcMar>
              <w:left w:w="120" w:type="dxa"/>
              <w:right w:w="120" w:type="dxa"/>
            </w:tcMar>
          </w:tcPr>
          <w:p w14:paraId="6E12DFB3" w14:textId="77777777" w:rsidR="004D33D4" w:rsidRPr="004D33D4" w:rsidRDefault="004D33D4" w:rsidP="004D33D4">
            <w:pPr>
              <w:rPr>
                <w:rFonts w:ascii="Arial" w:hAnsi="Arial" w:cs="Arial"/>
                <w:color w:val="000000"/>
                <w:szCs w:val="24"/>
              </w:rPr>
            </w:pPr>
            <w:r w:rsidRPr="004D33D4">
              <w:rPr>
                <w:rFonts w:ascii="Arial" w:eastAsia="Arial" w:hAnsi="Arial" w:cs="Arial"/>
                <w:color w:val="000000"/>
                <w:szCs w:val="24"/>
              </w:rPr>
              <w:t xml:space="preserve">Yes   </w:t>
            </w:r>
            <w:r w:rsidRPr="004D33D4">
              <w:rPr>
                <w:rFonts w:ascii="Segoe UI Symbol" w:eastAsia="Menlo Regular" w:hAnsi="Segoe UI Symbol" w:cs="Segoe UI Symbol"/>
                <w:color w:val="000000"/>
                <w:szCs w:val="24"/>
              </w:rPr>
              <w:t>☐</w:t>
            </w:r>
          </w:p>
          <w:p w14:paraId="651CD4F4" w14:textId="77777777" w:rsidR="004D33D4" w:rsidRPr="004D33D4" w:rsidRDefault="004D33D4" w:rsidP="004D33D4">
            <w:pPr>
              <w:rPr>
                <w:rFonts w:ascii="Arial" w:hAnsi="Arial" w:cs="Arial"/>
                <w:color w:val="000000"/>
                <w:szCs w:val="24"/>
              </w:rPr>
            </w:pPr>
            <w:r w:rsidRPr="004D33D4">
              <w:rPr>
                <w:rFonts w:ascii="Arial" w:eastAsia="Menlo Regular" w:hAnsi="Arial" w:cs="Arial"/>
                <w:color w:val="000000"/>
                <w:szCs w:val="24"/>
              </w:rPr>
              <w:t xml:space="preserve">Please provide the relevant </w:t>
            </w:r>
            <w:proofErr w:type="spellStart"/>
            <w:r w:rsidRPr="004D33D4">
              <w:rPr>
                <w:rFonts w:ascii="Arial" w:eastAsia="Menlo Regular" w:hAnsi="Arial" w:cs="Arial"/>
                <w:color w:val="000000"/>
                <w:szCs w:val="24"/>
              </w:rPr>
              <w:t>url</w:t>
            </w:r>
            <w:proofErr w:type="spellEnd"/>
            <w:r w:rsidRPr="004D33D4">
              <w:rPr>
                <w:rFonts w:ascii="Arial" w:eastAsia="Menlo Regular" w:hAnsi="Arial" w:cs="Arial"/>
                <w:color w:val="000000"/>
                <w:szCs w:val="24"/>
              </w:rPr>
              <w:t xml:space="preserve"> …</w:t>
            </w:r>
          </w:p>
          <w:p w14:paraId="1E228975" w14:textId="77777777" w:rsidR="004D33D4" w:rsidRPr="004D33D4" w:rsidRDefault="004D33D4" w:rsidP="004D33D4">
            <w:pPr>
              <w:rPr>
                <w:rFonts w:ascii="Arial" w:hAnsi="Arial" w:cs="Arial"/>
                <w:color w:val="000000"/>
                <w:szCs w:val="24"/>
              </w:rPr>
            </w:pPr>
          </w:p>
          <w:p w14:paraId="2E0007CD" w14:textId="77777777" w:rsidR="004D33D4" w:rsidRPr="004D33D4" w:rsidRDefault="004D33D4" w:rsidP="004D33D4">
            <w:pPr>
              <w:spacing w:line="259" w:lineRule="auto"/>
              <w:rPr>
                <w:rFonts w:ascii="Arial" w:eastAsia="Menlo Regular" w:hAnsi="Arial" w:cs="Arial"/>
                <w:color w:val="000000"/>
                <w:szCs w:val="24"/>
              </w:rPr>
            </w:pPr>
            <w:r w:rsidRPr="004D33D4">
              <w:rPr>
                <w:rFonts w:ascii="Arial" w:eastAsia="Arial" w:hAnsi="Arial" w:cs="Arial"/>
                <w:color w:val="000000"/>
                <w:szCs w:val="24"/>
              </w:rPr>
              <w:t xml:space="preserve">No    </w:t>
            </w:r>
            <w:r w:rsidRPr="004D33D4">
              <w:rPr>
                <w:rFonts w:ascii="Segoe UI Symbol" w:eastAsia="Menlo Regular" w:hAnsi="Segoe UI Symbol" w:cs="Segoe UI Symbol"/>
                <w:color w:val="000000"/>
                <w:szCs w:val="24"/>
              </w:rPr>
              <w:t>☐</w:t>
            </w:r>
          </w:p>
          <w:p w14:paraId="52380316" w14:textId="77777777" w:rsidR="004D33D4" w:rsidRPr="004D33D4" w:rsidRDefault="004D33D4" w:rsidP="004D33D4">
            <w:pPr>
              <w:spacing w:line="259" w:lineRule="auto"/>
              <w:rPr>
                <w:color w:val="000000"/>
                <w:szCs w:val="24"/>
              </w:rPr>
            </w:pPr>
            <w:r w:rsidRPr="004D33D4">
              <w:rPr>
                <w:rFonts w:ascii="Arial" w:eastAsia="Menlo Regular" w:hAnsi="Arial" w:cs="Arial"/>
                <w:color w:val="000000"/>
                <w:szCs w:val="24"/>
              </w:rPr>
              <w:t>Please provide an explanation</w:t>
            </w:r>
          </w:p>
        </w:tc>
      </w:tr>
      <w:bookmarkEnd w:id="298"/>
    </w:tbl>
    <w:p w14:paraId="7BF2DAF3" w14:textId="77777777" w:rsidR="004D33D4" w:rsidRPr="004D33D4" w:rsidRDefault="004D33D4" w:rsidP="004D33D4">
      <w:pPr>
        <w:jc w:val="both"/>
        <w:rPr>
          <w:color w:val="000000"/>
          <w:szCs w:val="24"/>
        </w:rPr>
      </w:pPr>
    </w:p>
    <w:p w14:paraId="1608FA04" w14:textId="77777777" w:rsidR="004D33D4" w:rsidRPr="004D33D4" w:rsidRDefault="004D33D4" w:rsidP="004D33D4">
      <w:pPr>
        <w:spacing w:line="276" w:lineRule="auto"/>
        <w:ind w:left="-525"/>
        <w:jc w:val="both"/>
        <w:rPr>
          <w:color w:val="000000"/>
          <w:szCs w:val="24"/>
        </w:rPr>
      </w:pPr>
      <w:r w:rsidRPr="004D33D4">
        <w:rPr>
          <w:rFonts w:ascii="Arial" w:eastAsia="Arial" w:hAnsi="Arial" w:cs="Arial"/>
          <w:b/>
          <w:color w:val="000000"/>
          <w:szCs w:val="24"/>
        </w:rPr>
        <w:t>8. Additional Questions</w:t>
      </w:r>
    </w:p>
    <w:p w14:paraId="716C1E8D" w14:textId="77777777" w:rsidR="004D33D4" w:rsidRPr="004D33D4" w:rsidRDefault="004D33D4" w:rsidP="004D33D4">
      <w:pPr>
        <w:spacing w:line="276" w:lineRule="auto"/>
        <w:jc w:val="both"/>
        <w:rPr>
          <w:color w:val="000000"/>
          <w:szCs w:val="24"/>
        </w:rPr>
      </w:pPr>
    </w:p>
    <w:p w14:paraId="5BDD02C7" w14:textId="77777777" w:rsidR="004D33D4" w:rsidRPr="004D33D4" w:rsidRDefault="004D33D4" w:rsidP="004D33D4">
      <w:pPr>
        <w:spacing w:line="276" w:lineRule="auto"/>
        <w:ind w:left="-567"/>
        <w:jc w:val="both"/>
        <w:rPr>
          <w:color w:val="000000"/>
          <w:szCs w:val="24"/>
        </w:rPr>
      </w:pPr>
      <w:r w:rsidRPr="004D33D4">
        <w:rPr>
          <w:rFonts w:ascii="Arial" w:eastAsia="Arial" w:hAnsi="Arial" w:cs="Arial"/>
          <w:color w:val="000000"/>
          <w:sz w:val="22"/>
          <w:szCs w:val="22"/>
        </w:rPr>
        <w:t>Suppliers who self-certify that they meet the requirements to these additional questions will be required to provide evidence of this if they are successful at contract award stage.</w:t>
      </w:r>
    </w:p>
    <w:p w14:paraId="48C07A5D" w14:textId="77777777" w:rsidR="004D33D4" w:rsidRPr="004D33D4" w:rsidRDefault="004D33D4" w:rsidP="004D33D4">
      <w:pPr>
        <w:spacing w:line="276" w:lineRule="auto"/>
        <w:jc w:val="both"/>
        <w:rPr>
          <w:color w:val="000000"/>
          <w:szCs w:val="24"/>
        </w:rPr>
      </w:pPr>
    </w:p>
    <w:tbl>
      <w:tblPr>
        <w:tblW w:w="9337" w:type="dxa"/>
        <w:tblInd w:w="-575"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400" w:firstRow="0" w:lastRow="0" w:firstColumn="0" w:lastColumn="0" w:noHBand="0" w:noVBand="1"/>
      </w:tblPr>
      <w:tblGrid>
        <w:gridCol w:w="1257"/>
        <w:gridCol w:w="8080"/>
      </w:tblGrid>
      <w:tr w:rsidR="004D33D4" w:rsidRPr="004D33D4" w14:paraId="523C6103" w14:textId="77777777" w:rsidTr="004D33D4">
        <w:trPr>
          <w:trHeight w:val="400"/>
        </w:trPr>
        <w:tc>
          <w:tcPr>
            <w:tcW w:w="1257" w:type="dxa"/>
            <w:tcBorders>
              <w:top w:val="single" w:sz="8" w:space="0" w:color="000000"/>
              <w:bottom w:val="single" w:sz="6" w:space="0" w:color="000000"/>
            </w:tcBorders>
            <w:shd w:val="clear" w:color="auto" w:fill="CCFFFF"/>
          </w:tcPr>
          <w:p w14:paraId="1B23151C" w14:textId="77777777" w:rsidR="004D33D4" w:rsidRPr="004D33D4" w:rsidRDefault="004D33D4" w:rsidP="004D33D4">
            <w:pPr>
              <w:spacing w:before="100"/>
              <w:jc w:val="both"/>
              <w:rPr>
                <w:b/>
                <w:color w:val="000000"/>
                <w:szCs w:val="24"/>
              </w:rPr>
            </w:pPr>
            <w:r w:rsidRPr="004D33D4">
              <w:rPr>
                <w:rFonts w:ascii="Arial" w:eastAsia="Arial" w:hAnsi="Arial" w:cs="Arial"/>
                <w:b/>
                <w:color w:val="000000"/>
                <w:szCs w:val="24"/>
              </w:rPr>
              <w:t>Section 8</w:t>
            </w:r>
          </w:p>
        </w:tc>
        <w:tc>
          <w:tcPr>
            <w:tcW w:w="8080" w:type="dxa"/>
            <w:tcBorders>
              <w:top w:val="single" w:sz="8" w:space="0" w:color="000000"/>
              <w:bottom w:val="single" w:sz="6" w:space="0" w:color="000000"/>
            </w:tcBorders>
            <w:shd w:val="clear" w:color="auto" w:fill="CCFFFF"/>
          </w:tcPr>
          <w:p w14:paraId="2BED860D" w14:textId="77777777" w:rsidR="004D33D4" w:rsidRPr="004D33D4" w:rsidRDefault="004D33D4" w:rsidP="004D33D4">
            <w:pPr>
              <w:spacing w:before="100"/>
              <w:jc w:val="both"/>
              <w:rPr>
                <w:color w:val="000000"/>
                <w:szCs w:val="24"/>
              </w:rPr>
            </w:pPr>
            <w:r w:rsidRPr="004D33D4">
              <w:rPr>
                <w:rFonts w:ascii="Arial" w:eastAsia="Arial" w:hAnsi="Arial" w:cs="Arial"/>
                <w:b/>
                <w:color w:val="000000"/>
                <w:szCs w:val="24"/>
              </w:rPr>
              <w:t>Additional Questions</w:t>
            </w:r>
            <w:r w:rsidRPr="004D33D4">
              <w:rPr>
                <w:rFonts w:ascii="Arial" w:eastAsia="Arial" w:hAnsi="Arial" w:cs="Arial"/>
                <w:color w:val="000000"/>
                <w:sz w:val="22"/>
                <w:szCs w:val="22"/>
              </w:rPr>
              <w:t xml:space="preserve"> </w:t>
            </w:r>
          </w:p>
        </w:tc>
      </w:tr>
      <w:tr w:rsidR="004D33D4" w:rsidRPr="004D33D4" w14:paraId="11254B46" w14:textId="77777777" w:rsidTr="004D33D4">
        <w:trPr>
          <w:trHeight w:val="400"/>
        </w:trPr>
        <w:tc>
          <w:tcPr>
            <w:tcW w:w="1257" w:type="dxa"/>
            <w:tcBorders>
              <w:top w:val="single" w:sz="8" w:space="0" w:color="000000"/>
              <w:bottom w:val="single" w:sz="6" w:space="0" w:color="000000"/>
            </w:tcBorders>
            <w:shd w:val="clear" w:color="auto" w:fill="CCFFFF"/>
          </w:tcPr>
          <w:p w14:paraId="71628415" w14:textId="77777777" w:rsidR="004D33D4" w:rsidRPr="004D33D4" w:rsidRDefault="004D33D4" w:rsidP="004D33D4">
            <w:pPr>
              <w:spacing w:before="100"/>
              <w:jc w:val="both"/>
              <w:rPr>
                <w:rFonts w:ascii="Arial" w:eastAsia="Arial" w:hAnsi="Arial" w:cs="Arial"/>
                <w:b/>
                <w:color w:val="000000"/>
                <w:szCs w:val="24"/>
              </w:rPr>
            </w:pPr>
            <w:r w:rsidRPr="004D33D4">
              <w:rPr>
                <w:rFonts w:ascii="Arial" w:eastAsia="Arial" w:hAnsi="Arial" w:cs="Arial"/>
                <w:b/>
                <w:color w:val="000000"/>
                <w:szCs w:val="24"/>
              </w:rPr>
              <w:t>8.1</w:t>
            </w:r>
          </w:p>
        </w:tc>
        <w:tc>
          <w:tcPr>
            <w:tcW w:w="8080" w:type="dxa"/>
            <w:tcBorders>
              <w:top w:val="single" w:sz="8" w:space="0" w:color="000000"/>
              <w:bottom w:val="single" w:sz="6" w:space="0" w:color="000000"/>
            </w:tcBorders>
            <w:shd w:val="clear" w:color="auto" w:fill="CCFFFF"/>
          </w:tcPr>
          <w:p w14:paraId="6B720B38" w14:textId="77777777" w:rsidR="004D33D4" w:rsidRPr="004D33D4" w:rsidRDefault="004D33D4" w:rsidP="004D33D4">
            <w:pPr>
              <w:spacing w:before="100"/>
              <w:jc w:val="both"/>
              <w:rPr>
                <w:rFonts w:ascii="Arial" w:eastAsia="Arial" w:hAnsi="Arial" w:cs="Arial"/>
                <w:b/>
                <w:color w:val="000000"/>
                <w:szCs w:val="24"/>
              </w:rPr>
            </w:pPr>
            <w:r w:rsidRPr="004D33D4">
              <w:rPr>
                <w:rFonts w:ascii="Arial" w:eastAsia="Arial" w:hAnsi="Arial" w:cs="Arial"/>
                <w:b/>
                <w:color w:val="000000"/>
                <w:szCs w:val="24"/>
              </w:rPr>
              <w:t xml:space="preserve">Insurance </w:t>
            </w:r>
          </w:p>
        </w:tc>
      </w:tr>
      <w:tr w:rsidR="004D33D4" w:rsidRPr="004D33D4" w14:paraId="78F770F5" w14:textId="77777777" w:rsidTr="004D33D4">
        <w:tblPrEx>
          <w:tblLook w:val="0600" w:firstRow="0" w:lastRow="0" w:firstColumn="0" w:lastColumn="0" w:noHBand="1" w:noVBand="1"/>
        </w:tblPrEx>
        <w:tc>
          <w:tcPr>
            <w:tcW w:w="1257" w:type="dxa"/>
          </w:tcPr>
          <w:p w14:paraId="5EC56D82" w14:textId="77777777" w:rsidR="004D33D4" w:rsidRPr="004D33D4" w:rsidRDefault="004D33D4" w:rsidP="004D33D4">
            <w:pPr>
              <w:widowControl w:val="0"/>
              <w:jc w:val="both"/>
              <w:rPr>
                <w:rFonts w:ascii="Arial" w:hAnsi="Arial" w:cs="Arial"/>
                <w:color w:val="000000"/>
                <w:szCs w:val="24"/>
              </w:rPr>
            </w:pPr>
            <w:r w:rsidRPr="004D33D4">
              <w:rPr>
                <w:rFonts w:ascii="Arial" w:hAnsi="Arial" w:cs="Arial"/>
                <w:color w:val="000000"/>
                <w:szCs w:val="24"/>
              </w:rPr>
              <w:t>a.</w:t>
            </w:r>
          </w:p>
        </w:tc>
        <w:tc>
          <w:tcPr>
            <w:tcW w:w="8080" w:type="dxa"/>
          </w:tcPr>
          <w:p w14:paraId="5706ED17"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t xml:space="preserve">Please self-certify whether you already have, or can commit to obtain, prior to the commencement of the contract, the levels of insurance cover indicated below:  </w:t>
            </w:r>
          </w:p>
          <w:p w14:paraId="3FC27587"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t xml:space="preserve">Y/N  </w:t>
            </w:r>
          </w:p>
          <w:p w14:paraId="2223A4A5" w14:textId="77777777" w:rsidR="004D33D4" w:rsidRPr="004D33D4" w:rsidRDefault="004D33D4" w:rsidP="004D33D4">
            <w:pPr>
              <w:widowControl w:val="0"/>
              <w:jc w:val="both"/>
              <w:rPr>
                <w:color w:val="000000"/>
                <w:szCs w:val="24"/>
              </w:rPr>
            </w:pPr>
            <w:r w:rsidRPr="004D33D4">
              <w:rPr>
                <w:rFonts w:ascii="Arial" w:eastAsia="Arial" w:hAnsi="Arial" w:cs="Arial"/>
                <w:color w:val="000000"/>
                <w:sz w:val="22"/>
                <w:szCs w:val="22"/>
              </w:rPr>
              <w:br/>
              <w:t>Employer’s (Compulsory) Liability Insurance = £10m</w:t>
            </w:r>
          </w:p>
          <w:p w14:paraId="4C70174C" w14:textId="77777777" w:rsidR="004D33D4" w:rsidRPr="004D33D4" w:rsidRDefault="004D33D4" w:rsidP="004D33D4">
            <w:pPr>
              <w:widowControl w:val="0"/>
              <w:rPr>
                <w:color w:val="000000"/>
                <w:szCs w:val="24"/>
              </w:rPr>
            </w:pPr>
            <w:r w:rsidRPr="004D33D4">
              <w:rPr>
                <w:rFonts w:ascii="Arial" w:eastAsia="Arial" w:hAnsi="Arial" w:cs="Arial"/>
                <w:color w:val="000000"/>
                <w:sz w:val="22"/>
                <w:szCs w:val="22"/>
              </w:rPr>
              <w:br/>
              <w:t>Public Liability Insurance = £5m</w:t>
            </w:r>
            <w:r w:rsidRPr="004D33D4">
              <w:rPr>
                <w:rFonts w:ascii="Arial" w:eastAsia="Arial" w:hAnsi="Arial" w:cs="Arial"/>
                <w:color w:val="000000"/>
                <w:sz w:val="22"/>
                <w:szCs w:val="22"/>
              </w:rPr>
              <w:br/>
              <w:t>Professional Indemnity Insurance = £2m</w:t>
            </w:r>
          </w:p>
          <w:p w14:paraId="033A91C9" w14:textId="77777777" w:rsidR="004D33D4" w:rsidRPr="004D33D4" w:rsidRDefault="004D33D4" w:rsidP="004D33D4">
            <w:pPr>
              <w:widowControl w:val="0"/>
              <w:rPr>
                <w:color w:val="000000"/>
                <w:szCs w:val="24"/>
              </w:rPr>
            </w:pPr>
            <w:r w:rsidRPr="004D33D4">
              <w:rPr>
                <w:rFonts w:ascii="Arial" w:eastAsia="Arial" w:hAnsi="Arial" w:cs="Arial"/>
                <w:color w:val="000000"/>
                <w:sz w:val="22"/>
                <w:szCs w:val="22"/>
              </w:rPr>
              <w:br/>
              <w:t>Product Liability Insurance = £2m</w:t>
            </w:r>
            <w:r w:rsidRPr="004D33D4">
              <w:rPr>
                <w:rFonts w:ascii="Arial" w:eastAsia="Arial" w:hAnsi="Arial" w:cs="Arial"/>
                <w:color w:val="000000"/>
                <w:sz w:val="22"/>
                <w:szCs w:val="22"/>
              </w:rPr>
              <w:br/>
            </w:r>
            <w:r w:rsidRPr="004D33D4">
              <w:rPr>
                <w:rFonts w:ascii="Arial" w:eastAsia="Arial" w:hAnsi="Arial" w:cs="Arial"/>
                <w:color w:val="000000"/>
                <w:sz w:val="22"/>
                <w:szCs w:val="22"/>
              </w:rPr>
              <w:br/>
              <w:t>*It is a legal requirement that all companies hold Employer’s (Compulsory) Liability Insurance of £5 million as a minimum. Please note this requirement is not applicable to Sole Traders.</w:t>
            </w:r>
          </w:p>
        </w:tc>
      </w:tr>
    </w:tbl>
    <w:p w14:paraId="385A2B56" w14:textId="77777777" w:rsidR="004D33D4" w:rsidRPr="004D33D4" w:rsidRDefault="004D33D4" w:rsidP="004D33D4">
      <w:pPr>
        <w:keepNext/>
        <w:keepLines/>
        <w:spacing w:line="320" w:lineRule="atLeast"/>
        <w:outlineLvl w:val="0"/>
        <w:rPr>
          <w:rFonts w:ascii="Arial" w:hAnsi="Arial" w:cs="Arial"/>
          <w:b/>
          <w:bCs/>
          <w:color w:val="365F91" w:themeColor="accent1" w:themeShade="BF"/>
          <w:sz w:val="20"/>
          <w:lang w:val="en-NZ" w:eastAsia="en-GB"/>
        </w:rPr>
      </w:pPr>
    </w:p>
    <w:p w14:paraId="35AB15D9" w14:textId="77777777" w:rsidR="007B2A4E" w:rsidRPr="00D35CC4" w:rsidRDefault="007B2A4E" w:rsidP="00350AA3">
      <w:pPr>
        <w:pStyle w:val="Heading2"/>
      </w:pPr>
      <w:bookmarkStart w:id="299" w:name="_Toc376435877"/>
      <w:r w:rsidRPr="00D35CC4">
        <w:t>Consortia, Unincorporated Joint Ventures and Subcontracting Tenderers</w:t>
      </w:r>
      <w:bookmarkEnd w:id="299"/>
    </w:p>
    <w:p w14:paraId="6C36D699" w14:textId="77777777" w:rsidR="00350AA3" w:rsidRDefault="00350AA3" w:rsidP="00350AA3">
      <w:pPr>
        <w:pStyle w:val="01BSCCParagraphbodystyle"/>
        <w:spacing w:after="0"/>
      </w:pPr>
    </w:p>
    <w:p w14:paraId="7F720955" w14:textId="1E66E39E" w:rsidR="007B2A4E" w:rsidRPr="00D35CC4" w:rsidRDefault="007B2A4E" w:rsidP="007B2A4E">
      <w:pPr>
        <w:pStyle w:val="01BSCCParagraphbodystyle"/>
      </w:pPr>
      <w:r w:rsidRPr="00D35CC4">
        <w:t>Where the Tenderer has completed the response and that Tenderer is made up of a Lead Organisation and Relevant Organisation(s) the following will apply (unless stated otherwise within the relevant section):</w:t>
      </w:r>
    </w:p>
    <w:p w14:paraId="54DD0A79" w14:textId="77777777" w:rsidR="007B2A4E" w:rsidRPr="00D35CC4" w:rsidRDefault="007B2A4E" w:rsidP="00395401">
      <w:pPr>
        <w:pStyle w:val="01B1CCBulletTextLevel1"/>
        <w:numPr>
          <w:ilvl w:val="0"/>
          <w:numId w:val="9"/>
        </w:numPr>
        <w:rPr>
          <w:b w:val="0"/>
        </w:rPr>
      </w:pPr>
      <w:r w:rsidRPr="00D35CC4">
        <w:rPr>
          <w:b w:val="0"/>
        </w:rPr>
        <w:t xml:space="preserve">For Pass/Fail </w:t>
      </w:r>
      <w:r w:rsidR="00B0507A">
        <w:rPr>
          <w:b w:val="0"/>
        </w:rPr>
        <w:t>Section</w:t>
      </w:r>
      <w:r w:rsidRPr="00D35CC4">
        <w:rPr>
          <w:b w:val="0"/>
        </w:rPr>
        <w:t xml:space="preserve">s all Relevant Organisations will be required to pass all </w:t>
      </w:r>
      <w:r w:rsidR="00B0507A">
        <w:rPr>
          <w:b w:val="0"/>
        </w:rPr>
        <w:t>Section</w:t>
      </w:r>
      <w:r w:rsidRPr="00D35CC4">
        <w:rPr>
          <w:b w:val="0"/>
        </w:rPr>
        <w:t xml:space="preserve">s unless an adequate justification is provided by the Relevant Organisation or the Lead Organisation which is satisfactory to </w:t>
      </w:r>
      <w:r w:rsidR="00C237E8">
        <w:rPr>
          <w:b w:val="0"/>
        </w:rPr>
        <w:t>Plymouth Marjon University</w:t>
      </w:r>
      <w:r w:rsidRPr="00D35CC4">
        <w:rPr>
          <w:b w:val="0"/>
        </w:rPr>
        <w:t>; and</w:t>
      </w:r>
    </w:p>
    <w:p w14:paraId="3EE7A2E4" w14:textId="77777777" w:rsidR="004139B0" w:rsidRPr="00D35CC4" w:rsidRDefault="007B2A4E" w:rsidP="00395401">
      <w:pPr>
        <w:pStyle w:val="01B1CCBulletTextLevel1"/>
        <w:numPr>
          <w:ilvl w:val="0"/>
          <w:numId w:val="9"/>
        </w:numPr>
        <w:rPr>
          <w:b w:val="0"/>
        </w:rPr>
      </w:pPr>
      <w:r w:rsidRPr="00D35CC4">
        <w:rPr>
          <w:b w:val="0"/>
        </w:rPr>
        <w:t xml:space="preserve">For scored </w:t>
      </w:r>
      <w:r w:rsidR="00B0507A">
        <w:rPr>
          <w:b w:val="0"/>
        </w:rPr>
        <w:t>Section</w:t>
      </w:r>
      <w:r w:rsidRPr="00D35CC4">
        <w:rPr>
          <w:b w:val="0"/>
        </w:rPr>
        <w:t xml:space="preserve">s, </w:t>
      </w:r>
      <w:r w:rsidR="00C237E8">
        <w:rPr>
          <w:b w:val="0"/>
        </w:rPr>
        <w:t>Plymouth Marjon University</w:t>
      </w:r>
      <w:r w:rsidRPr="00D35CC4">
        <w:rPr>
          <w:b w:val="0"/>
        </w:rPr>
        <w:t xml:space="preserve"> will provide the Tenderer with a global score for each question taking into account the responses received from each Relevant Organisation and looking at the submission in respect of that question as a whole.</w:t>
      </w:r>
    </w:p>
    <w:p w14:paraId="5760E3FC" w14:textId="77777777" w:rsidR="005A1DE2" w:rsidRDefault="005A1DE2" w:rsidP="007524B8">
      <w:pPr>
        <w:pStyle w:val="Heading2"/>
      </w:pPr>
      <w:bookmarkStart w:id="300" w:name="_Toc376435878"/>
      <w:bookmarkStart w:id="301" w:name="_Toc376436260"/>
      <w:bookmarkStart w:id="302" w:name="_Toc376438742"/>
      <w:bookmarkStart w:id="303" w:name="_Toc376507992"/>
      <w:bookmarkStart w:id="304" w:name="_Toc376508673"/>
      <w:bookmarkStart w:id="305" w:name="_Toc7182035"/>
      <w:r w:rsidRPr="00D35CC4">
        <w:t>Tender Award Criteria</w:t>
      </w:r>
      <w:bookmarkEnd w:id="300"/>
      <w:bookmarkEnd w:id="301"/>
      <w:bookmarkEnd w:id="302"/>
      <w:bookmarkEnd w:id="303"/>
      <w:bookmarkEnd w:id="304"/>
      <w:bookmarkEnd w:id="305"/>
    </w:p>
    <w:p w14:paraId="3B172E9D" w14:textId="77777777" w:rsidR="00AD2EAB" w:rsidRPr="00AD2EAB" w:rsidRDefault="00AD2EAB" w:rsidP="00AD2EAB">
      <w:pPr>
        <w:rPr>
          <w:lang w:val="en-US"/>
        </w:rPr>
      </w:pPr>
    </w:p>
    <w:p w14:paraId="0363FE60" w14:textId="77777777" w:rsidR="005A1DE2" w:rsidRPr="00D35CC4" w:rsidRDefault="005A1DE2" w:rsidP="005A1DE2">
      <w:pPr>
        <w:pStyle w:val="01BSCCParagraphbodystyle"/>
      </w:pPr>
      <w:r w:rsidRPr="00D35CC4">
        <w:t>Only t</w:t>
      </w:r>
      <w:r w:rsidR="00F5429B" w:rsidRPr="00D35CC4">
        <w:t>ender submissions from Tenderer</w:t>
      </w:r>
      <w:r w:rsidRPr="00D35CC4">
        <w:t xml:space="preserve">s who pass the Supplier </w:t>
      </w:r>
      <w:r w:rsidR="00C82857" w:rsidRPr="00D35CC4">
        <w:t>Selection</w:t>
      </w:r>
      <w:r w:rsidRPr="00D35CC4">
        <w:t xml:space="preserve"> Criteria Stage will be evaluated.  The following therefore relates to the Tender Award Criteria.  </w:t>
      </w:r>
    </w:p>
    <w:p w14:paraId="2E226B56" w14:textId="23E1E66C" w:rsidR="005A1DE2" w:rsidRPr="00D35CC4" w:rsidRDefault="005A1DE2" w:rsidP="005A1DE2">
      <w:pPr>
        <w:pStyle w:val="01BSCCParagraphbodystyle"/>
      </w:pPr>
      <w:r w:rsidRPr="00E23FA5">
        <w:t xml:space="preserve">The Contract awarded as </w:t>
      </w:r>
      <w:r w:rsidRPr="00D35CC4">
        <w:t xml:space="preserve">a result of this procurement will be awarded on the basis of the offer that is the most economically advantageous to </w:t>
      </w:r>
      <w:r w:rsidR="00C237E8">
        <w:t>Plymouth Marjon University</w:t>
      </w:r>
      <w:r w:rsidRPr="00D35CC4">
        <w:t xml:space="preserve">. </w:t>
      </w:r>
    </w:p>
    <w:p w14:paraId="797CA080" w14:textId="77777777" w:rsidR="005A1DE2" w:rsidRPr="00D35CC4" w:rsidRDefault="0016037B" w:rsidP="005A1DE2">
      <w:pPr>
        <w:pStyle w:val="01BSCCParagraphbodystyle"/>
      </w:pPr>
      <w:r>
        <w:t>The Award Criteria is identified below: -</w:t>
      </w:r>
    </w:p>
    <w:p w14:paraId="3D263BAC" w14:textId="77777777" w:rsidR="00A125B2" w:rsidRDefault="00A125B2" w:rsidP="007524B8">
      <w:pPr>
        <w:pStyle w:val="Heading2"/>
      </w:pPr>
      <w:bookmarkStart w:id="306" w:name="_Toc7182036"/>
      <w:bookmarkStart w:id="307" w:name="_Toc376435880"/>
      <w:r w:rsidRPr="00D35CC4">
        <w:t>Quality Evaluation</w:t>
      </w:r>
      <w:bookmarkEnd w:id="306"/>
    </w:p>
    <w:p w14:paraId="7ECC01FC" w14:textId="48CF88AF" w:rsidR="0016037B" w:rsidRDefault="0016037B" w:rsidP="0016037B">
      <w:pPr>
        <w:rPr>
          <w:lang w:val="en-US"/>
        </w:rPr>
      </w:pPr>
    </w:p>
    <w:p w14:paraId="01957CE2" w14:textId="4854043E" w:rsidR="00453A22" w:rsidRPr="00453A22" w:rsidRDefault="00453A22" w:rsidP="00B02A3D">
      <w:pPr>
        <w:pStyle w:val="01BSCCParagraphbodystyle"/>
      </w:pPr>
      <w:r w:rsidRPr="00453A22">
        <w:t xml:space="preserve">The Quality award criteria is 70% of the overall award and will consist of the following sub-criteria. The sub-criteria reflect the risks attached to this project and the wider aims of </w:t>
      </w:r>
      <w:r w:rsidR="00B02A3D">
        <w:t>Plymouth Marjon University.</w:t>
      </w:r>
    </w:p>
    <w:p w14:paraId="5EE49914" w14:textId="7B5F38E8" w:rsidR="00453A22" w:rsidRDefault="00453A22" w:rsidP="00B02A3D">
      <w:pPr>
        <w:pStyle w:val="Heading2"/>
      </w:pPr>
      <w:bookmarkStart w:id="308" w:name="_Toc529528807"/>
      <w:bookmarkStart w:id="309" w:name="_Toc7182037"/>
      <w:r w:rsidRPr="00453A22">
        <w:t>Quality Sub-Weighting Criteria</w:t>
      </w:r>
      <w:bookmarkEnd w:id="308"/>
      <w:bookmarkEnd w:id="309"/>
      <w:r w:rsidRPr="00453A22">
        <w:t xml:space="preserve"> </w:t>
      </w:r>
    </w:p>
    <w:p w14:paraId="31A39D7D" w14:textId="76B15112" w:rsidR="00B02A3D" w:rsidRDefault="00B02A3D" w:rsidP="00453A22">
      <w:pPr>
        <w:rPr>
          <w:b/>
          <w:bCs/>
        </w:rPr>
      </w:pPr>
    </w:p>
    <w:p w14:paraId="0B8016E7" w14:textId="77777777" w:rsidR="00C51825" w:rsidRDefault="00C51825" w:rsidP="00453A22">
      <w:pPr>
        <w:rPr>
          <w:b/>
          <w:bCs/>
        </w:rPr>
      </w:pPr>
    </w:p>
    <w:tbl>
      <w:tblPr>
        <w:tblW w:w="9057" w:type="dxa"/>
        <w:tblLook w:val="04A0" w:firstRow="1" w:lastRow="0" w:firstColumn="1" w:lastColumn="0" w:noHBand="0" w:noVBand="1"/>
      </w:tblPr>
      <w:tblGrid>
        <w:gridCol w:w="5939"/>
        <w:gridCol w:w="1559"/>
        <w:gridCol w:w="1559"/>
      </w:tblGrid>
      <w:tr w:rsidR="00C51825" w:rsidRPr="00C51825" w14:paraId="7DF955AC" w14:textId="77777777" w:rsidTr="00C51825">
        <w:trPr>
          <w:trHeight w:val="930"/>
        </w:trPr>
        <w:tc>
          <w:tcPr>
            <w:tcW w:w="5939"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14:paraId="4FEC3954" w14:textId="77777777" w:rsidR="00C51825" w:rsidRPr="00C51825" w:rsidRDefault="00C51825" w:rsidP="00C51825">
            <w:pPr>
              <w:jc w:val="center"/>
              <w:rPr>
                <w:rFonts w:ascii="Calibri" w:hAnsi="Calibri"/>
                <w:b/>
                <w:bCs/>
                <w:color w:val="000000"/>
                <w:sz w:val="22"/>
                <w:szCs w:val="22"/>
                <w:lang w:eastAsia="en-GB"/>
              </w:rPr>
            </w:pPr>
            <w:r w:rsidRPr="00C51825">
              <w:rPr>
                <w:rFonts w:ascii="Calibri" w:hAnsi="Calibri"/>
                <w:b/>
                <w:bCs/>
                <w:color w:val="000000"/>
                <w:sz w:val="22"/>
                <w:szCs w:val="22"/>
                <w:lang w:eastAsia="en-GB"/>
              </w:rPr>
              <w:t>Requirements</w:t>
            </w:r>
          </w:p>
        </w:tc>
        <w:tc>
          <w:tcPr>
            <w:tcW w:w="1559" w:type="dxa"/>
            <w:tcBorders>
              <w:top w:val="single" w:sz="12" w:space="0" w:color="auto"/>
              <w:left w:val="nil"/>
              <w:bottom w:val="single" w:sz="12" w:space="0" w:color="auto"/>
              <w:right w:val="single" w:sz="12" w:space="0" w:color="auto"/>
            </w:tcBorders>
            <w:shd w:val="clear" w:color="000000" w:fill="FFFFFF"/>
            <w:vAlign w:val="center"/>
            <w:hideMark/>
          </w:tcPr>
          <w:p w14:paraId="67ED6113" w14:textId="77777777" w:rsidR="00C51825" w:rsidRPr="00C51825" w:rsidRDefault="00C51825" w:rsidP="00C51825">
            <w:pPr>
              <w:jc w:val="center"/>
              <w:rPr>
                <w:rFonts w:ascii="Calibri" w:hAnsi="Calibri"/>
                <w:b/>
                <w:bCs/>
                <w:color w:val="000000"/>
                <w:sz w:val="22"/>
                <w:szCs w:val="22"/>
                <w:lang w:eastAsia="en-GB"/>
              </w:rPr>
            </w:pPr>
            <w:r w:rsidRPr="00C51825">
              <w:rPr>
                <w:rFonts w:ascii="Calibri" w:hAnsi="Calibri"/>
                <w:b/>
                <w:bCs/>
                <w:color w:val="000000"/>
                <w:sz w:val="22"/>
                <w:szCs w:val="22"/>
                <w:lang w:eastAsia="en-GB"/>
              </w:rPr>
              <w:t>Total Weighted Category Score</w:t>
            </w:r>
          </w:p>
        </w:tc>
        <w:tc>
          <w:tcPr>
            <w:tcW w:w="1559" w:type="dxa"/>
            <w:tcBorders>
              <w:top w:val="single" w:sz="12" w:space="0" w:color="auto"/>
              <w:left w:val="nil"/>
              <w:bottom w:val="single" w:sz="12" w:space="0" w:color="auto"/>
              <w:right w:val="single" w:sz="12" w:space="0" w:color="auto"/>
            </w:tcBorders>
            <w:shd w:val="clear" w:color="000000" w:fill="FFFFFF"/>
            <w:vAlign w:val="center"/>
            <w:hideMark/>
          </w:tcPr>
          <w:p w14:paraId="18B1F464" w14:textId="77777777" w:rsidR="00C51825" w:rsidRPr="00C51825" w:rsidRDefault="00C51825" w:rsidP="00C51825">
            <w:pPr>
              <w:jc w:val="center"/>
              <w:rPr>
                <w:rFonts w:ascii="Calibri" w:hAnsi="Calibri"/>
                <w:b/>
                <w:bCs/>
                <w:color w:val="000000"/>
                <w:sz w:val="22"/>
                <w:szCs w:val="22"/>
                <w:lang w:eastAsia="en-GB"/>
              </w:rPr>
            </w:pPr>
            <w:r w:rsidRPr="00C51825">
              <w:rPr>
                <w:rFonts w:ascii="Calibri" w:hAnsi="Calibri"/>
                <w:b/>
                <w:bCs/>
                <w:color w:val="000000"/>
                <w:sz w:val="22"/>
                <w:szCs w:val="22"/>
                <w:lang w:eastAsia="en-GB"/>
              </w:rPr>
              <w:t xml:space="preserve">Pass/Fail </w:t>
            </w:r>
          </w:p>
        </w:tc>
      </w:tr>
      <w:tr w:rsidR="00C51825" w:rsidRPr="00C51825" w14:paraId="7006AB94"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hideMark/>
          </w:tcPr>
          <w:p w14:paraId="6158B446"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xml:space="preserve"> 1. Specific Technical Requirements </w:t>
            </w:r>
          </w:p>
        </w:tc>
        <w:tc>
          <w:tcPr>
            <w:tcW w:w="1559" w:type="dxa"/>
            <w:tcBorders>
              <w:top w:val="nil"/>
              <w:left w:val="nil"/>
              <w:bottom w:val="nil"/>
              <w:right w:val="nil"/>
            </w:tcBorders>
            <w:shd w:val="clear" w:color="000000" w:fill="FFFFFF"/>
            <w:noWrap/>
            <w:vAlign w:val="center"/>
            <w:hideMark/>
          </w:tcPr>
          <w:p w14:paraId="22C58391" w14:textId="77777777" w:rsidR="00C51825" w:rsidRPr="00C51825" w:rsidRDefault="00C51825" w:rsidP="00C51825">
            <w:pPr>
              <w:jc w:val="cente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nil"/>
              <w:right w:val="single" w:sz="12" w:space="0" w:color="auto"/>
            </w:tcBorders>
            <w:shd w:val="clear" w:color="000000" w:fill="FFFFFF"/>
            <w:noWrap/>
            <w:hideMark/>
          </w:tcPr>
          <w:p w14:paraId="0E550DFF"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26701B8F"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4AF13298"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1.1 Technical Specification/Infrastructure</w:t>
            </w:r>
          </w:p>
        </w:tc>
        <w:tc>
          <w:tcPr>
            <w:tcW w:w="1559" w:type="dxa"/>
            <w:tcBorders>
              <w:top w:val="single" w:sz="12" w:space="0" w:color="auto"/>
              <w:left w:val="single" w:sz="12" w:space="0" w:color="auto"/>
              <w:bottom w:val="single" w:sz="12" w:space="0" w:color="auto"/>
              <w:right w:val="single" w:sz="12" w:space="0" w:color="auto"/>
            </w:tcBorders>
            <w:shd w:val="clear" w:color="000000" w:fill="FFFFFF"/>
            <w:noWrap/>
            <w:vAlign w:val="bottom"/>
            <w:hideMark/>
          </w:tcPr>
          <w:p w14:paraId="775659F2" w14:textId="2D1EA5D5" w:rsidR="00C51825" w:rsidRPr="00C51825" w:rsidRDefault="00C51825" w:rsidP="00C51825">
            <w:pPr>
              <w:jc w:val="center"/>
              <w:rPr>
                <w:rFonts w:ascii="Calibri" w:hAnsi="Calibri"/>
                <w:color w:val="000000"/>
                <w:sz w:val="22"/>
                <w:szCs w:val="22"/>
                <w:lang w:eastAsia="en-GB"/>
              </w:rPr>
            </w:pPr>
            <w:r>
              <w:rPr>
                <w:rFonts w:ascii="Calibri" w:hAnsi="Calibri"/>
                <w:color w:val="000000"/>
                <w:sz w:val="22"/>
                <w:szCs w:val="22"/>
                <w:lang w:eastAsia="en-GB"/>
              </w:rPr>
              <w:t>8</w:t>
            </w:r>
            <w:r w:rsidRPr="00C51825">
              <w:rPr>
                <w:rFonts w:ascii="Calibri" w:hAnsi="Calibri"/>
                <w:color w:val="000000"/>
                <w:sz w:val="22"/>
                <w:szCs w:val="22"/>
                <w:lang w:eastAsia="en-GB"/>
              </w:rPr>
              <w:t>%</w:t>
            </w:r>
          </w:p>
        </w:tc>
        <w:tc>
          <w:tcPr>
            <w:tcW w:w="1559" w:type="dxa"/>
            <w:tcBorders>
              <w:top w:val="nil"/>
              <w:left w:val="nil"/>
              <w:bottom w:val="nil"/>
              <w:right w:val="single" w:sz="12" w:space="0" w:color="auto"/>
            </w:tcBorders>
            <w:shd w:val="clear" w:color="000000" w:fill="FFFFFF"/>
            <w:noWrap/>
            <w:vAlign w:val="bottom"/>
            <w:hideMark/>
          </w:tcPr>
          <w:p w14:paraId="46C59EF6"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5ED62B34"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35DE0EC6"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xml:space="preserve">1.2 Technical Specification/Infrastructure </w:t>
            </w:r>
          </w:p>
        </w:tc>
        <w:tc>
          <w:tcPr>
            <w:tcW w:w="1559" w:type="dxa"/>
            <w:tcBorders>
              <w:top w:val="nil"/>
              <w:left w:val="single" w:sz="12" w:space="0" w:color="auto"/>
              <w:bottom w:val="single" w:sz="12" w:space="0" w:color="auto"/>
              <w:right w:val="single" w:sz="12" w:space="0" w:color="auto"/>
            </w:tcBorders>
            <w:shd w:val="clear" w:color="000000" w:fill="FFFFFF"/>
            <w:noWrap/>
            <w:vAlign w:val="bottom"/>
            <w:hideMark/>
          </w:tcPr>
          <w:p w14:paraId="734F512C" w14:textId="43FC3C1B" w:rsidR="00C51825" w:rsidRPr="00C51825" w:rsidRDefault="00C51825" w:rsidP="00C51825">
            <w:pPr>
              <w:jc w:val="center"/>
              <w:rPr>
                <w:rFonts w:ascii="Calibri" w:hAnsi="Calibri"/>
                <w:color w:val="000000"/>
                <w:sz w:val="22"/>
                <w:szCs w:val="22"/>
                <w:lang w:eastAsia="en-GB"/>
              </w:rPr>
            </w:pPr>
            <w:r>
              <w:rPr>
                <w:rFonts w:ascii="Calibri" w:hAnsi="Calibri"/>
                <w:color w:val="000000"/>
                <w:sz w:val="22"/>
                <w:szCs w:val="22"/>
                <w:lang w:eastAsia="en-GB"/>
              </w:rPr>
              <w:t>6</w:t>
            </w:r>
            <w:r w:rsidRPr="00C51825">
              <w:rPr>
                <w:rFonts w:ascii="Calibri" w:hAnsi="Calibri"/>
                <w:color w:val="000000"/>
                <w:sz w:val="22"/>
                <w:szCs w:val="22"/>
                <w:lang w:eastAsia="en-GB"/>
              </w:rPr>
              <w:t>%</w:t>
            </w:r>
          </w:p>
        </w:tc>
        <w:tc>
          <w:tcPr>
            <w:tcW w:w="1559" w:type="dxa"/>
            <w:tcBorders>
              <w:top w:val="nil"/>
              <w:left w:val="nil"/>
              <w:bottom w:val="nil"/>
              <w:right w:val="single" w:sz="12" w:space="0" w:color="auto"/>
            </w:tcBorders>
            <w:shd w:val="clear" w:color="000000" w:fill="FFFFFF"/>
            <w:noWrap/>
            <w:vAlign w:val="bottom"/>
            <w:hideMark/>
          </w:tcPr>
          <w:p w14:paraId="44E9F7D9"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30CD3159"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59444EE5"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1.3 Technical Specification/Infrastructure (Mains Electrical)</w:t>
            </w:r>
          </w:p>
        </w:tc>
        <w:tc>
          <w:tcPr>
            <w:tcW w:w="1559" w:type="dxa"/>
            <w:tcBorders>
              <w:top w:val="nil"/>
              <w:left w:val="single" w:sz="12" w:space="0" w:color="auto"/>
              <w:bottom w:val="single" w:sz="12" w:space="0" w:color="auto"/>
              <w:right w:val="single" w:sz="12" w:space="0" w:color="auto"/>
            </w:tcBorders>
            <w:shd w:val="clear" w:color="000000" w:fill="FFFFFF"/>
            <w:noWrap/>
            <w:vAlign w:val="bottom"/>
            <w:hideMark/>
          </w:tcPr>
          <w:p w14:paraId="30EF6B68" w14:textId="51476BD6" w:rsidR="00C51825" w:rsidRPr="00C51825" w:rsidRDefault="00C51825" w:rsidP="00C51825">
            <w:pPr>
              <w:jc w:val="center"/>
              <w:rPr>
                <w:rFonts w:ascii="Calibri" w:hAnsi="Calibri"/>
                <w:color w:val="000000"/>
                <w:sz w:val="22"/>
                <w:szCs w:val="22"/>
                <w:lang w:eastAsia="en-GB"/>
              </w:rPr>
            </w:pPr>
            <w:r>
              <w:rPr>
                <w:rFonts w:ascii="Calibri" w:hAnsi="Calibri"/>
                <w:color w:val="000000"/>
                <w:sz w:val="22"/>
                <w:szCs w:val="22"/>
                <w:lang w:eastAsia="en-GB"/>
              </w:rPr>
              <w:t>4</w:t>
            </w:r>
            <w:r w:rsidRPr="00C51825">
              <w:rPr>
                <w:rFonts w:ascii="Calibri" w:hAnsi="Calibri"/>
                <w:color w:val="000000"/>
                <w:sz w:val="22"/>
                <w:szCs w:val="22"/>
                <w:lang w:eastAsia="en-GB"/>
              </w:rPr>
              <w:t>%</w:t>
            </w:r>
          </w:p>
        </w:tc>
        <w:tc>
          <w:tcPr>
            <w:tcW w:w="1559" w:type="dxa"/>
            <w:tcBorders>
              <w:top w:val="nil"/>
              <w:left w:val="nil"/>
              <w:bottom w:val="nil"/>
              <w:right w:val="single" w:sz="12" w:space="0" w:color="auto"/>
            </w:tcBorders>
            <w:shd w:val="clear" w:color="000000" w:fill="FFFFFF"/>
            <w:noWrap/>
            <w:vAlign w:val="bottom"/>
            <w:hideMark/>
          </w:tcPr>
          <w:p w14:paraId="6BF85476"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03E171D3"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4AEAEE2F"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1.4 Technical Specification/Infrastructure (Mains Electrical)</w:t>
            </w:r>
          </w:p>
        </w:tc>
        <w:tc>
          <w:tcPr>
            <w:tcW w:w="1559" w:type="dxa"/>
            <w:tcBorders>
              <w:top w:val="nil"/>
              <w:left w:val="single" w:sz="12" w:space="0" w:color="auto"/>
              <w:bottom w:val="single" w:sz="12" w:space="0" w:color="auto"/>
              <w:right w:val="single" w:sz="12" w:space="0" w:color="auto"/>
            </w:tcBorders>
            <w:shd w:val="clear" w:color="000000" w:fill="FFFFFF"/>
            <w:noWrap/>
            <w:vAlign w:val="bottom"/>
            <w:hideMark/>
          </w:tcPr>
          <w:p w14:paraId="3E10164A" w14:textId="05ECC1DB" w:rsidR="00C51825" w:rsidRPr="00C51825" w:rsidRDefault="00C51825" w:rsidP="00C51825">
            <w:pPr>
              <w:jc w:val="center"/>
              <w:rPr>
                <w:rFonts w:ascii="Calibri" w:hAnsi="Calibri"/>
                <w:color w:val="000000"/>
                <w:sz w:val="22"/>
                <w:szCs w:val="22"/>
                <w:lang w:eastAsia="en-GB"/>
              </w:rPr>
            </w:pPr>
            <w:r>
              <w:rPr>
                <w:rFonts w:ascii="Calibri" w:hAnsi="Calibri"/>
                <w:color w:val="000000"/>
                <w:sz w:val="22"/>
                <w:szCs w:val="22"/>
                <w:lang w:eastAsia="en-GB"/>
              </w:rPr>
              <w:t>3</w:t>
            </w:r>
            <w:r w:rsidRPr="00C51825">
              <w:rPr>
                <w:rFonts w:ascii="Calibri" w:hAnsi="Calibri"/>
                <w:color w:val="000000"/>
                <w:sz w:val="22"/>
                <w:szCs w:val="22"/>
                <w:lang w:eastAsia="en-GB"/>
              </w:rPr>
              <w:t>%</w:t>
            </w:r>
          </w:p>
        </w:tc>
        <w:tc>
          <w:tcPr>
            <w:tcW w:w="1559" w:type="dxa"/>
            <w:tcBorders>
              <w:top w:val="nil"/>
              <w:left w:val="nil"/>
              <w:bottom w:val="nil"/>
              <w:right w:val="single" w:sz="12" w:space="0" w:color="auto"/>
            </w:tcBorders>
            <w:shd w:val="clear" w:color="000000" w:fill="FFFFFF"/>
            <w:noWrap/>
            <w:vAlign w:val="bottom"/>
            <w:hideMark/>
          </w:tcPr>
          <w:p w14:paraId="0A33E4E9"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41A0BDF8"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A6A6A6"/>
            <w:noWrap/>
            <w:vAlign w:val="bottom"/>
            <w:hideMark/>
          </w:tcPr>
          <w:p w14:paraId="7AD86173"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nil"/>
              <w:right w:val="nil"/>
            </w:tcBorders>
            <w:shd w:val="clear" w:color="000000" w:fill="FFFFFF"/>
            <w:noWrap/>
            <w:vAlign w:val="bottom"/>
            <w:hideMark/>
          </w:tcPr>
          <w:p w14:paraId="01186D79" w14:textId="77777777" w:rsidR="00C51825" w:rsidRPr="00C51825" w:rsidRDefault="00C51825" w:rsidP="00C51825">
            <w:pPr>
              <w:jc w:val="cente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nil"/>
              <w:right w:val="single" w:sz="12" w:space="0" w:color="auto"/>
            </w:tcBorders>
            <w:shd w:val="clear" w:color="000000" w:fill="FFFFFF"/>
            <w:noWrap/>
            <w:vAlign w:val="bottom"/>
            <w:hideMark/>
          </w:tcPr>
          <w:p w14:paraId="212C7567"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44E3CA7D"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hideMark/>
          </w:tcPr>
          <w:p w14:paraId="4EA4B85C"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xml:space="preserve">2. Project Planning and Implementation </w:t>
            </w:r>
          </w:p>
        </w:tc>
        <w:tc>
          <w:tcPr>
            <w:tcW w:w="1559" w:type="dxa"/>
            <w:tcBorders>
              <w:top w:val="nil"/>
              <w:left w:val="nil"/>
              <w:bottom w:val="nil"/>
              <w:right w:val="nil"/>
            </w:tcBorders>
            <w:shd w:val="clear" w:color="000000" w:fill="FFFFFF"/>
            <w:noWrap/>
            <w:hideMark/>
          </w:tcPr>
          <w:p w14:paraId="0B0E6BEC" w14:textId="77777777" w:rsidR="00C51825" w:rsidRPr="00C51825" w:rsidRDefault="00C51825" w:rsidP="00C51825">
            <w:pPr>
              <w:jc w:val="cente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nil"/>
              <w:right w:val="single" w:sz="12" w:space="0" w:color="auto"/>
            </w:tcBorders>
            <w:shd w:val="clear" w:color="000000" w:fill="FFFFFF"/>
            <w:noWrap/>
            <w:vAlign w:val="bottom"/>
            <w:hideMark/>
          </w:tcPr>
          <w:p w14:paraId="434EE63F"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3240F2DE"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71DC01D0"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lastRenderedPageBreak/>
              <w:t>2.1 Nominated Point of Contact</w:t>
            </w:r>
          </w:p>
        </w:tc>
        <w:tc>
          <w:tcPr>
            <w:tcW w:w="1559" w:type="dxa"/>
            <w:tcBorders>
              <w:top w:val="single" w:sz="12" w:space="0" w:color="auto"/>
              <w:left w:val="single" w:sz="12" w:space="0" w:color="auto"/>
              <w:bottom w:val="single" w:sz="12" w:space="0" w:color="auto"/>
              <w:right w:val="single" w:sz="12" w:space="0" w:color="auto"/>
            </w:tcBorders>
            <w:shd w:val="clear" w:color="000000" w:fill="FFFFFF"/>
            <w:noWrap/>
            <w:vAlign w:val="bottom"/>
            <w:hideMark/>
          </w:tcPr>
          <w:p w14:paraId="169C40C9" w14:textId="2CFB01D7" w:rsidR="00C51825" w:rsidRPr="00C51825" w:rsidRDefault="00C51825" w:rsidP="00C51825">
            <w:pPr>
              <w:jc w:val="center"/>
              <w:rPr>
                <w:rFonts w:ascii="Calibri" w:hAnsi="Calibri"/>
                <w:color w:val="000000"/>
                <w:sz w:val="22"/>
                <w:szCs w:val="22"/>
                <w:lang w:eastAsia="en-GB"/>
              </w:rPr>
            </w:pPr>
            <w:r>
              <w:rPr>
                <w:rFonts w:ascii="Calibri" w:hAnsi="Calibri"/>
                <w:color w:val="000000"/>
                <w:sz w:val="22"/>
                <w:szCs w:val="22"/>
                <w:lang w:eastAsia="en-GB"/>
              </w:rPr>
              <w:t>2</w:t>
            </w:r>
            <w:r w:rsidRPr="00C51825">
              <w:rPr>
                <w:rFonts w:ascii="Calibri" w:hAnsi="Calibri"/>
                <w:color w:val="000000"/>
                <w:sz w:val="22"/>
                <w:szCs w:val="22"/>
                <w:lang w:eastAsia="en-GB"/>
              </w:rPr>
              <w:t>%</w:t>
            </w:r>
          </w:p>
        </w:tc>
        <w:tc>
          <w:tcPr>
            <w:tcW w:w="1559" w:type="dxa"/>
            <w:tcBorders>
              <w:top w:val="nil"/>
              <w:left w:val="nil"/>
              <w:bottom w:val="nil"/>
              <w:right w:val="single" w:sz="12" w:space="0" w:color="auto"/>
            </w:tcBorders>
            <w:shd w:val="clear" w:color="000000" w:fill="FFFFFF"/>
            <w:noWrap/>
            <w:vAlign w:val="bottom"/>
            <w:hideMark/>
          </w:tcPr>
          <w:p w14:paraId="036E1C51"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3DEB2718"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00B20545"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xml:space="preserve">2.2 Planning </w:t>
            </w:r>
          </w:p>
        </w:tc>
        <w:tc>
          <w:tcPr>
            <w:tcW w:w="1559" w:type="dxa"/>
            <w:tcBorders>
              <w:top w:val="nil"/>
              <w:left w:val="single" w:sz="12" w:space="0" w:color="auto"/>
              <w:bottom w:val="single" w:sz="12" w:space="0" w:color="auto"/>
              <w:right w:val="single" w:sz="12" w:space="0" w:color="auto"/>
            </w:tcBorders>
            <w:shd w:val="clear" w:color="000000" w:fill="FFFFFF"/>
            <w:noWrap/>
            <w:vAlign w:val="bottom"/>
            <w:hideMark/>
          </w:tcPr>
          <w:p w14:paraId="1250B6B9" w14:textId="0782F2A5" w:rsidR="00C51825" w:rsidRPr="00C51825" w:rsidRDefault="00C51825" w:rsidP="00C51825">
            <w:pPr>
              <w:jc w:val="center"/>
              <w:rPr>
                <w:rFonts w:ascii="Calibri" w:hAnsi="Calibri"/>
                <w:color w:val="000000"/>
                <w:sz w:val="22"/>
                <w:szCs w:val="22"/>
                <w:lang w:eastAsia="en-GB"/>
              </w:rPr>
            </w:pPr>
            <w:r>
              <w:rPr>
                <w:rFonts w:ascii="Calibri" w:hAnsi="Calibri"/>
                <w:color w:val="000000"/>
                <w:sz w:val="22"/>
                <w:szCs w:val="22"/>
                <w:lang w:eastAsia="en-GB"/>
              </w:rPr>
              <w:t>5</w:t>
            </w:r>
            <w:r w:rsidRPr="00C51825">
              <w:rPr>
                <w:rFonts w:ascii="Calibri" w:hAnsi="Calibri"/>
                <w:color w:val="000000"/>
                <w:sz w:val="22"/>
                <w:szCs w:val="22"/>
                <w:lang w:eastAsia="en-GB"/>
              </w:rPr>
              <w:t>%</w:t>
            </w:r>
          </w:p>
        </w:tc>
        <w:tc>
          <w:tcPr>
            <w:tcW w:w="1559" w:type="dxa"/>
            <w:tcBorders>
              <w:top w:val="nil"/>
              <w:left w:val="nil"/>
              <w:bottom w:val="nil"/>
              <w:right w:val="single" w:sz="12" w:space="0" w:color="auto"/>
            </w:tcBorders>
            <w:shd w:val="clear" w:color="000000" w:fill="FFFFFF"/>
            <w:noWrap/>
            <w:vAlign w:val="bottom"/>
            <w:hideMark/>
          </w:tcPr>
          <w:p w14:paraId="3D7EA0C9"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556A6D29"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0147A907" w14:textId="494A9390"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xml:space="preserve">2.3 Implementation </w:t>
            </w:r>
          </w:p>
        </w:tc>
        <w:tc>
          <w:tcPr>
            <w:tcW w:w="1559" w:type="dxa"/>
            <w:tcBorders>
              <w:top w:val="nil"/>
              <w:left w:val="single" w:sz="12" w:space="0" w:color="auto"/>
              <w:bottom w:val="single" w:sz="12" w:space="0" w:color="auto"/>
              <w:right w:val="single" w:sz="12" w:space="0" w:color="auto"/>
            </w:tcBorders>
            <w:shd w:val="clear" w:color="000000" w:fill="FFFFFF"/>
            <w:noWrap/>
            <w:vAlign w:val="bottom"/>
            <w:hideMark/>
          </w:tcPr>
          <w:p w14:paraId="77281E6C" w14:textId="28D5D918" w:rsidR="00C51825" w:rsidRPr="00C51825" w:rsidRDefault="00C51825" w:rsidP="00C51825">
            <w:pPr>
              <w:jc w:val="center"/>
              <w:rPr>
                <w:rFonts w:ascii="Calibri" w:hAnsi="Calibri"/>
                <w:color w:val="000000"/>
                <w:sz w:val="22"/>
                <w:szCs w:val="22"/>
                <w:lang w:eastAsia="en-GB"/>
              </w:rPr>
            </w:pPr>
            <w:r>
              <w:rPr>
                <w:rFonts w:ascii="Calibri" w:hAnsi="Calibri"/>
                <w:color w:val="000000"/>
                <w:sz w:val="22"/>
                <w:szCs w:val="22"/>
                <w:lang w:eastAsia="en-GB"/>
              </w:rPr>
              <w:t>7</w:t>
            </w:r>
            <w:r w:rsidRPr="00C51825">
              <w:rPr>
                <w:rFonts w:ascii="Calibri" w:hAnsi="Calibri"/>
                <w:color w:val="000000"/>
                <w:sz w:val="22"/>
                <w:szCs w:val="22"/>
                <w:lang w:eastAsia="en-GB"/>
              </w:rPr>
              <w:t>%</w:t>
            </w:r>
          </w:p>
        </w:tc>
        <w:tc>
          <w:tcPr>
            <w:tcW w:w="1559" w:type="dxa"/>
            <w:tcBorders>
              <w:top w:val="nil"/>
              <w:left w:val="nil"/>
              <w:bottom w:val="nil"/>
              <w:right w:val="single" w:sz="12" w:space="0" w:color="auto"/>
            </w:tcBorders>
            <w:shd w:val="clear" w:color="000000" w:fill="FFFFFF"/>
            <w:noWrap/>
            <w:vAlign w:val="bottom"/>
            <w:hideMark/>
          </w:tcPr>
          <w:p w14:paraId="592401EB"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31366633"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A6A6A6"/>
            <w:noWrap/>
            <w:vAlign w:val="bottom"/>
            <w:hideMark/>
          </w:tcPr>
          <w:p w14:paraId="6EEAA119"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nil"/>
              <w:right w:val="nil"/>
            </w:tcBorders>
            <w:shd w:val="clear" w:color="000000" w:fill="FFFFFF"/>
            <w:noWrap/>
            <w:vAlign w:val="bottom"/>
            <w:hideMark/>
          </w:tcPr>
          <w:p w14:paraId="57B12FE4" w14:textId="77777777" w:rsidR="00C51825" w:rsidRPr="00C51825" w:rsidRDefault="00C51825" w:rsidP="00C51825">
            <w:pPr>
              <w:jc w:val="cente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nil"/>
              <w:right w:val="single" w:sz="12" w:space="0" w:color="auto"/>
            </w:tcBorders>
            <w:shd w:val="clear" w:color="000000" w:fill="FFFFFF"/>
            <w:noWrap/>
            <w:vAlign w:val="bottom"/>
            <w:hideMark/>
          </w:tcPr>
          <w:p w14:paraId="43871B7D"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1C388FD3"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0EFB7990"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3. Supplier Relationship Management</w:t>
            </w:r>
          </w:p>
        </w:tc>
        <w:tc>
          <w:tcPr>
            <w:tcW w:w="1559" w:type="dxa"/>
            <w:tcBorders>
              <w:top w:val="nil"/>
              <w:left w:val="nil"/>
              <w:bottom w:val="nil"/>
              <w:right w:val="nil"/>
            </w:tcBorders>
            <w:shd w:val="clear" w:color="000000" w:fill="FFFFFF"/>
            <w:noWrap/>
            <w:vAlign w:val="bottom"/>
            <w:hideMark/>
          </w:tcPr>
          <w:p w14:paraId="410F561F" w14:textId="77777777" w:rsidR="00C51825" w:rsidRPr="00C51825" w:rsidRDefault="00C51825" w:rsidP="00C51825">
            <w:pPr>
              <w:jc w:val="cente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nil"/>
              <w:right w:val="single" w:sz="12" w:space="0" w:color="auto"/>
            </w:tcBorders>
            <w:shd w:val="clear" w:color="000000" w:fill="FFFFFF"/>
            <w:noWrap/>
            <w:vAlign w:val="bottom"/>
            <w:hideMark/>
          </w:tcPr>
          <w:p w14:paraId="0467C68C"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6E52333E"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40F25683"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xml:space="preserve">3.1 Standards and Performance of all personnel </w:t>
            </w:r>
          </w:p>
        </w:tc>
        <w:tc>
          <w:tcPr>
            <w:tcW w:w="1559" w:type="dxa"/>
            <w:tcBorders>
              <w:top w:val="single" w:sz="12" w:space="0" w:color="auto"/>
              <w:left w:val="single" w:sz="12" w:space="0" w:color="auto"/>
              <w:bottom w:val="single" w:sz="12" w:space="0" w:color="auto"/>
              <w:right w:val="single" w:sz="12" w:space="0" w:color="auto"/>
            </w:tcBorders>
            <w:shd w:val="clear" w:color="000000" w:fill="FFFFFF"/>
            <w:noWrap/>
            <w:vAlign w:val="bottom"/>
            <w:hideMark/>
          </w:tcPr>
          <w:p w14:paraId="5985276B" w14:textId="356F754D" w:rsidR="00C51825" w:rsidRPr="00C51825" w:rsidRDefault="00C51825" w:rsidP="00C51825">
            <w:pPr>
              <w:jc w:val="center"/>
              <w:rPr>
                <w:rFonts w:ascii="Calibri" w:hAnsi="Calibri"/>
                <w:color w:val="000000"/>
                <w:sz w:val="22"/>
                <w:szCs w:val="22"/>
                <w:lang w:eastAsia="en-GB"/>
              </w:rPr>
            </w:pPr>
            <w:r>
              <w:rPr>
                <w:rFonts w:ascii="Calibri" w:hAnsi="Calibri"/>
                <w:color w:val="000000"/>
                <w:sz w:val="22"/>
                <w:szCs w:val="22"/>
                <w:lang w:eastAsia="en-GB"/>
              </w:rPr>
              <w:t>5</w:t>
            </w:r>
            <w:r w:rsidRPr="00C51825">
              <w:rPr>
                <w:rFonts w:ascii="Calibri" w:hAnsi="Calibri"/>
                <w:color w:val="000000"/>
                <w:sz w:val="22"/>
                <w:szCs w:val="22"/>
                <w:lang w:eastAsia="en-GB"/>
              </w:rPr>
              <w:t>%</w:t>
            </w:r>
          </w:p>
        </w:tc>
        <w:tc>
          <w:tcPr>
            <w:tcW w:w="1559" w:type="dxa"/>
            <w:tcBorders>
              <w:top w:val="nil"/>
              <w:left w:val="nil"/>
              <w:bottom w:val="nil"/>
              <w:right w:val="single" w:sz="12" w:space="0" w:color="auto"/>
            </w:tcBorders>
            <w:shd w:val="clear" w:color="000000" w:fill="FFFFFF"/>
            <w:noWrap/>
            <w:vAlign w:val="bottom"/>
            <w:hideMark/>
          </w:tcPr>
          <w:p w14:paraId="64460C49"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6D6A9C7D"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6284D2D9"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xml:space="preserve">3.2 Rubbish and Waste </w:t>
            </w:r>
          </w:p>
        </w:tc>
        <w:tc>
          <w:tcPr>
            <w:tcW w:w="1559" w:type="dxa"/>
            <w:tcBorders>
              <w:top w:val="nil"/>
              <w:left w:val="nil"/>
              <w:bottom w:val="nil"/>
              <w:right w:val="nil"/>
            </w:tcBorders>
            <w:shd w:val="clear" w:color="000000" w:fill="FFFFFF"/>
            <w:noWrap/>
            <w:vAlign w:val="bottom"/>
            <w:hideMark/>
          </w:tcPr>
          <w:p w14:paraId="50DF7E03" w14:textId="77777777" w:rsidR="00C51825" w:rsidRPr="00C51825" w:rsidRDefault="00C51825" w:rsidP="00C51825">
            <w:pPr>
              <w:jc w:val="cente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single" w:sz="12" w:space="0" w:color="auto"/>
              <w:left w:val="single" w:sz="12" w:space="0" w:color="auto"/>
              <w:bottom w:val="single" w:sz="12" w:space="0" w:color="auto"/>
              <w:right w:val="single" w:sz="12" w:space="0" w:color="auto"/>
            </w:tcBorders>
            <w:shd w:val="clear" w:color="000000" w:fill="FFFFFF"/>
            <w:noWrap/>
            <w:vAlign w:val="bottom"/>
            <w:hideMark/>
          </w:tcPr>
          <w:p w14:paraId="28F22B0F" w14:textId="77777777" w:rsidR="00C51825" w:rsidRPr="00C51825" w:rsidRDefault="00C51825" w:rsidP="00C51825">
            <w:pPr>
              <w:jc w:val="right"/>
              <w:rPr>
                <w:rFonts w:ascii="Calibri" w:hAnsi="Calibri"/>
                <w:color w:val="000000"/>
                <w:sz w:val="22"/>
                <w:szCs w:val="22"/>
                <w:lang w:eastAsia="en-GB"/>
              </w:rPr>
            </w:pPr>
            <w:r w:rsidRPr="00C51825">
              <w:rPr>
                <w:rFonts w:ascii="Calibri" w:hAnsi="Calibri"/>
                <w:color w:val="000000"/>
                <w:sz w:val="22"/>
                <w:szCs w:val="22"/>
                <w:lang w:eastAsia="en-GB"/>
              </w:rPr>
              <w:t>0</w:t>
            </w:r>
          </w:p>
        </w:tc>
      </w:tr>
      <w:tr w:rsidR="00C51825" w:rsidRPr="00C51825" w14:paraId="2BE44381"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2E025089"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xml:space="preserve">3.3 Chemicals and Hazardous Products (CHIP) </w:t>
            </w:r>
          </w:p>
        </w:tc>
        <w:tc>
          <w:tcPr>
            <w:tcW w:w="1559" w:type="dxa"/>
            <w:tcBorders>
              <w:top w:val="nil"/>
              <w:left w:val="nil"/>
              <w:bottom w:val="nil"/>
              <w:right w:val="nil"/>
            </w:tcBorders>
            <w:shd w:val="clear" w:color="000000" w:fill="FFFFFF"/>
            <w:noWrap/>
            <w:vAlign w:val="bottom"/>
            <w:hideMark/>
          </w:tcPr>
          <w:p w14:paraId="6EA549B0" w14:textId="77777777" w:rsidR="00C51825" w:rsidRPr="00C51825" w:rsidRDefault="00C51825" w:rsidP="00C51825">
            <w:pPr>
              <w:jc w:val="cente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single" w:sz="12" w:space="0" w:color="auto"/>
              <w:bottom w:val="single" w:sz="12" w:space="0" w:color="auto"/>
              <w:right w:val="single" w:sz="12" w:space="0" w:color="auto"/>
            </w:tcBorders>
            <w:shd w:val="clear" w:color="000000" w:fill="FFFFFF"/>
            <w:noWrap/>
            <w:vAlign w:val="bottom"/>
            <w:hideMark/>
          </w:tcPr>
          <w:p w14:paraId="5608D51B" w14:textId="77777777" w:rsidR="00C51825" w:rsidRPr="00C51825" w:rsidRDefault="00C51825" w:rsidP="00C51825">
            <w:pPr>
              <w:jc w:val="right"/>
              <w:rPr>
                <w:rFonts w:ascii="Calibri" w:hAnsi="Calibri"/>
                <w:color w:val="000000"/>
                <w:sz w:val="22"/>
                <w:szCs w:val="22"/>
                <w:lang w:eastAsia="en-GB"/>
              </w:rPr>
            </w:pPr>
            <w:r w:rsidRPr="00C51825">
              <w:rPr>
                <w:rFonts w:ascii="Calibri" w:hAnsi="Calibri"/>
                <w:color w:val="000000"/>
                <w:sz w:val="22"/>
                <w:szCs w:val="22"/>
                <w:lang w:eastAsia="en-GB"/>
              </w:rPr>
              <w:t>0</w:t>
            </w:r>
          </w:p>
        </w:tc>
      </w:tr>
      <w:tr w:rsidR="00C51825" w:rsidRPr="00C51825" w14:paraId="5BE6B481"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A6A6A6"/>
            <w:noWrap/>
            <w:vAlign w:val="bottom"/>
            <w:hideMark/>
          </w:tcPr>
          <w:p w14:paraId="6EFE6568"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nil"/>
              <w:right w:val="nil"/>
            </w:tcBorders>
            <w:shd w:val="clear" w:color="000000" w:fill="FFFFFF"/>
            <w:noWrap/>
            <w:vAlign w:val="bottom"/>
            <w:hideMark/>
          </w:tcPr>
          <w:p w14:paraId="01212468" w14:textId="77777777" w:rsidR="00C51825" w:rsidRPr="00C51825" w:rsidRDefault="00C51825" w:rsidP="00C51825">
            <w:pPr>
              <w:jc w:val="cente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nil"/>
              <w:right w:val="single" w:sz="12" w:space="0" w:color="auto"/>
            </w:tcBorders>
            <w:shd w:val="clear" w:color="000000" w:fill="FFFFFF"/>
            <w:noWrap/>
            <w:vAlign w:val="bottom"/>
            <w:hideMark/>
          </w:tcPr>
          <w:p w14:paraId="6F7E5097"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08E94FC9"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3CA7A3C9"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xml:space="preserve">4. Testing, Training and Handover </w:t>
            </w:r>
          </w:p>
        </w:tc>
        <w:tc>
          <w:tcPr>
            <w:tcW w:w="1559" w:type="dxa"/>
            <w:tcBorders>
              <w:top w:val="nil"/>
              <w:left w:val="nil"/>
              <w:bottom w:val="nil"/>
              <w:right w:val="nil"/>
            </w:tcBorders>
            <w:shd w:val="clear" w:color="000000" w:fill="FFFFFF"/>
            <w:noWrap/>
            <w:vAlign w:val="bottom"/>
            <w:hideMark/>
          </w:tcPr>
          <w:p w14:paraId="5BB7EF46" w14:textId="77777777" w:rsidR="00C51825" w:rsidRPr="00C51825" w:rsidRDefault="00C51825" w:rsidP="00C51825">
            <w:pPr>
              <w:jc w:val="cente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nil"/>
              <w:right w:val="single" w:sz="12" w:space="0" w:color="auto"/>
            </w:tcBorders>
            <w:shd w:val="clear" w:color="000000" w:fill="FFFFFF"/>
            <w:noWrap/>
            <w:vAlign w:val="bottom"/>
            <w:hideMark/>
          </w:tcPr>
          <w:p w14:paraId="3A632759"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11D05CDB"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79A68C50"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xml:space="preserve">4.1 Testing </w:t>
            </w:r>
          </w:p>
        </w:tc>
        <w:tc>
          <w:tcPr>
            <w:tcW w:w="1559" w:type="dxa"/>
            <w:tcBorders>
              <w:top w:val="single" w:sz="12" w:space="0" w:color="auto"/>
              <w:left w:val="single" w:sz="12" w:space="0" w:color="auto"/>
              <w:bottom w:val="single" w:sz="12" w:space="0" w:color="auto"/>
              <w:right w:val="single" w:sz="12" w:space="0" w:color="auto"/>
            </w:tcBorders>
            <w:shd w:val="clear" w:color="000000" w:fill="FFFFFF"/>
            <w:noWrap/>
            <w:vAlign w:val="bottom"/>
            <w:hideMark/>
          </w:tcPr>
          <w:p w14:paraId="11EAC4B8" w14:textId="5C501011" w:rsidR="00C51825" w:rsidRPr="00C51825" w:rsidRDefault="00C51825" w:rsidP="00C51825">
            <w:pPr>
              <w:jc w:val="center"/>
              <w:rPr>
                <w:rFonts w:ascii="Calibri" w:hAnsi="Calibri"/>
                <w:color w:val="000000"/>
                <w:sz w:val="22"/>
                <w:szCs w:val="22"/>
                <w:lang w:eastAsia="en-GB"/>
              </w:rPr>
            </w:pPr>
            <w:r>
              <w:rPr>
                <w:rFonts w:ascii="Calibri" w:hAnsi="Calibri"/>
                <w:color w:val="000000"/>
                <w:sz w:val="22"/>
                <w:szCs w:val="22"/>
                <w:lang w:eastAsia="en-GB"/>
              </w:rPr>
              <w:t>7</w:t>
            </w:r>
            <w:r w:rsidRPr="00C51825">
              <w:rPr>
                <w:rFonts w:ascii="Calibri" w:hAnsi="Calibri"/>
                <w:color w:val="000000"/>
                <w:sz w:val="22"/>
                <w:szCs w:val="22"/>
                <w:lang w:eastAsia="en-GB"/>
              </w:rPr>
              <w:t>%</w:t>
            </w:r>
          </w:p>
        </w:tc>
        <w:tc>
          <w:tcPr>
            <w:tcW w:w="1559" w:type="dxa"/>
            <w:tcBorders>
              <w:top w:val="nil"/>
              <w:left w:val="nil"/>
              <w:bottom w:val="nil"/>
              <w:right w:val="single" w:sz="12" w:space="0" w:color="auto"/>
            </w:tcBorders>
            <w:shd w:val="clear" w:color="000000" w:fill="FFFFFF"/>
            <w:noWrap/>
            <w:vAlign w:val="bottom"/>
            <w:hideMark/>
          </w:tcPr>
          <w:p w14:paraId="76897166"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28F15B64"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0186E859"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xml:space="preserve">4.2 Training </w:t>
            </w:r>
          </w:p>
        </w:tc>
        <w:tc>
          <w:tcPr>
            <w:tcW w:w="1559" w:type="dxa"/>
            <w:tcBorders>
              <w:top w:val="nil"/>
              <w:left w:val="single" w:sz="12" w:space="0" w:color="auto"/>
              <w:bottom w:val="single" w:sz="12" w:space="0" w:color="auto"/>
              <w:right w:val="single" w:sz="12" w:space="0" w:color="auto"/>
            </w:tcBorders>
            <w:shd w:val="clear" w:color="000000" w:fill="FFFFFF"/>
            <w:noWrap/>
            <w:vAlign w:val="bottom"/>
            <w:hideMark/>
          </w:tcPr>
          <w:p w14:paraId="338A76A0" w14:textId="43C8B756" w:rsidR="00C51825" w:rsidRPr="00C51825" w:rsidRDefault="00C51825" w:rsidP="00C51825">
            <w:pPr>
              <w:jc w:val="center"/>
              <w:rPr>
                <w:rFonts w:ascii="Calibri" w:hAnsi="Calibri"/>
                <w:color w:val="000000"/>
                <w:sz w:val="22"/>
                <w:szCs w:val="22"/>
                <w:lang w:eastAsia="en-GB"/>
              </w:rPr>
            </w:pPr>
            <w:r>
              <w:rPr>
                <w:rFonts w:ascii="Calibri" w:hAnsi="Calibri"/>
                <w:color w:val="000000"/>
                <w:sz w:val="22"/>
                <w:szCs w:val="22"/>
                <w:lang w:eastAsia="en-GB"/>
              </w:rPr>
              <w:t>5</w:t>
            </w:r>
            <w:r w:rsidRPr="00C51825">
              <w:rPr>
                <w:rFonts w:ascii="Calibri" w:hAnsi="Calibri"/>
                <w:color w:val="000000"/>
                <w:sz w:val="22"/>
                <w:szCs w:val="22"/>
                <w:lang w:eastAsia="en-GB"/>
              </w:rPr>
              <w:t>%</w:t>
            </w:r>
          </w:p>
        </w:tc>
        <w:tc>
          <w:tcPr>
            <w:tcW w:w="1559" w:type="dxa"/>
            <w:tcBorders>
              <w:top w:val="nil"/>
              <w:left w:val="nil"/>
              <w:bottom w:val="nil"/>
              <w:right w:val="single" w:sz="12" w:space="0" w:color="auto"/>
            </w:tcBorders>
            <w:shd w:val="clear" w:color="000000" w:fill="FFFFFF"/>
            <w:noWrap/>
            <w:vAlign w:val="bottom"/>
            <w:hideMark/>
          </w:tcPr>
          <w:p w14:paraId="61F5ACC1"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3FEB5A51"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4E4BE371"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xml:space="preserve">4.3 Project Handover &amp; Sign-Off </w:t>
            </w:r>
          </w:p>
        </w:tc>
        <w:tc>
          <w:tcPr>
            <w:tcW w:w="1559" w:type="dxa"/>
            <w:tcBorders>
              <w:top w:val="nil"/>
              <w:left w:val="single" w:sz="12" w:space="0" w:color="auto"/>
              <w:bottom w:val="single" w:sz="12" w:space="0" w:color="auto"/>
              <w:right w:val="single" w:sz="12" w:space="0" w:color="auto"/>
            </w:tcBorders>
            <w:shd w:val="clear" w:color="000000" w:fill="FFFFFF"/>
            <w:noWrap/>
            <w:vAlign w:val="bottom"/>
            <w:hideMark/>
          </w:tcPr>
          <w:p w14:paraId="415DB727" w14:textId="340B07BF" w:rsidR="00C51825" w:rsidRPr="00C51825" w:rsidRDefault="00C51825" w:rsidP="00C51825">
            <w:pPr>
              <w:jc w:val="center"/>
              <w:rPr>
                <w:rFonts w:ascii="Calibri" w:hAnsi="Calibri"/>
                <w:color w:val="000000"/>
                <w:sz w:val="22"/>
                <w:szCs w:val="22"/>
                <w:lang w:eastAsia="en-GB"/>
              </w:rPr>
            </w:pPr>
            <w:r>
              <w:rPr>
                <w:rFonts w:ascii="Calibri" w:hAnsi="Calibri"/>
                <w:color w:val="000000"/>
                <w:sz w:val="22"/>
                <w:szCs w:val="22"/>
                <w:lang w:eastAsia="en-GB"/>
              </w:rPr>
              <w:t>8</w:t>
            </w:r>
            <w:r w:rsidRPr="00C51825">
              <w:rPr>
                <w:rFonts w:ascii="Calibri" w:hAnsi="Calibri"/>
                <w:color w:val="000000"/>
                <w:sz w:val="22"/>
                <w:szCs w:val="22"/>
                <w:lang w:eastAsia="en-GB"/>
              </w:rPr>
              <w:t>%</w:t>
            </w:r>
          </w:p>
        </w:tc>
        <w:tc>
          <w:tcPr>
            <w:tcW w:w="1559" w:type="dxa"/>
            <w:tcBorders>
              <w:top w:val="nil"/>
              <w:left w:val="nil"/>
              <w:bottom w:val="nil"/>
              <w:right w:val="single" w:sz="12" w:space="0" w:color="auto"/>
            </w:tcBorders>
            <w:shd w:val="clear" w:color="000000" w:fill="FFFFFF"/>
            <w:noWrap/>
            <w:vAlign w:val="bottom"/>
            <w:hideMark/>
          </w:tcPr>
          <w:p w14:paraId="434818C7"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0C9863BE"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A6A6A6"/>
            <w:noWrap/>
            <w:vAlign w:val="bottom"/>
            <w:hideMark/>
          </w:tcPr>
          <w:p w14:paraId="42F4AEF7"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nil"/>
              <w:right w:val="nil"/>
            </w:tcBorders>
            <w:shd w:val="clear" w:color="000000" w:fill="FFFFFF"/>
            <w:noWrap/>
            <w:vAlign w:val="bottom"/>
            <w:hideMark/>
          </w:tcPr>
          <w:p w14:paraId="6BF9B5B3" w14:textId="77777777" w:rsidR="00C51825" w:rsidRPr="00C51825" w:rsidRDefault="00C51825" w:rsidP="00C51825">
            <w:pPr>
              <w:jc w:val="cente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nil"/>
              <w:right w:val="single" w:sz="12" w:space="0" w:color="auto"/>
            </w:tcBorders>
            <w:shd w:val="clear" w:color="000000" w:fill="FFFFFF"/>
            <w:noWrap/>
            <w:vAlign w:val="bottom"/>
            <w:hideMark/>
          </w:tcPr>
          <w:p w14:paraId="65BC871D"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372516FA"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4D371B55"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5. Service Level Agreement, Maintenance and Reporting</w:t>
            </w:r>
          </w:p>
        </w:tc>
        <w:tc>
          <w:tcPr>
            <w:tcW w:w="1559" w:type="dxa"/>
            <w:tcBorders>
              <w:top w:val="nil"/>
              <w:left w:val="nil"/>
              <w:bottom w:val="nil"/>
              <w:right w:val="nil"/>
            </w:tcBorders>
            <w:shd w:val="clear" w:color="000000" w:fill="FFFFFF"/>
            <w:noWrap/>
            <w:vAlign w:val="bottom"/>
            <w:hideMark/>
          </w:tcPr>
          <w:p w14:paraId="33D9D64B" w14:textId="77777777" w:rsidR="00C51825" w:rsidRPr="00C51825" w:rsidRDefault="00C51825" w:rsidP="00C51825">
            <w:pPr>
              <w:jc w:val="cente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nil"/>
              <w:right w:val="single" w:sz="12" w:space="0" w:color="auto"/>
            </w:tcBorders>
            <w:shd w:val="clear" w:color="000000" w:fill="FFFFFF"/>
            <w:noWrap/>
            <w:vAlign w:val="bottom"/>
            <w:hideMark/>
          </w:tcPr>
          <w:p w14:paraId="46FEC700"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01089A83"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24EF55B4"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5.1 Service Level Agreement</w:t>
            </w:r>
          </w:p>
        </w:tc>
        <w:tc>
          <w:tcPr>
            <w:tcW w:w="1559" w:type="dxa"/>
            <w:tcBorders>
              <w:top w:val="single" w:sz="12" w:space="0" w:color="auto"/>
              <w:left w:val="single" w:sz="12" w:space="0" w:color="auto"/>
              <w:bottom w:val="single" w:sz="12" w:space="0" w:color="auto"/>
              <w:right w:val="single" w:sz="12" w:space="0" w:color="auto"/>
            </w:tcBorders>
            <w:shd w:val="clear" w:color="000000" w:fill="FFFFFF"/>
            <w:noWrap/>
            <w:vAlign w:val="bottom"/>
            <w:hideMark/>
          </w:tcPr>
          <w:p w14:paraId="7DBDF649" w14:textId="65018A1A" w:rsidR="00C51825" w:rsidRPr="00C51825" w:rsidRDefault="00C51825" w:rsidP="00C51825">
            <w:pPr>
              <w:jc w:val="center"/>
              <w:rPr>
                <w:rFonts w:ascii="Calibri" w:hAnsi="Calibri"/>
                <w:color w:val="000000"/>
                <w:sz w:val="22"/>
                <w:szCs w:val="22"/>
                <w:lang w:eastAsia="en-GB"/>
              </w:rPr>
            </w:pPr>
            <w:r>
              <w:rPr>
                <w:rFonts w:ascii="Calibri" w:hAnsi="Calibri"/>
                <w:color w:val="000000"/>
                <w:sz w:val="22"/>
                <w:szCs w:val="22"/>
                <w:lang w:eastAsia="en-GB"/>
              </w:rPr>
              <w:t>8</w:t>
            </w:r>
            <w:r w:rsidRPr="00C51825">
              <w:rPr>
                <w:rFonts w:ascii="Calibri" w:hAnsi="Calibri"/>
                <w:color w:val="000000"/>
                <w:sz w:val="22"/>
                <w:szCs w:val="22"/>
                <w:lang w:eastAsia="en-GB"/>
              </w:rPr>
              <w:t>%</w:t>
            </w:r>
          </w:p>
        </w:tc>
        <w:tc>
          <w:tcPr>
            <w:tcW w:w="1559" w:type="dxa"/>
            <w:tcBorders>
              <w:top w:val="nil"/>
              <w:left w:val="nil"/>
              <w:bottom w:val="nil"/>
              <w:right w:val="single" w:sz="12" w:space="0" w:color="auto"/>
            </w:tcBorders>
            <w:shd w:val="clear" w:color="000000" w:fill="FFFFFF"/>
            <w:noWrap/>
            <w:vAlign w:val="bottom"/>
            <w:hideMark/>
          </w:tcPr>
          <w:p w14:paraId="7B9E3FF5"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78E6D056"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421C347C"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xml:space="preserve">5.2 Maintenance and Reporting </w:t>
            </w:r>
          </w:p>
        </w:tc>
        <w:tc>
          <w:tcPr>
            <w:tcW w:w="1559" w:type="dxa"/>
            <w:tcBorders>
              <w:top w:val="nil"/>
              <w:left w:val="single" w:sz="12" w:space="0" w:color="auto"/>
              <w:bottom w:val="single" w:sz="12" w:space="0" w:color="auto"/>
              <w:right w:val="single" w:sz="12" w:space="0" w:color="auto"/>
            </w:tcBorders>
            <w:shd w:val="clear" w:color="000000" w:fill="FFFFFF"/>
            <w:noWrap/>
            <w:vAlign w:val="bottom"/>
            <w:hideMark/>
          </w:tcPr>
          <w:p w14:paraId="24F85CCE" w14:textId="071BE722" w:rsidR="00C51825" w:rsidRPr="00C51825" w:rsidRDefault="00C51825" w:rsidP="00C51825">
            <w:pPr>
              <w:jc w:val="center"/>
              <w:rPr>
                <w:rFonts w:ascii="Calibri" w:hAnsi="Calibri"/>
                <w:color w:val="000000"/>
                <w:sz w:val="22"/>
                <w:szCs w:val="22"/>
                <w:lang w:eastAsia="en-GB"/>
              </w:rPr>
            </w:pPr>
            <w:r>
              <w:rPr>
                <w:rFonts w:ascii="Calibri" w:hAnsi="Calibri"/>
                <w:color w:val="000000"/>
                <w:sz w:val="22"/>
                <w:szCs w:val="22"/>
                <w:lang w:eastAsia="en-GB"/>
              </w:rPr>
              <w:t>2</w:t>
            </w:r>
            <w:r w:rsidRPr="00C51825">
              <w:rPr>
                <w:rFonts w:ascii="Calibri" w:hAnsi="Calibri"/>
                <w:color w:val="000000"/>
                <w:sz w:val="22"/>
                <w:szCs w:val="22"/>
                <w:lang w:eastAsia="en-GB"/>
              </w:rPr>
              <w:t>%</w:t>
            </w:r>
          </w:p>
        </w:tc>
        <w:tc>
          <w:tcPr>
            <w:tcW w:w="1559" w:type="dxa"/>
            <w:tcBorders>
              <w:top w:val="nil"/>
              <w:left w:val="nil"/>
              <w:bottom w:val="nil"/>
              <w:right w:val="single" w:sz="12" w:space="0" w:color="auto"/>
            </w:tcBorders>
            <w:shd w:val="clear" w:color="000000" w:fill="FFFFFF"/>
            <w:noWrap/>
            <w:vAlign w:val="bottom"/>
            <w:hideMark/>
          </w:tcPr>
          <w:p w14:paraId="670D00DB"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0656B384"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A6A6A6"/>
            <w:noWrap/>
            <w:vAlign w:val="bottom"/>
            <w:hideMark/>
          </w:tcPr>
          <w:p w14:paraId="49D359F8"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nil"/>
              <w:right w:val="nil"/>
            </w:tcBorders>
            <w:shd w:val="clear" w:color="000000" w:fill="FFFFFF"/>
            <w:noWrap/>
            <w:vAlign w:val="bottom"/>
            <w:hideMark/>
          </w:tcPr>
          <w:p w14:paraId="4FA1986D" w14:textId="77777777" w:rsidR="00C51825" w:rsidRPr="00C51825" w:rsidRDefault="00C51825" w:rsidP="00C51825">
            <w:pPr>
              <w:jc w:val="cente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nil"/>
              <w:right w:val="single" w:sz="12" w:space="0" w:color="auto"/>
            </w:tcBorders>
            <w:shd w:val="clear" w:color="000000" w:fill="FFFFFF"/>
            <w:noWrap/>
            <w:vAlign w:val="bottom"/>
            <w:hideMark/>
          </w:tcPr>
          <w:p w14:paraId="056171C8"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2CC0B780"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473188B9"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6. Contract Management &amp; Management Information</w:t>
            </w:r>
          </w:p>
        </w:tc>
        <w:tc>
          <w:tcPr>
            <w:tcW w:w="1559" w:type="dxa"/>
            <w:tcBorders>
              <w:top w:val="nil"/>
              <w:left w:val="nil"/>
              <w:bottom w:val="nil"/>
              <w:right w:val="nil"/>
            </w:tcBorders>
            <w:shd w:val="clear" w:color="000000" w:fill="FFFFFF"/>
            <w:noWrap/>
            <w:vAlign w:val="bottom"/>
            <w:hideMark/>
          </w:tcPr>
          <w:p w14:paraId="6E2BEA0E" w14:textId="77777777" w:rsidR="00C51825" w:rsidRPr="00C51825" w:rsidRDefault="00C51825" w:rsidP="00C51825">
            <w:pPr>
              <w:jc w:val="cente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nil"/>
              <w:right w:val="single" w:sz="12" w:space="0" w:color="auto"/>
            </w:tcBorders>
            <w:shd w:val="clear" w:color="000000" w:fill="FFFFFF"/>
            <w:noWrap/>
            <w:vAlign w:val="bottom"/>
            <w:hideMark/>
          </w:tcPr>
          <w:p w14:paraId="25BF08C8"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745BD636"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784C70FA"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xml:space="preserve">6.1 Supplier Relationship Management processes and protocols. </w:t>
            </w:r>
          </w:p>
        </w:tc>
        <w:tc>
          <w:tcPr>
            <w:tcW w:w="1559" w:type="dxa"/>
            <w:tcBorders>
              <w:top w:val="nil"/>
              <w:left w:val="nil"/>
              <w:bottom w:val="nil"/>
              <w:right w:val="nil"/>
            </w:tcBorders>
            <w:shd w:val="clear" w:color="000000" w:fill="FFFFFF"/>
            <w:noWrap/>
            <w:vAlign w:val="bottom"/>
            <w:hideMark/>
          </w:tcPr>
          <w:p w14:paraId="6E64900B" w14:textId="77777777" w:rsidR="00C51825" w:rsidRPr="00C51825" w:rsidRDefault="00C51825" w:rsidP="00C51825">
            <w:pPr>
              <w:jc w:val="cente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single" w:sz="12" w:space="0" w:color="auto"/>
              <w:left w:val="single" w:sz="12" w:space="0" w:color="auto"/>
              <w:bottom w:val="single" w:sz="12" w:space="0" w:color="auto"/>
              <w:right w:val="single" w:sz="12" w:space="0" w:color="auto"/>
            </w:tcBorders>
            <w:shd w:val="clear" w:color="000000" w:fill="FFFFFF"/>
            <w:noWrap/>
            <w:vAlign w:val="bottom"/>
            <w:hideMark/>
          </w:tcPr>
          <w:p w14:paraId="22F6E27F" w14:textId="77777777" w:rsidR="00C51825" w:rsidRPr="00C51825" w:rsidRDefault="00C51825" w:rsidP="00C51825">
            <w:pPr>
              <w:jc w:val="right"/>
              <w:rPr>
                <w:rFonts w:ascii="Calibri" w:hAnsi="Calibri"/>
                <w:color w:val="000000"/>
                <w:sz w:val="22"/>
                <w:szCs w:val="22"/>
                <w:lang w:eastAsia="en-GB"/>
              </w:rPr>
            </w:pPr>
            <w:r w:rsidRPr="00C51825">
              <w:rPr>
                <w:rFonts w:ascii="Calibri" w:hAnsi="Calibri"/>
                <w:color w:val="000000"/>
                <w:sz w:val="22"/>
                <w:szCs w:val="22"/>
                <w:lang w:eastAsia="en-GB"/>
              </w:rPr>
              <w:t>0</w:t>
            </w:r>
          </w:p>
        </w:tc>
      </w:tr>
      <w:tr w:rsidR="00C51825" w:rsidRPr="00C51825" w14:paraId="6233334E"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0235B8AD"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xml:space="preserve">6.2 Asset Register </w:t>
            </w:r>
          </w:p>
        </w:tc>
        <w:tc>
          <w:tcPr>
            <w:tcW w:w="1559" w:type="dxa"/>
            <w:tcBorders>
              <w:top w:val="nil"/>
              <w:left w:val="nil"/>
              <w:bottom w:val="nil"/>
              <w:right w:val="nil"/>
            </w:tcBorders>
            <w:shd w:val="clear" w:color="000000" w:fill="FFFFFF"/>
            <w:noWrap/>
            <w:vAlign w:val="bottom"/>
            <w:hideMark/>
          </w:tcPr>
          <w:p w14:paraId="61AA5108" w14:textId="77777777" w:rsidR="00C51825" w:rsidRPr="00C51825" w:rsidRDefault="00C51825" w:rsidP="00C51825">
            <w:pPr>
              <w:jc w:val="cente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single" w:sz="12" w:space="0" w:color="auto"/>
              <w:bottom w:val="single" w:sz="12" w:space="0" w:color="auto"/>
              <w:right w:val="single" w:sz="12" w:space="0" w:color="auto"/>
            </w:tcBorders>
            <w:shd w:val="clear" w:color="000000" w:fill="FFFFFF"/>
            <w:noWrap/>
            <w:vAlign w:val="bottom"/>
            <w:hideMark/>
          </w:tcPr>
          <w:p w14:paraId="5DF3849C" w14:textId="77777777" w:rsidR="00C51825" w:rsidRPr="00C51825" w:rsidRDefault="00C51825" w:rsidP="00C51825">
            <w:pPr>
              <w:jc w:val="right"/>
              <w:rPr>
                <w:rFonts w:ascii="Calibri" w:hAnsi="Calibri"/>
                <w:color w:val="000000"/>
                <w:sz w:val="22"/>
                <w:szCs w:val="22"/>
                <w:lang w:eastAsia="en-GB"/>
              </w:rPr>
            </w:pPr>
            <w:r w:rsidRPr="00C51825">
              <w:rPr>
                <w:rFonts w:ascii="Calibri" w:hAnsi="Calibri"/>
                <w:color w:val="000000"/>
                <w:sz w:val="22"/>
                <w:szCs w:val="22"/>
                <w:lang w:eastAsia="en-GB"/>
              </w:rPr>
              <w:t>0</w:t>
            </w:r>
          </w:p>
        </w:tc>
      </w:tr>
      <w:tr w:rsidR="00C51825" w:rsidRPr="00C51825" w14:paraId="5680F24B"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FFFFFF"/>
            <w:noWrap/>
            <w:vAlign w:val="bottom"/>
            <w:hideMark/>
          </w:tcPr>
          <w:p w14:paraId="614420FC"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xml:space="preserve">6.3 Management Information </w:t>
            </w:r>
          </w:p>
        </w:tc>
        <w:tc>
          <w:tcPr>
            <w:tcW w:w="1559" w:type="dxa"/>
            <w:tcBorders>
              <w:top w:val="nil"/>
              <w:left w:val="nil"/>
              <w:bottom w:val="nil"/>
              <w:right w:val="nil"/>
            </w:tcBorders>
            <w:shd w:val="clear" w:color="000000" w:fill="FFFFFF"/>
            <w:noWrap/>
            <w:vAlign w:val="bottom"/>
            <w:hideMark/>
          </w:tcPr>
          <w:p w14:paraId="0A908924" w14:textId="77777777" w:rsidR="00C51825" w:rsidRPr="00C51825" w:rsidRDefault="00C51825" w:rsidP="00C51825">
            <w:pPr>
              <w:jc w:val="cente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single" w:sz="12" w:space="0" w:color="auto"/>
              <w:bottom w:val="single" w:sz="12" w:space="0" w:color="auto"/>
              <w:right w:val="single" w:sz="12" w:space="0" w:color="auto"/>
            </w:tcBorders>
            <w:shd w:val="clear" w:color="000000" w:fill="FFFFFF"/>
            <w:noWrap/>
            <w:vAlign w:val="bottom"/>
            <w:hideMark/>
          </w:tcPr>
          <w:p w14:paraId="65E9D443" w14:textId="77777777" w:rsidR="00C51825" w:rsidRPr="00C51825" w:rsidRDefault="00C51825" w:rsidP="00C51825">
            <w:pPr>
              <w:jc w:val="right"/>
              <w:rPr>
                <w:rFonts w:ascii="Calibri" w:hAnsi="Calibri"/>
                <w:color w:val="000000"/>
                <w:sz w:val="22"/>
                <w:szCs w:val="22"/>
                <w:lang w:eastAsia="en-GB"/>
              </w:rPr>
            </w:pPr>
            <w:r w:rsidRPr="00C51825">
              <w:rPr>
                <w:rFonts w:ascii="Calibri" w:hAnsi="Calibri"/>
                <w:color w:val="000000"/>
                <w:sz w:val="22"/>
                <w:szCs w:val="22"/>
                <w:lang w:eastAsia="en-GB"/>
              </w:rPr>
              <w:t>0</w:t>
            </w:r>
          </w:p>
        </w:tc>
      </w:tr>
      <w:tr w:rsidR="00C51825" w:rsidRPr="00C51825" w14:paraId="4865F81C" w14:textId="77777777" w:rsidTr="00C51825">
        <w:trPr>
          <w:trHeight w:val="330"/>
        </w:trPr>
        <w:tc>
          <w:tcPr>
            <w:tcW w:w="5939" w:type="dxa"/>
            <w:tcBorders>
              <w:top w:val="nil"/>
              <w:left w:val="single" w:sz="12" w:space="0" w:color="auto"/>
              <w:bottom w:val="single" w:sz="12" w:space="0" w:color="auto"/>
              <w:right w:val="single" w:sz="12" w:space="0" w:color="auto"/>
            </w:tcBorders>
            <w:shd w:val="clear" w:color="000000" w:fill="A6A6A6"/>
            <w:noWrap/>
            <w:vAlign w:val="bottom"/>
            <w:hideMark/>
          </w:tcPr>
          <w:p w14:paraId="2BDC0CED"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single" w:sz="12" w:space="0" w:color="auto"/>
              <w:right w:val="nil"/>
            </w:tcBorders>
            <w:shd w:val="clear" w:color="000000" w:fill="FFFFFF"/>
            <w:noWrap/>
            <w:vAlign w:val="bottom"/>
            <w:hideMark/>
          </w:tcPr>
          <w:p w14:paraId="7F3DFFDE" w14:textId="77777777" w:rsidR="00C51825" w:rsidRPr="00C51825" w:rsidRDefault="00C51825" w:rsidP="00C51825">
            <w:pPr>
              <w:jc w:val="cente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single" w:sz="12" w:space="0" w:color="auto"/>
              <w:right w:val="single" w:sz="12" w:space="0" w:color="auto"/>
            </w:tcBorders>
            <w:shd w:val="clear" w:color="000000" w:fill="FFFFFF"/>
            <w:noWrap/>
            <w:vAlign w:val="bottom"/>
            <w:hideMark/>
          </w:tcPr>
          <w:p w14:paraId="088DF112"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r w:rsidR="00C51825" w:rsidRPr="00C51825" w14:paraId="2E16A559" w14:textId="77777777" w:rsidTr="00C51825">
        <w:trPr>
          <w:trHeight w:val="330"/>
        </w:trPr>
        <w:tc>
          <w:tcPr>
            <w:tcW w:w="5939" w:type="dxa"/>
            <w:tcBorders>
              <w:top w:val="nil"/>
              <w:left w:val="nil"/>
              <w:bottom w:val="nil"/>
              <w:right w:val="nil"/>
            </w:tcBorders>
            <w:shd w:val="clear" w:color="000000" w:fill="FFFFFF"/>
            <w:noWrap/>
            <w:vAlign w:val="bottom"/>
            <w:hideMark/>
          </w:tcPr>
          <w:p w14:paraId="0AEC2956"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c>
          <w:tcPr>
            <w:tcW w:w="1559" w:type="dxa"/>
            <w:tcBorders>
              <w:top w:val="nil"/>
              <w:left w:val="nil"/>
              <w:bottom w:val="double" w:sz="6" w:space="0" w:color="auto"/>
              <w:right w:val="nil"/>
            </w:tcBorders>
            <w:shd w:val="clear" w:color="000000" w:fill="FFFFFF"/>
            <w:noWrap/>
            <w:vAlign w:val="center"/>
            <w:hideMark/>
          </w:tcPr>
          <w:p w14:paraId="42976877" w14:textId="48A30136" w:rsidR="00C51825" w:rsidRPr="00C51825" w:rsidRDefault="00C51825" w:rsidP="00C51825">
            <w:pPr>
              <w:jc w:val="center"/>
              <w:rPr>
                <w:rFonts w:ascii="Calibri" w:hAnsi="Calibri"/>
                <w:b/>
                <w:bCs/>
                <w:color w:val="000000"/>
                <w:sz w:val="22"/>
                <w:szCs w:val="22"/>
                <w:lang w:eastAsia="en-GB"/>
              </w:rPr>
            </w:pPr>
            <w:r>
              <w:rPr>
                <w:rFonts w:ascii="Calibri" w:hAnsi="Calibri"/>
                <w:b/>
                <w:bCs/>
                <w:color w:val="000000"/>
                <w:sz w:val="22"/>
                <w:szCs w:val="22"/>
                <w:lang w:eastAsia="en-GB"/>
              </w:rPr>
              <w:t>70</w:t>
            </w:r>
            <w:r w:rsidRPr="00C51825">
              <w:rPr>
                <w:rFonts w:ascii="Calibri" w:hAnsi="Calibri"/>
                <w:b/>
                <w:bCs/>
                <w:color w:val="000000"/>
                <w:sz w:val="22"/>
                <w:szCs w:val="22"/>
                <w:lang w:eastAsia="en-GB"/>
              </w:rPr>
              <w:t>.00%</w:t>
            </w:r>
          </w:p>
        </w:tc>
        <w:tc>
          <w:tcPr>
            <w:tcW w:w="1559" w:type="dxa"/>
            <w:tcBorders>
              <w:top w:val="nil"/>
              <w:left w:val="single" w:sz="12" w:space="0" w:color="auto"/>
              <w:bottom w:val="single" w:sz="12" w:space="0" w:color="auto"/>
              <w:right w:val="single" w:sz="12" w:space="0" w:color="auto"/>
            </w:tcBorders>
            <w:shd w:val="clear" w:color="000000" w:fill="FFFFFF"/>
            <w:noWrap/>
            <w:vAlign w:val="bottom"/>
            <w:hideMark/>
          </w:tcPr>
          <w:p w14:paraId="458F860E" w14:textId="77777777" w:rsidR="00C51825" w:rsidRPr="00C51825" w:rsidRDefault="00C51825" w:rsidP="00C51825">
            <w:pPr>
              <w:rPr>
                <w:rFonts w:ascii="Calibri" w:hAnsi="Calibri"/>
                <w:color w:val="000000"/>
                <w:sz w:val="22"/>
                <w:szCs w:val="22"/>
                <w:lang w:eastAsia="en-GB"/>
              </w:rPr>
            </w:pPr>
            <w:r w:rsidRPr="00C51825">
              <w:rPr>
                <w:rFonts w:ascii="Calibri" w:hAnsi="Calibri"/>
                <w:color w:val="000000"/>
                <w:sz w:val="22"/>
                <w:szCs w:val="22"/>
                <w:lang w:eastAsia="en-GB"/>
              </w:rPr>
              <w:t> </w:t>
            </w:r>
          </w:p>
        </w:tc>
      </w:tr>
    </w:tbl>
    <w:p w14:paraId="0CE7709B" w14:textId="77777777" w:rsidR="00B02A3D" w:rsidRDefault="00B02A3D" w:rsidP="00453A22">
      <w:pPr>
        <w:rPr>
          <w:b/>
          <w:bCs/>
        </w:rPr>
      </w:pPr>
    </w:p>
    <w:p w14:paraId="73750BD7" w14:textId="77777777" w:rsidR="00A125B2" w:rsidRPr="00D35CC4" w:rsidRDefault="00A125B2" w:rsidP="00A125B2">
      <w:pPr>
        <w:pStyle w:val="01BSCCParagraphbodystyle"/>
      </w:pPr>
      <w:r w:rsidRPr="00D35CC4">
        <w:t>The quality evaluation will be scored as below.</w:t>
      </w:r>
    </w:p>
    <w:p w14:paraId="10629F44" w14:textId="77777777" w:rsidR="00453A22" w:rsidRDefault="00A125B2" w:rsidP="00453A22">
      <w:pPr>
        <w:pStyle w:val="01B1CCBulletTextLevel1"/>
        <w:rPr>
          <w:b w:val="0"/>
        </w:rPr>
      </w:pPr>
      <w:r w:rsidRPr="00D35CC4">
        <w:rPr>
          <w:b w:val="0"/>
        </w:rPr>
        <w:t xml:space="preserve">Each scored question/section will be allocated a score </w:t>
      </w:r>
      <w:r w:rsidRPr="008D5C40">
        <w:rPr>
          <w:b w:val="0"/>
        </w:rPr>
        <w:t xml:space="preserve">between 0 and </w:t>
      </w:r>
      <w:r w:rsidR="008D5C40" w:rsidRPr="008D5C40">
        <w:rPr>
          <w:b w:val="0"/>
        </w:rPr>
        <w:t>10</w:t>
      </w:r>
      <w:r w:rsidRPr="008D5C40">
        <w:rPr>
          <w:b w:val="0"/>
        </w:rPr>
        <w:t xml:space="preserve"> in accordance with the table set out below:</w:t>
      </w:r>
    </w:p>
    <w:p w14:paraId="62E465B8" w14:textId="6ABBDD3E" w:rsidR="00453A22" w:rsidRDefault="00453A22" w:rsidP="00453A22">
      <w:pPr>
        <w:pStyle w:val="01B1CCBulletTextLevel1"/>
        <w:rPr>
          <w:b w:val="0"/>
        </w:rPr>
      </w:pPr>
      <w:r>
        <w:rPr>
          <w:b w:val="0"/>
        </w:rPr>
        <w:t>T</w:t>
      </w:r>
      <w:r w:rsidRPr="00453A22">
        <w:rPr>
          <w:b w:val="0"/>
        </w:rPr>
        <w:t>enderers that receive a score of 1 or less in any of the questions that designated as “mandatory” will be excluded from the remainder of the evaluation process and their Tender shall not be considered further, unless</w:t>
      </w:r>
      <w:r>
        <w:rPr>
          <w:b w:val="0"/>
        </w:rPr>
        <w:t xml:space="preserve"> Marjon</w:t>
      </w:r>
      <w:r w:rsidRPr="00453A22">
        <w:rPr>
          <w:b w:val="0"/>
        </w:rPr>
        <w:t xml:space="preserve">, at its absolute discretion, having regard for the EU Treaty principles (fairness, equality of treatment etc), decides otherwise. For the avoidance of doubt, candidates receiving a score of 0 or 1 for requirements that are marked as ‘Highly Desirable’ will not be subject to exclusion. </w:t>
      </w:r>
    </w:p>
    <w:p w14:paraId="442388DC" w14:textId="547EB51A" w:rsidR="00B02A3D" w:rsidRDefault="00B02A3D" w:rsidP="00B02A3D">
      <w:pPr>
        <w:pStyle w:val="01BSCCParagraphbodystyle"/>
      </w:pPr>
    </w:p>
    <w:p w14:paraId="1BF697AA" w14:textId="5E2519D7" w:rsidR="00C51825" w:rsidRDefault="00C51825" w:rsidP="00B02A3D">
      <w:pPr>
        <w:pStyle w:val="01BSCCParagraphbodystyle"/>
      </w:pPr>
    </w:p>
    <w:p w14:paraId="505D3914" w14:textId="77777777" w:rsidR="00C51825" w:rsidRPr="00B02A3D" w:rsidRDefault="00C51825" w:rsidP="00B02A3D">
      <w:pPr>
        <w:pStyle w:val="01BSCCParagraphbodystyle"/>
      </w:pPr>
    </w:p>
    <w:tbl>
      <w:tblPr>
        <w:tblStyle w:val="TableGrid3"/>
        <w:tblW w:w="9640" w:type="dxa"/>
        <w:tblInd w:w="-147" w:type="dxa"/>
        <w:tblLook w:val="04A0" w:firstRow="1" w:lastRow="0" w:firstColumn="1" w:lastColumn="0" w:noHBand="0" w:noVBand="1"/>
      </w:tblPr>
      <w:tblGrid>
        <w:gridCol w:w="3119"/>
        <w:gridCol w:w="772"/>
        <w:gridCol w:w="5749"/>
      </w:tblGrid>
      <w:tr w:rsidR="008D5C40" w:rsidRPr="008D5C40" w14:paraId="7D8645B0" w14:textId="77777777" w:rsidTr="00B02A3D">
        <w:tc>
          <w:tcPr>
            <w:tcW w:w="9640" w:type="dxa"/>
            <w:gridSpan w:val="3"/>
            <w:tcBorders>
              <w:bottom w:val="single" w:sz="4" w:space="0" w:color="auto"/>
            </w:tcBorders>
            <w:shd w:val="clear" w:color="auto" w:fill="FFFF00"/>
          </w:tcPr>
          <w:p w14:paraId="263294E1" w14:textId="77777777" w:rsidR="008D5C40" w:rsidRPr="008D5C40" w:rsidRDefault="008D5C40" w:rsidP="008D5C40">
            <w:pPr>
              <w:spacing w:before="120" w:after="120"/>
              <w:rPr>
                <w:rFonts w:ascii="Arial" w:hAnsi="Arial" w:cs="Arial"/>
                <w:sz w:val="20"/>
              </w:rPr>
            </w:pPr>
            <w:r w:rsidRPr="008D5C40">
              <w:rPr>
                <w:rFonts w:ascii="Arial" w:hAnsi="Arial"/>
                <w:b/>
                <w:bCs/>
                <w:sz w:val="20"/>
              </w:rPr>
              <w:lastRenderedPageBreak/>
              <w:t>Scoring Matrix</w:t>
            </w:r>
          </w:p>
        </w:tc>
      </w:tr>
      <w:tr w:rsidR="008D5C40" w:rsidRPr="008D5C40" w14:paraId="6349323A" w14:textId="77777777" w:rsidTr="00B02A3D">
        <w:trPr>
          <w:trHeight w:val="886"/>
        </w:trPr>
        <w:tc>
          <w:tcPr>
            <w:tcW w:w="3119" w:type="dxa"/>
            <w:shd w:val="clear" w:color="auto" w:fill="FFFF00"/>
          </w:tcPr>
          <w:p w14:paraId="232C7BDB" w14:textId="77777777" w:rsidR="008D5C40" w:rsidRPr="008D5C40" w:rsidRDefault="008D5C40" w:rsidP="008D5C40">
            <w:pPr>
              <w:spacing w:before="120" w:after="120"/>
              <w:rPr>
                <w:rFonts w:ascii="Arial" w:hAnsi="Arial" w:cs="Arial"/>
                <w:b/>
                <w:bCs/>
                <w:sz w:val="20"/>
              </w:rPr>
            </w:pPr>
            <w:r w:rsidRPr="008D5C40">
              <w:rPr>
                <w:rFonts w:ascii="Arial" w:hAnsi="Arial" w:cs="Arial"/>
                <w:b/>
                <w:bCs/>
                <w:sz w:val="20"/>
              </w:rPr>
              <w:t>Assessment</w:t>
            </w:r>
          </w:p>
        </w:tc>
        <w:tc>
          <w:tcPr>
            <w:tcW w:w="772" w:type="dxa"/>
            <w:shd w:val="clear" w:color="auto" w:fill="FFFF00"/>
          </w:tcPr>
          <w:p w14:paraId="7C985167" w14:textId="77777777" w:rsidR="008D5C40" w:rsidRPr="008D5C40" w:rsidRDefault="008D5C40" w:rsidP="008D5C40">
            <w:pPr>
              <w:spacing w:before="120" w:after="120"/>
              <w:rPr>
                <w:rFonts w:ascii="Arial" w:hAnsi="Arial" w:cs="Arial"/>
                <w:b/>
                <w:bCs/>
                <w:sz w:val="20"/>
              </w:rPr>
            </w:pPr>
            <w:r w:rsidRPr="008D5C40">
              <w:rPr>
                <w:rFonts w:ascii="Arial" w:hAnsi="Arial" w:cs="Arial"/>
                <w:b/>
                <w:bCs/>
                <w:sz w:val="20"/>
              </w:rPr>
              <w:t>Score</w:t>
            </w:r>
          </w:p>
        </w:tc>
        <w:tc>
          <w:tcPr>
            <w:tcW w:w="5749" w:type="dxa"/>
            <w:shd w:val="clear" w:color="auto" w:fill="FFFF00"/>
          </w:tcPr>
          <w:p w14:paraId="7A77DC3E" w14:textId="77777777" w:rsidR="008D5C40" w:rsidRPr="008D5C40" w:rsidRDefault="008D5C40" w:rsidP="008D5C40">
            <w:pPr>
              <w:spacing w:before="120" w:after="120"/>
              <w:rPr>
                <w:rFonts w:ascii="Arial" w:hAnsi="Arial" w:cs="Arial"/>
                <w:sz w:val="20"/>
              </w:rPr>
            </w:pPr>
            <w:r w:rsidRPr="008D5C40">
              <w:rPr>
                <w:rFonts w:ascii="Arial" w:hAnsi="Arial" w:cs="Arial"/>
                <w:b/>
                <w:bCs/>
                <w:sz w:val="20"/>
              </w:rPr>
              <w:t>Marking Guidelines</w:t>
            </w:r>
            <w:r w:rsidRPr="008D5C40">
              <w:rPr>
                <w:rFonts w:ascii="Arial" w:hAnsi="Arial"/>
                <w:b/>
                <w:bCs/>
                <w:sz w:val="20"/>
              </w:rPr>
              <w:t>: Reason to award this score based on evidence provided against the criteria included.</w:t>
            </w:r>
          </w:p>
        </w:tc>
      </w:tr>
      <w:tr w:rsidR="008D5C40" w:rsidRPr="008D5C40" w14:paraId="3DF8A8B0" w14:textId="77777777" w:rsidTr="00B02A3D">
        <w:tc>
          <w:tcPr>
            <w:tcW w:w="3119" w:type="dxa"/>
          </w:tcPr>
          <w:p w14:paraId="0A18D715" w14:textId="77777777" w:rsidR="008D5C40" w:rsidRPr="008D5C40" w:rsidRDefault="008D5C40" w:rsidP="008D5C40">
            <w:pPr>
              <w:spacing w:before="120" w:after="120"/>
              <w:rPr>
                <w:rFonts w:ascii="Arial" w:hAnsi="Arial" w:cs="Arial"/>
                <w:sz w:val="20"/>
              </w:rPr>
            </w:pPr>
            <w:r w:rsidRPr="008D5C40">
              <w:rPr>
                <w:rFonts w:ascii="Arial" w:hAnsi="Arial" w:cs="Arial"/>
                <w:b/>
                <w:bCs/>
                <w:sz w:val="20"/>
              </w:rPr>
              <w:t>Poor/Unacceptable</w:t>
            </w:r>
          </w:p>
        </w:tc>
        <w:tc>
          <w:tcPr>
            <w:tcW w:w="772" w:type="dxa"/>
          </w:tcPr>
          <w:p w14:paraId="75FFE557" w14:textId="77777777" w:rsidR="008D5C40" w:rsidRPr="008D5C40" w:rsidRDefault="008D5C40" w:rsidP="008D5C40">
            <w:pPr>
              <w:spacing w:before="120" w:after="120"/>
              <w:jc w:val="center"/>
              <w:rPr>
                <w:rFonts w:ascii="Arial" w:hAnsi="Arial" w:cs="Arial"/>
                <w:b/>
                <w:sz w:val="20"/>
              </w:rPr>
            </w:pPr>
            <w:r w:rsidRPr="008D5C40">
              <w:rPr>
                <w:rFonts w:ascii="Arial" w:hAnsi="Arial" w:cs="Arial"/>
                <w:b/>
                <w:sz w:val="20"/>
              </w:rPr>
              <w:t>0</w:t>
            </w:r>
          </w:p>
        </w:tc>
        <w:tc>
          <w:tcPr>
            <w:tcW w:w="5749" w:type="dxa"/>
          </w:tcPr>
          <w:p w14:paraId="750E3AF4" w14:textId="77777777" w:rsidR="008D5C40" w:rsidRPr="008D5C40" w:rsidRDefault="008D5C40" w:rsidP="008D5C40">
            <w:pPr>
              <w:spacing w:before="120" w:after="120"/>
              <w:rPr>
                <w:rFonts w:ascii="Arial" w:hAnsi="Arial" w:cs="Arial"/>
                <w:sz w:val="20"/>
              </w:rPr>
            </w:pPr>
            <w:r w:rsidRPr="008D5C40">
              <w:rPr>
                <w:rFonts w:ascii="Arial" w:hAnsi="Arial" w:cs="Arial"/>
                <w:sz w:val="20"/>
              </w:rPr>
              <w:t>No response or response which is irrelevant to question.</w:t>
            </w:r>
          </w:p>
        </w:tc>
      </w:tr>
      <w:tr w:rsidR="008D5C40" w:rsidRPr="008D5C40" w14:paraId="51241806" w14:textId="77777777" w:rsidTr="00B02A3D">
        <w:tc>
          <w:tcPr>
            <w:tcW w:w="3119" w:type="dxa"/>
          </w:tcPr>
          <w:p w14:paraId="076C4022" w14:textId="77777777" w:rsidR="008D5C40" w:rsidRPr="008D5C40" w:rsidRDefault="008D5C40" w:rsidP="008D5C40">
            <w:pPr>
              <w:spacing w:before="120" w:after="120"/>
              <w:rPr>
                <w:rFonts w:ascii="Arial" w:hAnsi="Arial" w:cs="Arial"/>
                <w:sz w:val="20"/>
              </w:rPr>
            </w:pPr>
            <w:r w:rsidRPr="008D5C40">
              <w:rPr>
                <w:rFonts w:ascii="Arial" w:hAnsi="Arial" w:cs="Arial"/>
                <w:b/>
                <w:bCs/>
                <w:sz w:val="20"/>
              </w:rPr>
              <w:t>Weak/Serious Reservations</w:t>
            </w:r>
          </w:p>
        </w:tc>
        <w:tc>
          <w:tcPr>
            <w:tcW w:w="772" w:type="dxa"/>
          </w:tcPr>
          <w:p w14:paraId="5EE503CF" w14:textId="77777777" w:rsidR="008D5C40" w:rsidRPr="008D5C40" w:rsidRDefault="008D5C40" w:rsidP="008D5C40">
            <w:pPr>
              <w:spacing w:before="120" w:after="120"/>
              <w:jc w:val="center"/>
              <w:rPr>
                <w:rFonts w:ascii="Arial" w:hAnsi="Arial" w:cs="Arial"/>
                <w:b/>
                <w:sz w:val="20"/>
              </w:rPr>
            </w:pPr>
            <w:r w:rsidRPr="008D5C40">
              <w:rPr>
                <w:rFonts w:ascii="Arial" w:hAnsi="Arial" w:cs="Arial"/>
                <w:b/>
                <w:sz w:val="20"/>
              </w:rPr>
              <w:t>1</w:t>
            </w:r>
          </w:p>
        </w:tc>
        <w:tc>
          <w:tcPr>
            <w:tcW w:w="5749" w:type="dxa"/>
          </w:tcPr>
          <w:p w14:paraId="12D00387" w14:textId="77777777" w:rsidR="008D5C40" w:rsidRPr="008D5C40" w:rsidRDefault="008D5C40" w:rsidP="008D5C40">
            <w:pPr>
              <w:spacing w:before="120" w:after="120"/>
              <w:rPr>
                <w:rFonts w:ascii="Arial" w:hAnsi="Arial" w:cs="Arial"/>
                <w:sz w:val="20"/>
              </w:rPr>
            </w:pPr>
            <w:r w:rsidRPr="008D5C40">
              <w:rPr>
                <w:rFonts w:ascii="Arial" w:hAnsi="Arial" w:cs="Arial"/>
                <w:sz w:val="20"/>
              </w:rPr>
              <w:t>Response only partially answers question, with major deficiencies apparent. Little relevant detail.</w:t>
            </w:r>
          </w:p>
        </w:tc>
      </w:tr>
      <w:tr w:rsidR="008D5C40" w:rsidRPr="008D5C40" w14:paraId="2D451F6C" w14:textId="77777777" w:rsidTr="00B02A3D">
        <w:tc>
          <w:tcPr>
            <w:tcW w:w="3119" w:type="dxa"/>
          </w:tcPr>
          <w:p w14:paraId="70BA910B" w14:textId="77777777" w:rsidR="008D5C40" w:rsidRPr="008D5C40" w:rsidRDefault="008D5C40" w:rsidP="008D5C40">
            <w:pPr>
              <w:spacing w:before="120" w:after="120"/>
              <w:rPr>
                <w:rFonts w:ascii="Arial" w:hAnsi="Arial" w:cs="Arial"/>
                <w:sz w:val="20"/>
              </w:rPr>
            </w:pPr>
            <w:r w:rsidRPr="008D5C40">
              <w:rPr>
                <w:rFonts w:ascii="Arial" w:hAnsi="Arial" w:cs="Arial"/>
                <w:b/>
                <w:bCs/>
                <w:sz w:val="20"/>
              </w:rPr>
              <w:t>Fair/Minor Reservations</w:t>
            </w:r>
          </w:p>
        </w:tc>
        <w:tc>
          <w:tcPr>
            <w:tcW w:w="772" w:type="dxa"/>
          </w:tcPr>
          <w:p w14:paraId="405B3E4B" w14:textId="77777777" w:rsidR="008D5C40" w:rsidRPr="008D5C40" w:rsidRDefault="008D5C40" w:rsidP="008D5C40">
            <w:pPr>
              <w:spacing w:before="120" w:after="120"/>
              <w:jc w:val="center"/>
              <w:rPr>
                <w:rFonts w:ascii="Arial" w:hAnsi="Arial" w:cs="Arial"/>
                <w:b/>
                <w:sz w:val="20"/>
              </w:rPr>
            </w:pPr>
            <w:r w:rsidRPr="008D5C40">
              <w:rPr>
                <w:rFonts w:ascii="Arial" w:hAnsi="Arial" w:cs="Arial"/>
                <w:b/>
                <w:sz w:val="20"/>
              </w:rPr>
              <w:t>4</w:t>
            </w:r>
          </w:p>
        </w:tc>
        <w:tc>
          <w:tcPr>
            <w:tcW w:w="5749" w:type="dxa"/>
          </w:tcPr>
          <w:p w14:paraId="0771A149" w14:textId="77777777" w:rsidR="008D5C40" w:rsidRPr="008D5C40" w:rsidRDefault="008D5C40" w:rsidP="008D5C40">
            <w:pPr>
              <w:spacing w:before="120" w:after="120"/>
              <w:rPr>
                <w:rFonts w:ascii="Arial" w:hAnsi="Arial" w:cs="Arial"/>
                <w:sz w:val="20"/>
              </w:rPr>
            </w:pPr>
            <w:r w:rsidRPr="008D5C40">
              <w:rPr>
                <w:rFonts w:ascii="Arial" w:hAnsi="Arial" w:cs="Arial"/>
                <w:sz w:val="20"/>
              </w:rPr>
              <w:t>Response almost meets question requirements but remains basic and missing some detail.</w:t>
            </w:r>
          </w:p>
        </w:tc>
      </w:tr>
      <w:tr w:rsidR="008D5C40" w:rsidRPr="008D5C40" w14:paraId="62392D35" w14:textId="77777777" w:rsidTr="00B02A3D">
        <w:tc>
          <w:tcPr>
            <w:tcW w:w="3119" w:type="dxa"/>
          </w:tcPr>
          <w:p w14:paraId="4FD34B06" w14:textId="77777777" w:rsidR="008D5C40" w:rsidRPr="008D5C40" w:rsidRDefault="008D5C40" w:rsidP="008D5C40">
            <w:pPr>
              <w:spacing w:before="120" w:after="120"/>
              <w:rPr>
                <w:rFonts w:ascii="Arial" w:hAnsi="Arial" w:cs="Arial"/>
                <w:sz w:val="20"/>
              </w:rPr>
            </w:pPr>
            <w:r w:rsidRPr="008D5C40">
              <w:rPr>
                <w:rFonts w:ascii="Arial" w:hAnsi="Arial" w:cs="Arial"/>
                <w:b/>
                <w:bCs/>
                <w:sz w:val="20"/>
              </w:rPr>
              <w:t>Satisfactory/Good</w:t>
            </w:r>
          </w:p>
        </w:tc>
        <w:tc>
          <w:tcPr>
            <w:tcW w:w="772" w:type="dxa"/>
          </w:tcPr>
          <w:p w14:paraId="77F20862" w14:textId="77777777" w:rsidR="008D5C40" w:rsidRPr="008D5C40" w:rsidRDefault="008D5C40" w:rsidP="008D5C40">
            <w:pPr>
              <w:spacing w:before="120" w:after="120"/>
              <w:jc w:val="center"/>
              <w:rPr>
                <w:rFonts w:ascii="Arial" w:hAnsi="Arial" w:cs="Arial"/>
                <w:b/>
                <w:sz w:val="20"/>
              </w:rPr>
            </w:pPr>
            <w:r w:rsidRPr="008D5C40">
              <w:rPr>
                <w:rFonts w:ascii="Arial" w:hAnsi="Arial" w:cs="Arial"/>
                <w:b/>
                <w:sz w:val="20"/>
              </w:rPr>
              <w:t>7</w:t>
            </w:r>
          </w:p>
        </w:tc>
        <w:tc>
          <w:tcPr>
            <w:tcW w:w="5749" w:type="dxa"/>
          </w:tcPr>
          <w:p w14:paraId="1B388453" w14:textId="12C269D5" w:rsidR="008D5C40" w:rsidRPr="008D5C40" w:rsidRDefault="008D5C40" w:rsidP="008D5C40">
            <w:pPr>
              <w:rPr>
                <w:rFonts w:ascii="Arial" w:hAnsi="Arial"/>
                <w:sz w:val="20"/>
              </w:rPr>
            </w:pPr>
            <w:r w:rsidRPr="008D5C40">
              <w:rPr>
                <w:rFonts w:ascii="Arial" w:hAnsi="Arial"/>
                <w:sz w:val="20"/>
              </w:rPr>
              <w:t xml:space="preserve">Response satisfies question requirement and has provided </w:t>
            </w:r>
            <w:r w:rsidR="003167DA">
              <w:rPr>
                <w:rFonts w:ascii="Arial" w:hAnsi="Arial"/>
                <w:sz w:val="20"/>
              </w:rPr>
              <w:t xml:space="preserve">the </w:t>
            </w:r>
            <w:r w:rsidRPr="008D5C40">
              <w:rPr>
                <w:rFonts w:ascii="Arial" w:hAnsi="Arial"/>
                <w:sz w:val="20"/>
              </w:rPr>
              <w:t>detail requested.</w:t>
            </w:r>
          </w:p>
        </w:tc>
      </w:tr>
      <w:tr w:rsidR="008D5C40" w:rsidRPr="008D5C40" w14:paraId="1B04AA6A" w14:textId="77777777" w:rsidTr="00B02A3D">
        <w:tc>
          <w:tcPr>
            <w:tcW w:w="3119" w:type="dxa"/>
          </w:tcPr>
          <w:p w14:paraId="468827EA" w14:textId="77777777" w:rsidR="008D5C40" w:rsidRPr="008D5C40" w:rsidRDefault="008D5C40" w:rsidP="008D5C40">
            <w:pPr>
              <w:spacing w:before="120" w:after="120"/>
              <w:rPr>
                <w:rFonts w:ascii="Arial" w:hAnsi="Arial" w:cs="Arial"/>
                <w:sz w:val="20"/>
              </w:rPr>
            </w:pPr>
            <w:r w:rsidRPr="008D5C40">
              <w:rPr>
                <w:rFonts w:ascii="Arial" w:hAnsi="Arial" w:cs="Arial"/>
                <w:b/>
                <w:bCs/>
                <w:sz w:val="20"/>
              </w:rPr>
              <w:t>Excellent</w:t>
            </w:r>
          </w:p>
        </w:tc>
        <w:tc>
          <w:tcPr>
            <w:tcW w:w="772" w:type="dxa"/>
          </w:tcPr>
          <w:p w14:paraId="707017CB" w14:textId="77777777" w:rsidR="008D5C40" w:rsidRPr="008D5C40" w:rsidRDefault="008D5C40" w:rsidP="008D5C40">
            <w:pPr>
              <w:spacing w:before="120" w:after="120"/>
              <w:jc w:val="center"/>
              <w:rPr>
                <w:rFonts w:ascii="Arial" w:hAnsi="Arial" w:cs="Arial"/>
                <w:b/>
                <w:sz w:val="20"/>
              </w:rPr>
            </w:pPr>
            <w:r w:rsidRPr="008D5C40">
              <w:rPr>
                <w:rFonts w:ascii="Arial" w:hAnsi="Arial" w:cs="Arial"/>
                <w:b/>
                <w:sz w:val="20"/>
              </w:rPr>
              <w:t>10</w:t>
            </w:r>
          </w:p>
        </w:tc>
        <w:tc>
          <w:tcPr>
            <w:tcW w:w="5749" w:type="dxa"/>
          </w:tcPr>
          <w:p w14:paraId="174DB425" w14:textId="77777777" w:rsidR="008D5C40" w:rsidRPr="008D5C40" w:rsidRDefault="008D5C40" w:rsidP="008D5C40">
            <w:pPr>
              <w:rPr>
                <w:rFonts w:ascii="Arial" w:hAnsi="Arial"/>
                <w:sz w:val="20"/>
              </w:rPr>
            </w:pPr>
            <w:r w:rsidRPr="008D5C40">
              <w:rPr>
                <w:rFonts w:ascii="Arial" w:hAnsi="Arial"/>
                <w:sz w:val="20"/>
              </w:rPr>
              <w:t>Comprehensive and useful response which answers the question and exceeds minimum expectations. Including a full description of techniques and measurements employed, and a level of detail which adds value to the tender.</w:t>
            </w:r>
          </w:p>
        </w:tc>
      </w:tr>
    </w:tbl>
    <w:p w14:paraId="524554B5" w14:textId="77777777" w:rsidR="00453A22" w:rsidRDefault="00453A22" w:rsidP="00453A22">
      <w:pPr>
        <w:numPr>
          <w:ilvl w:val="1"/>
          <w:numId w:val="0"/>
        </w:numPr>
        <w:spacing w:before="120" w:after="240"/>
        <w:jc w:val="both"/>
        <w:outlineLvl w:val="1"/>
        <w:rPr>
          <w:rFonts w:ascii="Arial" w:hAnsi="Arial"/>
          <w:bCs/>
          <w:sz w:val="22"/>
          <w:szCs w:val="24"/>
        </w:rPr>
      </w:pPr>
      <w:bookmarkStart w:id="310" w:name="_Toc529528806"/>
    </w:p>
    <w:p w14:paraId="49B0713E" w14:textId="544ED1F3" w:rsidR="00610F36" w:rsidRDefault="00610F36" w:rsidP="007524B8">
      <w:pPr>
        <w:pStyle w:val="Heading2"/>
      </w:pPr>
      <w:bookmarkStart w:id="311" w:name="_Toc7182038"/>
      <w:bookmarkStart w:id="312" w:name="_Toc376435881"/>
      <w:bookmarkEnd w:id="310"/>
      <w:bookmarkEnd w:id="307"/>
      <w:r w:rsidRPr="00D35CC4">
        <w:t>Commercials</w:t>
      </w:r>
      <w:bookmarkEnd w:id="311"/>
      <w:r w:rsidRPr="00D35CC4">
        <w:t xml:space="preserve"> </w:t>
      </w:r>
      <w:bookmarkEnd w:id="312"/>
    </w:p>
    <w:p w14:paraId="6ED93C81" w14:textId="77777777" w:rsidR="008D5C40" w:rsidRPr="008D5C40" w:rsidRDefault="008D5C40" w:rsidP="008D5C40">
      <w:pPr>
        <w:rPr>
          <w:lang w:val="en-US"/>
        </w:rPr>
      </w:pPr>
    </w:p>
    <w:p w14:paraId="10F5466C" w14:textId="77777777" w:rsidR="00FF0FD8" w:rsidRPr="00D35CC4" w:rsidRDefault="00FF0FD8" w:rsidP="00FF0FD8">
      <w:pPr>
        <w:pStyle w:val="01BSCCParagraphbodystyle"/>
      </w:pPr>
      <w:r w:rsidRPr="00D35CC4">
        <w:t xml:space="preserve">The commercial element of the evaluation will be carried out after </w:t>
      </w:r>
      <w:r w:rsidR="00DC69E4" w:rsidRPr="00D35CC4">
        <w:t>Tenderer</w:t>
      </w:r>
      <w:r w:rsidRPr="00D35CC4">
        <w:t xml:space="preserve">s have been selected using the Selection Criteria. Only those </w:t>
      </w:r>
      <w:r w:rsidR="00DC69E4" w:rsidRPr="00D35CC4">
        <w:t>Tenderer</w:t>
      </w:r>
      <w:r w:rsidRPr="00D35CC4">
        <w:t xml:space="preserve">s satisfying the Selection Criteria’s requirements will have their commercial submission evaluated.  </w:t>
      </w:r>
    </w:p>
    <w:p w14:paraId="2C9B4A1E" w14:textId="77777777" w:rsidR="00FF0FD8" w:rsidRPr="00D35CC4" w:rsidRDefault="00FF0FD8" w:rsidP="00FF0FD8">
      <w:pPr>
        <w:pStyle w:val="01BSCCParagraphbodystyle"/>
      </w:pPr>
      <w:r w:rsidRPr="00D35CC4">
        <w:t xml:space="preserve">The </w:t>
      </w:r>
      <w:r w:rsidR="001E6C8B">
        <w:t>Commercial</w:t>
      </w:r>
      <w:r w:rsidRPr="00D35CC4">
        <w:t xml:space="preserve"> Document contains the details and requirements relating to the price element of this </w:t>
      </w:r>
      <w:r w:rsidR="00580F98" w:rsidRPr="00D35CC4">
        <w:t>ITT.</w:t>
      </w:r>
      <w:r w:rsidRPr="00D35CC4">
        <w:t xml:space="preserve"> This may include, but is not limited to, the inclusion of specific instructions, documents, templates, pricing structures, etc</w:t>
      </w:r>
      <w:r w:rsidR="00E23FA5">
        <w:t>.</w:t>
      </w:r>
      <w:r w:rsidRPr="00D35CC4">
        <w:t xml:space="preserve">, for the </w:t>
      </w:r>
      <w:r w:rsidR="00DC69E4" w:rsidRPr="00D35CC4">
        <w:t>Tenderer</w:t>
      </w:r>
      <w:r w:rsidRPr="00D35CC4">
        <w:t xml:space="preserve">s to return as part of their </w:t>
      </w:r>
      <w:r w:rsidR="002371D6" w:rsidRPr="00D35CC4">
        <w:t>Tender</w:t>
      </w:r>
      <w:r w:rsidRPr="00D35CC4">
        <w:t xml:space="preserve"> submission.</w:t>
      </w:r>
    </w:p>
    <w:p w14:paraId="5C77332B" w14:textId="794A77AE" w:rsidR="00FF0FD8" w:rsidRDefault="00FF0FD8" w:rsidP="00FF0FD8">
      <w:pPr>
        <w:pStyle w:val="01BSCCParagraphbodystyle"/>
      </w:pPr>
      <w:r w:rsidRPr="00D35CC4">
        <w:t xml:space="preserve">The </w:t>
      </w:r>
      <w:r w:rsidR="00DC69E4" w:rsidRPr="00D35CC4">
        <w:t>Tenderer</w:t>
      </w:r>
      <w:r w:rsidRPr="00D35CC4">
        <w:t xml:space="preserve">’s prices will be scored on a comparative basis.  </w:t>
      </w:r>
    </w:p>
    <w:p w14:paraId="030E8EFC" w14:textId="2FB9CF0B" w:rsidR="00B02A3D" w:rsidRPr="00B02A3D" w:rsidRDefault="00B02A3D" w:rsidP="00B02A3D">
      <w:pPr>
        <w:rPr>
          <w:rFonts w:ascii="Verdana" w:hAnsi="Verdana"/>
          <w:sz w:val="22"/>
        </w:rPr>
      </w:pPr>
      <w:r>
        <w:rPr>
          <w:rFonts w:ascii="Verdana" w:hAnsi="Verdana"/>
          <w:sz w:val="22"/>
        </w:rPr>
        <w:t xml:space="preserve">Commercial </w:t>
      </w:r>
      <w:r w:rsidRPr="00453A22">
        <w:rPr>
          <w:rFonts w:ascii="Verdana" w:hAnsi="Verdana"/>
          <w:sz w:val="22"/>
        </w:rPr>
        <w:t>Evaluation Example:</w:t>
      </w:r>
      <w:r>
        <w:rPr>
          <w:rFonts w:ascii="Verdana" w:hAnsi="Verdana"/>
          <w:sz w:val="22"/>
        </w:rPr>
        <w:t xml:space="preserve"> </w:t>
      </w:r>
      <w:r w:rsidRPr="00453A22">
        <w:rPr>
          <w:rFonts w:ascii="Verdana" w:hAnsi="Verdana"/>
          <w:sz w:val="22"/>
        </w:rPr>
        <w:t>-</w:t>
      </w:r>
    </w:p>
    <w:p w14:paraId="03D20F13" w14:textId="77777777" w:rsidR="00B02A3D" w:rsidRDefault="00B02A3D" w:rsidP="00FF0FD8">
      <w:pPr>
        <w:pStyle w:val="01BSCCParagraphbodystyle"/>
      </w:pPr>
    </w:p>
    <w:tbl>
      <w:tblPr>
        <w:tblStyle w:val="TableGrid4"/>
        <w:tblW w:w="0" w:type="auto"/>
        <w:tblInd w:w="-5" w:type="dxa"/>
        <w:tblLook w:val="04A0" w:firstRow="1" w:lastRow="0" w:firstColumn="1" w:lastColumn="0" w:noHBand="0" w:noVBand="1"/>
      </w:tblPr>
      <w:tblGrid>
        <w:gridCol w:w="1985"/>
        <w:gridCol w:w="1744"/>
        <w:gridCol w:w="1641"/>
        <w:gridCol w:w="1594"/>
        <w:gridCol w:w="1533"/>
      </w:tblGrid>
      <w:tr w:rsidR="00B02A3D" w:rsidRPr="00B02A3D" w14:paraId="78E27F19" w14:textId="77777777" w:rsidTr="00B02A3D">
        <w:trPr>
          <w:trHeight w:val="499"/>
        </w:trPr>
        <w:tc>
          <w:tcPr>
            <w:tcW w:w="1985" w:type="dxa"/>
          </w:tcPr>
          <w:p w14:paraId="722A5831" w14:textId="77777777" w:rsidR="00B02A3D" w:rsidRPr="00B02A3D" w:rsidRDefault="00B02A3D" w:rsidP="00B02A3D">
            <w:pPr>
              <w:suppressAutoHyphens/>
              <w:spacing w:after="240"/>
              <w:rPr>
                <w:rFonts w:ascii="Verdana" w:eastAsia="Times New Roman" w:hAnsi="Verdana" w:cs="Times New Roman"/>
                <w:sz w:val="22"/>
                <w:szCs w:val="20"/>
              </w:rPr>
            </w:pPr>
            <w:r w:rsidRPr="00B02A3D">
              <w:rPr>
                <w:rFonts w:ascii="Verdana" w:eastAsia="Times New Roman" w:hAnsi="Verdana" w:cs="Times New Roman"/>
                <w:sz w:val="22"/>
                <w:szCs w:val="20"/>
              </w:rPr>
              <w:t>Supplier Name</w:t>
            </w:r>
          </w:p>
        </w:tc>
        <w:tc>
          <w:tcPr>
            <w:tcW w:w="1744" w:type="dxa"/>
          </w:tcPr>
          <w:p w14:paraId="5D864B35" w14:textId="77777777" w:rsidR="00B02A3D" w:rsidRPr="00B02A3D" w:rsidRDefault="00B02A3D" w:rsidP="00B02A3D">
            <w:pPr>
              <w:suppressAutoHyphens/>
              <w:spacing w:after="240"/>
              <w:rPr>
                <w:rFonts w:ascii="Verdana" w:eastAsia="Times New Roman" w:hAnsi="Verdana" w:cs="Times New Roman"/>
                <w:sz w:val="22"/>
                <w:szCs w:val="20"/>
              </w:rPr>
            </w:pPr>
            <w:r w:rsidRPr="00B02A3D">
              <w:rPr>
                <w:rFonts w:ascii="Verdana" w:eastAsia="Times New Roman" w:hAnsi="Verdana" w:cs="Times New Roman"/>
                <w:sz w:val="22"/>
                <w:szCs w:val="20"/>
              </w:rPr>
              <w:t>Total Project Cost/Value £</w:t>
            </w:r>
          </w:p>
        </w:tc>
        <w:tc>
          <w:tcPr>
            <w:tcW w:w="1641" w:type="dxa"/>
          </w:tcPr>
          <w:p w14:paraId="04001064" w14:textId="77777777" w:rsidR="00B02A3D" w:rsidRPr="00B02A3D" w:rsidRDefault="00B02A3D" w:rsidP="00B02A3D">
            <w:pPr>
              <w:suppressAutoHyphens/>
              <w:spacing w:after="240"/>
              <w:rPr>
                <w:rFonts w:ascii="Verdana" w:eastAsia="Times New Roman" w:hAnsi="Verdana" w:cs="Times New Roman"/>
                <w:sz w:val="22"/>
                <w:szCs w:val="20"/>
              </w:rPr>
            </w:pPr>
            <w:r w:rsidRPr="00B02A3D">
              <w:rPr>
                <w:rFonts w:ascii="Verdana" w:eastAsia="Times New Roman" w:hAnsi="Verdana" w:cs="Times New Roman"/>
                <w:sz w:val="22"/>
                <w:szCs w:val="20"/>
              </w:rPr>
              <w:t>Difference £</w:t>
            </w:r>
          </w:p>
        </w:tc>
        <w:tc>
          <w:tcPr>
            <w:tcW w:w="1594" w:type="dxa"/>
          </w:tcPr>
          <w:p w14:paraId="11818188" w14:textId="77777777" w:rsidR="00B02A3D" w:rsidRPr="00B02A3D" w:rsidRDefault="00B02A3D" w:rsidP="00B02A3D">
            <w:pPr>
              <w:suppressAutoHyphens/>
              <w:spacing w:after="240"/>
              <w:rPr>
                <w:rFonts w:ascii="Verdana" w:eastAsia="Times New Roman" w:hAnsi="Verdana" w:cs="Times New Roman"/>
                <w:sz w:val="22"/>
                <w:szCs w:val="20"/>
              </w:rPr>
            </w:pPr>
            <w:r w:rsidRPr="00B02A3D">
              <w:rPr>
                <w:rFonts w:ascii="Verdana" w:eastAsia="Times New Roman" w:hAnsi="Verdana" w:cs="Times New Roman"/>
                <w:sz w:val="22"/>
                <w:szCs w:val="20"/>
              </w:rPr>
              <w:t>Weighting 40%</w:t>
            </w:r>
          </w:p>
        </w:tc>
        <w:tc>
          <w:tcPr>
            <w:tcW w:w="1533" w:type="dxa"/>
          </w:tcPr>
          <w:p w14:paraId="3052F089" w14:textId="77777777" w:rsidR="00B02A3D" w:rsidRPr="00B02A3D" w:rsidRDefault="00B02A3D" w:rsidP="00B02A3D">
            <w:pPr>
              <w:suppressAutoHyphens/>
              <w:spacing w:after="240"/>
              <w:rPr>
                <w:rFonts w:ascii="Verdana" w:eastAsia="Times New Roman" w:hAnsi="Verdana" w:cs="Times New Roman"/>
                <w:sz w:val="22"/>
                <w:szCs w:val="20"/>
              </w:rPr>
            </w:pPr>
            <w:r w:rsidRPr="00B02A3D">
              <w:rPr>
                <w:rFonts w:ascii="Verdana" w:eastAsia="Times New Roman" w:hAnsi="Verdana" w:cs="Times New Roman"/>
                <w:sz w:val="22"/>
                <w:szCs w:val="20"/>
              </w:rPr>
              <w:t xml:space="preserve">Ranking </w:t>
            </w:r>
          </w:p>
        </w:tc>
      </w:tr>
      <w:tr w:rsidR="00B02A3D" w:rsidRPr="00B02A3D" w14:paraId="4BE971B3" w14:textId="77777777" w:rsidTr="00B02A3D">
        <w:tc>
          <w:tcPr>
            <w:tcW w:w="1985" w:type="dxa"/>
          </w:tcPr>
          <w:p w14:paraId="2432DF4A" w14:textId="77777777" w:rsidR="00B02A3D" w:rsidRPr="00B02A3D" w:rsidRDefault="00B02A3D" w:rsidP="00B02A3D">
            <w:pPr>
              <w:suppressAutoHyphens/>
              <w:spacing w:after="240"/>
              <w:rPr>
                <w:rFonts w:ascii="Verdana" w:eastAsia="Times New Roman" w:hAnsi="Verdana" w:cs="Times New Roman"/>
                <w:sz w:val="22"/>
                <w:szCs w:val="20"/>
              </w:rPr>
            </w:pPr>
            <w:r w:rsidRPr="00B02A3D">
              <w:rPr>
                <w:rFonts w:ascii="Verdana" w:eastAsia="Times New Roman" w:hAnsi="Verdana" w:cs="Times New Roman"/>
                <w:sz w:val="22"/>
                <w:szCs w:val="20"/>
              </w:rPr>
              <w:t>Supplier A</w:t>
            </w:r>
          </w:p>
        </w:tc>
        <w:tc>
          <w:tcPr>
            <w:tcW w:w="1744" w:type="dxa"/>
          </w:tcPr>
          <w:p w14:paraId="4EACE170" w14:textId="77777777" w:rsidR="00B02A3D" w:rsidRPr="00B02A3D" w:rsidRDefault="00B02A3D" w:rsidP="00B02A3D">
            <w:pPr>
              <w:suppressAutoHyphens/>
              <w:spacing w:after="240"/>
              <w:rPr>
                <w:rFonts w:ascii="Verdana" w:eastAsia="Times New Roman" w:hAnsi="Verdana" w:cs="Times New Roman"/>
                <w:sz w:val="22"/>
                <w:szCs w:val="20"/>
              </w:rPr>
            </w:pPr>
            <w:r w:rsidRPr="00B02A3D">
              <w:rPr>
                <w:rFonts w:ascii="Verdana" w:eastAsia="Times New Roman" w:hAnsi="Verdana" w:cs="Times New Roman"/>
                <w:sz w:val="22"/>
                <w:szCs w:val="20"/>
              </w:rPr>
              <w:t>£50000.00</w:t>
            </w:r>
          </w:p>
        </w:tc>
        <w:tc>
          <w:tcPr>
            <w:tcW w:w="1641" w:type="dxa"/>
          </w:tcPr>
          <w:p w14:paraId="5951716F" w14:textId="77777777" w:rsidR="00B02A3D" w:rsidRPr="00B02A3D" w:rsidRDefault="00B02A3D" w:rsidP="00B02A3D">
            <w:pPr>
              <w:suppressAutoHyphens/>
              <w:spacing w:after="240"/>
              <w:rPr>
                <w:rFonts w:ascii="Verdana" w:eastAsia="Times New Roman" w:hAnsi="Verdana" w:cs="Times New Roman"/>
                <w:sz w:val="22"/>
                <w:szCs w:val="20"/>
              </w:rPr>
            </w:pPr>
            <w:r w:rsidRPr="00B02A3D">
              <w:rPr>
                <w:rFonts w:ascii="Verdana" w:eastAsia="Times New Roman" w:hAnsi="Verdana" w:cs="Times New Roman"/>
                <w:sz w:val="22"/>
                <w:szCs w:val="20"/>
              </w:rPr>
              <w:t>0</w:t>
            </w:r>
          </w:p>
        </w:tc>
        <w:tc>
          <w:tcPr>
            <w:tcW w:w="1594" w:type="dxa"/>
          </w:tcPr>
          <w:p w14:paraId="247990CF" w14:textId="77777777" w:rsidR="00B02A3D" w:rsidRPr="00B02A3D" w:rsidRDefault="00B02A3D" w:rsidP="00B02A3D">
            <w:pPr>
              <w:suppressAutoHyphens/>
              <w:spacing w:after="240"/>
              <w:jc w:val="center"/>
              <w:rPr>
                <w:rFonts w:ascii="Verdana" w:eastAsia="Times New Roman" w:hAnsi="Verdana" w:cs="Times New Roman"/>
                <w:sz w:val="22"/>
                <w:szCs w:val="20"/>
              </w:rPr>
            </w:pPr>
            <w:r w:rsidRPr="00B02A3D">
              <w:rPr>
                <w:rFonts w:ascii="Verdana" w:eastAsia="Times New Roman" w:hAnsi="Verdana" w:cs="Times New Roman"/>
                <w:sz w:val="22"/>
                <w:szCs w:val="20"/>
              </w:rPr>
              <w:t>40%</w:t>
            </w:r>
          </w:p>
        </w:tc>
        <w:tc>
          <w:tcPr>
            <w:tcW w:w="1533" w:type="dxa"/>
          </w:tcPr>
          <w:p w14:paraId="66B514BD" w14:textId="77777777" w:rsidR="00B02A3D" w:rsidRPr="00B02A3D" w:rsidRDefault="00B02A3D" w:rsidP="00B02A3D">
            <w:pPr>
              <w:suppressAutoHyphens/>
              <w:spacing w:after="240"/>
              <w:jc w:val="center"/>
              <w:rPr>
                <w:rFonts w:ascii="Verdana" w:eastAsia="Times New Roman" w:hAnsi="Verdana" w:cs="Times New Roman"/>
                <w:sz w:val="22"/>
                <w:szCs w:val="20"/>
              </w:rPr>
            </w:pPr>
            <w:r w:rsidRPr="00B02A3D">
              <w:rPr>
                <w:rFonts w:ascii="Verdana" w:eastAsia="Times New Roman" w:hAnsi="Verdana" w:cs="Times New Roman"/>
                <w:sz w:val="22"/>
                <w:szCs w:val="20"/>
              </w:rPr>
              <w:t>1st</w:t>
            </w:r>
          </w:p>
        </w:tc>
      </w:tr>
      <w:tr w:rsidR="00B02A3D" w:rsidRPr="00B02A3D" w14:paraId="64D30737" w14:textId="77777777" w:rsidTr="00B02A3D">
        <w:tc>
          <w:tcPr>
            <w:tcW w:w="1985" w:type="dxa"/>
          </w:tcPr>
          <w:p w14:paraId="55BBAE1A" w14:textId="77777777" w:rsidR="00B02A3D" w:rsidRPr="00B02A3D" w:rsidRDefault="00B02A3D" w:rsidP="00B02A3D">
            <w:pPr>
              <w:suppressAutoHyphens/>
              <w:spacing w:after="240"/>
              <w:rPr>
                <w:rFonts w:ascii="Verdana" w:eastAsia="Times New Roman" w:hAnsi="Verdana" w:cs="Times New Roman"/>
                <w:sz w:val="22"/>
                <w:szCs w:val="20"/>
              </w:rPr>
            </w:pPr>
            <w:r w:rsidRPr="00B02A3D">
              <w:rPr>
                <w:rFonts w:ascii="Verdana" w:eastAsia="Times New Roman" w:hAnsi="Verdana" w:cs="Times New Roman"/>
                <w:sz w:val="22"/>
                <w:szCs w:val="20"/>
              </w:rPr>
              <w:t>Supplier B</w:t>
            </w:r>
          </w:p>
        </w:tc>
        <w:tc>
          <w:tcPr>
            <w:tcW w:w="1744" w:type="dxa"/>
          </w:tcPr>
          <w:p w14:paraId="1C12FFA1" w14:textId="77777777" w:rsidR="00B02A3D" w:rsidRPr="00B02A3D" w:rsidRDefault="00B02A3D" w:rsidP="00B02A3D">
            <w:pPr>
              <w:suppressAutoHyphens/>
              <w:spacing w:after="240"/>
              <w:rPr>
                <w:rFonts w:ascii="Verdana" w:eastAsia="Times New Roman" w:hAnsi="Verdana" w:cs="Times New Roman"/>
                <w:sz w:val="22"/>
                <w:szCs w:val="20"/>
              </w:rPr>
            </w:pPr>
            <w:r w:rsidRPr="00B02A3D">
              <w:rPr>
                <w:rFonts w:ascii="Verdana" w:eastAsia="Times New Roman" w:hAnsi="Verdana" w:cs="Times New Roman"/>
                <w:sz w:val="22"/>
                <w:szCs w:val="20"/>
              </w:rPr>
              <w:t>£65000.00</w:t>
            </w:r>
          </w:p>
        </w:tc>
        <w:tc>
          <w:tcPr>
            <w:tcW w:w="1641" w:type="dxa"/>
          </w:tcPr>
          <w:p w14:paraId="1FE57159" w14:textId="77777777" w:rsidR="00B02A3D" w:rsidRPr="00B02A3D" w:rsidRDefault="00B02A3D" w:rsidP="00B02A3D">
            <w:pPr>
              <w:suppressAutoHyphens/>
              <w:spacing w:after="240"/>
              <w:rPr>
                <w:rFonts w:ascii="Verdana" w:eastAsia="Times New Roman" w:hAnsi="Verdana" w:cs="Times New Roman"/>
                <w:sz w:val="22"/>
                <w:szCs w:val="20"/>
              </w:rPr>
            </w:pPr>
            <w:r w:rsidRPr="00B02A3D">
              <w:rPr>
                <w:rFonts w:ascii="Verdana" w:eastAsia="Times New Roman" w:hAnsi="Verdana" w:cs="Times New Roman"/>
                <w:sz w:val="22"/>
                <w:szCs w:val="20"/>
              </w:rPr>
              <w:t>£15,000.00</w:t>
            </w:r>
          </w:p>
        </w:tc>
        <w:tc>
          <w:tcPr>
            <w:tcW w:w="1594" w:type="dxa"/>
          </w:tcPr>
          <w:p w14:paraId="403A1D1A" w14:textId="77777777" w:rsidR="00B02A3D" w:rsidRPr="00B02A3D" w:rsidRDefault="00B02A3D" w:rsidP="00B02A3D">
            <w:pPr>
              <w:suppressAutoHyphens/>
              <w:spacing w:after="240"/>
              <w:jc w:val="center"/>
              <w:rPr>
                <w:rFonts w:ascii="Verdana" w:eastAsia="Times New Roman" w:hAnsi="Verdana" w:cs="Times New Roman"/>
                <w:sz w:val="22"/>
                <w:szCs w:val="20"/>
              </w:rPr>
            </w:pPr>
            <w:r w:rsidRPr="00B02A3D">
              <w:rPr>
                <w:rFonts w:ascii="Verdana" w:eastAsia="Times New Roman" w:hAnsi="Verdana" w:cs="Times New Roman"/>
                <w:sz w:val="22"/>
                <w:szCs w:val="20"/>
              </w:rPr>
              <w:t>30.77%</w:t>
            </w:r>
          </w:p>
        </w:tc>
        <w:tc>
          <w:tcPr>
            <w:tcW w:w="1533" w:type="dxa"/>
          </w:tcPr>
          <w:p w14:paraId="107B4A03" w14:textId="77777777" w:rsidR="00B02A3D" w:rsidRPr="00B02A3D" w:rsidRDefault="00B02A3D" w:rsidP="00B02A3D">
            <w:pPr>
              <w:suppressAutoHyphens/>
              <w:spacing w:after="240"/>
              <w:jc w:val="center"/>
              <w:rPr>
                <w:rFonts w:ascii="Verdana" w:eastAsia="Times New Roman" w:hAnsi="Verdana" w:cs="Times New Roman"/>
                <w:sz w:val="22"/>
                <w:szCs w:val="20"/>
              </w:rPr>
            </w:pPr>
            <w:r w:rsidRPr="00B02A3D">
              <w:rPr>
                <w:rFonts w:ascii="Verdana" w:eastAsia="Times New Roman" w:hAnsi="Verdana" w:cs="Times New Roman"/>
                <w:sz w:val="22"/>
                <w:szCs w:val="20"/>
              </w:rPr>
              <w:t>2nd</w:t>
            </w:r>
          </w:p>
        </w:tc>
      </w:tr>
      <w:tr w:rsidR="00B02A3D" w:rsidRPr="00B02A3D" w14:paraId="53442BA0" w14:textId="77777777" w:rsidTr="00B02A3D">
        <w:tc>
          <w:tcPr>
            <w:tcW w:w="1985" w:type="dxa"/>
          </w:tcPr>
          <w:p w14:paraId="0EC8B6AE" w14:textId="77777777" w:rsidR="00B02A3D" w:rsidRPr="00B02A3D" w:rsidRDefault="00B02A3D" w:rsidP="00B02A3D">
            <w:pPr>
              <w:suppressAutoHyphens/>
              <w:spacing w:after="240"/>
              <w:rPr>
                <w:rFonts w:ascii="Verdana" w:eastAsia="Times New Roman" w:hAnsi="Verdana" w:cs="Times New Roman"/>
                <w:sz w:val="22"/>
                <w:szCs w:val="20"/>
              </w:rPr>
            </w:pPr>
            <w:r w:rsidRPr="00B02A3D">
              <w:rPr>
                <w:rFonts w:ascii="Verdana" w:eastAsia="Times New Roman" w:hAnsi="Verdana" w:cs="Times New Roman"/>
                <w:sz w:val="22"/>
                <w:szCs w:val="20"/>
              </w:rPr>
              <w:t>Supplier C</w:t>
            </w:r>
          </w:p>
        </w:tc>
        <w:tc>
          <w:tcPr>
            <w:tcW w:w="1744" w:type="dxa"/>
          </w:tcPr>
          <w:p w14:paraId="4514E1B1" w14:textId="77777777" w:rsidR="00B02A3D" w:rsidRPr="00B02A3D" w:rsidRDefault="00B02A3D" w:rsidP="00B02A3D">
            <w:pPr>
              <w:suppressAutoHyphens/>
              <w:spacing w:after="240"/>
              <w:rPr>
                <w:rFonts w:ascii="Verdana" w:eastAsia="Times New Roman" w:hAnsi="Verdana" w:cs="Times New Roman"/>
                <w:sz w:val="22"/>
                <w:szCs w:val="20"/>
              </w:rPr>
            </w:pPr>
            <w:r w:rsidRPr="00B02A3D">
              <w:rPr>
                <w:rFonts w:ascii="Verdana" w:eastAsia="Times New Roman" w:hAnsi="Verdana" w:cs="Times New Roman"/>
                <w:sz w:val="22"/>
                <w:szCs w:val="20"/>
              </w:rPr>
              <w:t>£68000.00</w:t>
            </w:r>
          </w:p>
        </w:tc>
        <w:tc>
          <w:tcPr>
            <w:tcW w:w="1641" w:type="dxa"/>
          </w:tcPr>
          <w:p w14:paraId="4D230AC8" w14:textId="77777777" w:rsidR="00B02A3D" w:rsidRPr="00B02A3D" w:rsidRDefault="00B02A3D" w:rsidP="00B02A3D">
            <w:pPr>
              <w:suppressAutoHyphens/>
              <w:spacing w:after="240"/>
              <w:rPr>
                <w:rFonts w:ascii="Verdana" w:eastAsia="Times New Roman" w:hAnsi="Verdana" w:cs="Times New Roman"/>
                <w:sz w:val="22"/>
                <w:szCs w:val="20"/>
              </w:rPr>
            </w:pPr>
            <w:r w:rsidRPr="00B02A3D">
              <w:rPr>
                <w:rFonts w:ascii="Verdana" w:eastAsia="Times New Roman" w:hAnsi="Verdana" w:cs="Times New Roman"/>
                <w:sz w:val="22"/>
                <w:szCs w:val="20"/>
              </w:rPr>
              <w:t>£18,000.00</w:t>
            </w:r>
          </w:p>
        </w:tc>
        <w:tc>
          <w:tcPr>
            <w:tcW w:w="1594" w:type="dxa"/>
          </w:tcPr>
          <w:p w14:paraId="54617F6F" w14:textId="77777777" w:rsidR="00B02A3D" w:rsidRPr="00B02A3D" w:rsidRDefault="00B02A3D" w:rsidP="00B02A3D">
            <w:pPr>
              <w:suppressAutoHyphens/>
              <w:spacing w:after="240"/>
              <w:jc w:val="center"/>
              <w:rPr>
                <w:rFonts w:ascii="Verdana" w:eastAsia="Times New Roman" w:hAnsi="Verdana" w:cs="Times New Roman"/>
                <w:sz w:val="22"/>
                <w:szCs w:val="20"/>
              </w:rPr>
            </w:pPr>
            <w:r w:rsidRPr="00B02A3D">
              <w:rPr>
                <w:rFonts w:ascii="Verdana" w:eastAsia="Times New Roman" w:hAnsi="Verdana" w:cs="Times New Roman"/>
                <w:sz w:val="22"/>
                <w:szCs w:val="20"/>
              </w:rPr>
              <w:t>29.41%</w:t>
            </w:r>
          </w:p>
        </w:tc>
        <w:tc>
          <w:tcPr>
            <w:tcW w:w="1533" w:type="dxa"/>
          </w:tcPr>
          <w:p w14:paraId="3B62AAED" w14:textId="77777777" w:rsidR="00B02A3D" w:rsidRPr="00B02A3D" w:rsidRDefault="00B02A3D" w:rsidP="00B02A3D">
            <w:pPr>
              <w:suppressAutoHyphens/>
              <w:spacing w:after="240"/>
              <w:jc w:val="center"/>
              <w:rPr>
                <w:rFonts w:ascii="Verdana" w:eastAsia="Times New Roman" w:hAnsi="Verdana" w:cs="Times New Roman"/>
                <w:sz w:val="22"/>
                <w:szCs w:val="20"/>
              </w:rPr>
            </w:pPr>
            <w:r w:rsidRPr="00B02A3D">
              <w:rPr>
                <w:rFonts w:ascii="Verdana" w:eastAsia="Times New Roman" w:hAnsi="Verdana" w:cs="Times New Roman"/>
                <w:sz w:val="22"/>
                <w:szCs w:val="20"/>
              </w:rPr>
              <w:t>3rd</w:t>
            </w:r>
          </w:p>
        </w:tc>
      </w:tr>
    </w:tbl>
    <w:p w14:paraId="6A7B28E7" w14:textId="77777777" w:rsidR="00B02A3D" w:rsidRPr="00D35CC4" w:rsidRDefault="00B02A3D" w:rsidP="00FF0FD8">
      <w:pPr>
        <w:pStyle w:val="01BSCCParagraphbodystyle"/>
      </w:pPr>
    </w:p>
    <w:p w14:paraId="63F2E364" w14:textId="77777777" w:rsidR="00BC4AF8" w:rsidRPr="00BC4AF8" w:rsidRDefault="00BC4AF8" w:rsidP="001F049A">
      <w:pPr>
        <w:pStyle w:val="01BSCCParagraphbodystyle"/>
        <w:rPr>
          <w:b/>
          <w:color w:val="000000"/>
          <w:sz w:val="32"/>
          <w:szCs w:val="32"/>
        </w:rPr>
      </w:pPr>
      <w:r w:rsidRPr="00BC4AF8">
        <w:rPr>
          <w:b/>
          <w:color w:val="000000"/>
          <w:sz w:val="32"/>
          <w:szCs w:val="32"/>
        </w:rPr>
        <w:t>Ties</w:t>
      </w:r>
    </w:p>
    <w:p w14:paraId="780A6D4F" w14:textId="77777777" w:rsidR="001F049A" w:rsidRPr="00D35CC4" w:rsidRDefault="001F049A" w:rsidP="001F049A">
      <w:pPr>
        <w:pStyle w:val="01BSCCParagraphbodystyle"/>
        <w:rPr>
          <w:color w:val="000000"/>
        </w:rPr>
      </w:pPr>
      <w:r w:rsidRPr="00D35CC4">
        <w:rPr>
          <w:color w:val="000000"/>
        </w:rPr>
        <w:t xml:space="preserve">Where the Total Evaluated </w:t>
      </w:r>
      <w:r w:rsidR="00AD638A" w:rsidRPr="00D35CC4">
        <w:rPr>
          <w:color w:val="000000"/>
        </w:rPr>
        <w:t>Scores</w:t>
      </w:r>
      <w:r w:rsidRPr="00D35CC4">
        <w:rPr>
          <w:color w:val="000000"/>
        </w:rPr>
        <w:t xml:space="preserve"> of two or more tenderers are identical following the </w:t>
      </w:r>
      <w:proofErr w:type="gramStart"/>
      <w:r w:rsidRPr="00D35CC4">
        <w:rPr>
          <w:color w:val="000000"/>
        </w:rPr>
        <w:t>evaluation</w:t>
      </w:r>
      <w:proofErr w:type="gramEnd"/>
      <w:r w:rsidRPr="00D35CC4">
        <w:rPr>
          <w:color w:val="000000"/>
        </w:rPr>
        <w:t xml:space="preserve"> process identified above and a Tie has occurred the following will be applied to determine the preferred Supplier:</w:t>
      </w:r>
    </w:p>
    <w:p w14:paraId="431064D0" w14:textId="77777777" w:rsidR="001F049A" w:rsidRPr="00D35CC4" w:rsidRDefault="001F049A" w:rsidP="00395401">
      <w:pPr>
        <w:pStyle w:val="01BSCCParagraphbodystyle"/>
        <w:numPr>
          <w:ilvl w:val="0"/>
          <w:numId w:val="11"/>
        </w:numPr>
        <w:suppressAutoHyphens w:val="0"/>
        <w:rPr>
          <w:color w:val="000000"/>
        </w:rPr>
      </w:pPr>
      <w:r w:rsidRPr="00D35CC4">
        <w:rPr>
          <w:color w:val="000000"/>
        </w:rPr>
        <w:lastRenderedPageBreak/>
        <w:t xml:space="preserve">Where in the commercial element accounts for 50% or more of the total available score, the highest commercial score awarded to any of the Tied tenderers will be used to select the preferred supplier e.g. </w:t>
      </w:r>
    </w:p>
    <w:p w14:paraId="66F855CE" w14:textId="77777777" w:rsidR="001F049A" w:rsidRPr="00D35CC4" w:rsidRDefault="001F049A" w:rsidP="00395401">
      <w:pPr>
        <w:pStyle w:val="01BSCCParagraphbodystyle"/>
        <w:numPr>
          <w:ilvl w:val="1"/>
          <w:numId w:val="11"/>
        </w:numPr>
        <w:suppressAutoHyphens w:val="0"/>
        <w:rPr>
          <w:color w:val="000000"/>
        </w:rPr>
      </w:pPr>
      <w:r w:rsidRPr="00D35CC4">
        <w:rPr>
          <w:color w:val="000000"/>
        </w:rPr>
        <w:t xml:space="preserve">Supplier </w:t>
      </w:r>
      <w:proofErr w:type="gramStart"/>
      <w:r w:rsidRPr="00D35CC4">
        <w:rPr>
          <w:color w:val="000000"/>
        </w:rPr>
        <w:t>A  60</w:t>
      </w:r>
      <w:proofErr w:type="gramEnd"/>
      <w:r w:rsidRPr="00D35CC4">
        <w:rPr>
          <w:color w:val="000000"/>
        </w:rPr>
        <w:t>% Commercial     34% Quality = 94%</w:t>
      </w:r>
    </w:p>
    <w:p w14:paraId="60009C4C" w14:textId="77777777" w:rsidR="001F049A" w:rsidRPr="00D35CC4" w:rsidRDefault="001F049A" w:rsidP="00395401">
      <w:pPr>
        <w:pStyle w:val="01BSCCParagraphbodystyle"/>
        <w:numPr>
          <w:ilvl w:val="1"/>
          <w:numId w:val="11"/>
        </w:numPr>
        <w:suppressAutoHyphens w:val="0"/>
        <w:rPr>
          <w:color w:val="000000"/>
        </w:rPr>
      </w:pPr>
      <w:r w:rsidRPr="00D35CC4">
        <w:rPr>
          <w:color w:val="000000"/>
        </w:rPr>
        <w:t>Supplier B 54</w:t>
      </w:r>
      <w:proofErr w:type="gramStart"/>
      <w:r w:rsidRPr="00D35CC4">
        <w:rPr>
          <w:color w:val="000000"/>
        </w:rPr>
        <w:t>%  Commercial</w:t>
      </w:r>
      <w:proofErr w:type="gramEnd"/>
      <w:r w:rsidRPr="00D35CC4">
        <w:rPr>
          <w:color w:val="000000"/>
        </w:rPr>
        <w:t xml:space="preserve">     40% Quality = 94%</w:t>
      </w:r>
    </w:p>
    <w:p w14:paraId="1278EEFF" w14:textId="77777777" w:rsidR="001F049A" w:rsidRPr="00D35CC4" w:rsidRDefault="001F049A" w:rsidP="001F049A">
      <w:pPr>
        <w:pStyle w:val="01BSCCParagraphbodystyle"/>
        <w:rPr>
          <w:color w:val="000000"/>
        </w:rPr>
      </w:pPr>
      <w:r w:rsidRPr="00D35CC4">
        <w:rPr>
          <w:color w:val="000000"/>
        </w:rPr>
        <w:t>         Supplier A would be deemed the preferred Supplier</w:t>
      </w:r>
    </w:p>
    <w:p w14:paraId="447568E1" w14:textId="77777777" w:rsidR="001F049A" w:rsidRPr="00D35CC4" w:rsidRDefault="001F049A" w:rsidP="00395401">
      <w:pPr>
        <w:pStyle w:val="01BSCCParagraphbodystyle"/>
        <w:numPr>
          <w:ilvl w:val="0"/>
          <w:numId w:val="11"/>
        </w:numPr>
        <w:suppressAutoHyphens w:val="0"/>
        <w:rPr>
          <w:color w:val="000000"/>
        </w:rPr>
      </w:pPr>
      <w:r w:rsidRPr="00D35CC4">
        <w:rPr>
          <w:color w:val="000000"/>
        </w:rPr>
        <w:t xml:space="preserve">Where the quality element accounts for 51% or more of the total available score, the highest quality score awarded to any of the Tied tenderers will be used to select the preferred supplier e.g. </w:t>
      </w:r>
    </w:p>
    <w:p w14:paraId="67455B13" w14:textId="77777777" w:rsidR="001F049A" w:rsidRPr="00D35CC4" w:rsidRDefault="001F049A" w:rsidP="00395401">
      <w:pPr>
        <w:pStyle w:val="01BSCCParagraphbodystyle"/>
        <w:numPr>
          <w:ilvl w:val="1"/>
          <w:numId w:val="11"/>
        </w:numPr>
        <w:suppressAutoHyphens w:val="0"/>
        <w:rPr>
          <w:color w:val="000000"/>
        </w:rPr>
      </w:pPr>
      <w:r w:rsidRPr="00D35CC4">
        <w:rPr>
          <w:color w:val="000000"/>
        </w:rPr>
        <w:t xml:space="preserve">Supplier </w:t>
      </w:r>
      <w:proofErr w:type="gramStart"/>
      <w:r w:rsidRPr="00D35CC4">
        <w:rPr>
          <w:color w:val="000000"/>
        </w:rPr>
        <w:t>A  60</w:t>
      </w:r>
      <w:proofErr w:type="gramEnd"/>
      <w:r w:rsidRPr="00D35CC4">
        <w:rPr>
          <w:color w:val="000000"/>
        </w:rPr>
        <w:t>% Quality 34% Commercial = 94%</w:t>
      </w:r>
    </w:p>
    <w:p w14:paraId="6AC3D1D9" w14:textId="77777777" w:rsidR="001F049A" w:rsidRPr="00D35CC4" w:rsidRDefault="001F049A" w:rsidP="00395401">
      <w:pPr>
        <w:pStyle w:val="01BSCCParagraphbodystyle"/>
        <w:numPr>
          <w:ilvl w:val="1"/>
          <w:numId w:val="11"/>
        </w:numPr>
        <w:suppressAutoHyphens w:val="0"/>
        <w:rPr>
          <w:color w:val="000000"/>
        </w:rPr>
      </w:pPr>
      <w:r w:rsidRPr="00D35CC4">
        <w:rPr>
          <w:color w:val="000000"/>
        </w:rPr>
        <w:t xml:space="preserve">Supplier </w:t>
      </w:r>
      <w:proofErr w:type="gramStart"/>
      <w:r w:rsidRPr="00D35CC4">
        <w:rPr>
          <w:color w:val="000000"/>
        </w:rPr>
        <w:t>B  54</w:t>
      </w:r>
      <w:proofErr w:type="gramEnd"/>
      <w:r w:rsidRPr="00D35CC4">
        <w:rPr>
          <w:color w:val="000000"/>
        </w:rPr>
        <w:t>% Quality 40% Commercial = 94%</w:t>
      </w:r>
    </w:p>
    <w:p w14:paraId="75566BE3" w14:textId="77777777" w:rsidR="001F049A" w:rsidRPr="00D35CC4" w:rsidRDefault="001F049A" w:rsidP="001F049A">
      <w:pPr>
        <w:pStyle w:val="01BSCCParagraphbodystyle"/>
        <w:rPr>
          <w:color w:val="000000"/>
        </w:rPr>
      </w:pPr>
      <w:r w:rsidRPr="00D35CC4">
        <w:rPr>
          <w:color w:val="000000"/>
        </w:rPr>
        <w:t>         Supplier A would be deemed the preferred Supplier</w:t>
      </w:r>
    </w:p>
    <w:p w14:paraId="0F75DF8D" w14:textId="77777777" w:rsidR="001F049A" w:rsidRPr="00D35CC4" w:rsidRDefault="001F049A" w:rsidP="001F049A">
      <w:pPr>
        <w:pStyle w:val="01BSCCParagraphbodystyle"/>
        <w:rPr>
          <w:color w:val="000000"/>
        </w:rPr>
      </w:pPr>
      <w:r w:rsidRPr="00D35CC4">
        <w:rPr>
          <w:color w:val="000000"/>
        </w:rPr>
        <w:t>In the eventuality that two or more tenderers remain Tied (e.g. Commercial Score and Quality Score are identical) following the application of the methodology above the preferred supplier will be selected at random from the remaining tenderers using a fair and transparent process.  All tied supplier will be entered into a draw and the first supplier to be picked from the draw will be the preferred supplier. In the event of a draw and spirit of fairness and transparency the Tied Tenderers will be invited to send a representative to witness the draw.</w:t>
      </w:r>
    </w:p>
    <w:p w14:paraId="380DCFE8" w14:textId="77777777" w:rsidR="005E1E5A" w:rsidRPr="00D35CC4" w:rsidRDefault="005E1E5A" w:rsidP="007E366A">
      <w:pPr>
        <w:pStyle w:val="01BSCCParagraphbodystyle"/>
        <w:sectPr w:rsidR="005E1E5A" w:rsidRPr="00D35CC4" w:rsidSect="00920428">
          <w:headerReference w:type="default" r:id="rId19"/>
          <w:footerReference w:type="default" r:id="rId20"/>
          <w:headerReference w:type="first" r:id="rId21"/>
          <w:footerReference w:type="first" r:id="rId22"/>
          <w:type w:val="continuous"/>
          <w:pgSz w:w="11904" w:h="16834"/>
          <w:pgMar w:top="1134" w:right="1701" w:bottom="1361" w:left="1701" w:header="454" w:footer="454" w:gutter="0"/>
          <w:pgNumType w:start="1"/>
          <w:cols w:space="708"/>
          <w:titlePg/>
          <w:docGrid w:linePitch="326"/>
        </w:sectPr>
      </w:pPr>
    </w:p>
    <w:p w14:paraId="4480C3AF" w14:textId="47CF3A5D" w:rsidR="004921D6" w:rsidRDefault="004921D6" w:rsidP="001F5484">
      <w:pPr>
        <w:pStyle w:val="01BSCCParagraphbodystyle"/>
        <w:rPr>
          <w:color w:val="FF0000"/>
        </w:rPr>
      </w:pPr>
    </w:p>
    <w:p w14:paraId="73FEEB35" w14:textId="15923FE6" w:rsidR="00EC14B4" w:rsidRDefault="00EC14B4" w:rsidP="001F5484">
      <w:pPr>
        <w:pStyle w:val="01BSCCParagraphbodystyle"/>
        <w:rPr>
          <w:color w:val="FF0000"/>
        </w:rPr>
      </w:pPr>
    </w:p>
    <w:p w14:paraId="26AA26E9" w14:textId="68A36FA4" w:rsidR="00EC14B4" w:rsidRDefault="00EC14B4" w:rsidP="001F5484">
      <w:pPr>
        <w:pStyle w:val="01BSCCParagraphbodystyle"/>
        <w:rPr>
          <w:color w:val="FF0000"/>
        </w:rPr>
      </w:pPr>
    </w:p>
    <w:p w14:paraId="60FECCDB" w14:textId="2A05C514" w:rsidR="00EC14B4" w:rsidRDefault="00EC14B4" w:rsidP="001F5484">
      <w:pPr>
        <w:pStyle w:val="01BSCCParagraphbodystyle"/>
        <w:rPr>
          <w:color w:val="FF0000"/>
        </w:rPr>
      </w:pPr>
    </w:p>
    <w:p w14:paraId="3A6649BC" w14:textId="0127975A" w:rsidR="00EC14B4" w:rsidRDefault="00EC14B4" w:rsidP="001F5484">
      <w:pPr>
        <w:pStyle w:val="01BSCCParagraphbodystyle"/>
        <w:rPr>
          <w:color w:val="FF0000"/>
        </w:rPr>
      </w:pPr>
    </w:p>
    <w:p w14:paraId="66E61A4E" w14:textId="248C0E89" w:rsidR="00EC14B4" w:rsidRDefault="00EC14B4" w:rsidP="001F5484">
      <w:pPr>
        <w:pStyle w:val="01BSCCParagraphbodystyle"/>
        <w:rPr>
          <w:color w:val="FF0000"/>
        </w:rPr>
      </w:pPr>
    </w:p>
    <w:p w14:paraId="2C1667CD" w14:textId="7298E8A1" w:rsidR="00EC14B4" w:rsidRDefault="00EC14B4" w:rsidP="001F5484">
      <w:pPr>
        <w:pStyle w:val="01BSCCParagraphbodystyle"/>
        <w:rPr>
          <w:color w:val="FF0000"/>
        </w:rPr>
      </w:pPr>
    </w:p>
    <w:p w14:paraId="6F215B6D" w14:textId="6DBD5703" w:rsidR="00EC14B4" w:rsidRDefault="00EC14B4" w:rsidP="001F5484">
      <w:pPr>
        <w:pStyle w:val="01BSCCParagraphbodystyle"/>
        <w:rPr>
          <w:color w:val="FF0000"/>
        </w:rPr>
      </w:pPr>
    </w:p>
    <w:p w14:paraId="13BFF605" w14:textId="464DCEE5" w:rsidR="00EC14B4" w:rsidRDefault="00EC14B4" w:rsidP="001F5484">
      <w:pPr>
        <w:pStyle w:val="01BSCCParagraphbodystyle"/>
        <w:rPr>
          <w:color w:val="FF0000"/>
        </w:rPr>
      </w:pPr>
    </w:p>
    <w:p w14:paraId="3207000F" w14:textId="519A0342" w:rsidR="00EC14B4" w:rsidRDefault="00EC14B4" w:rsidP="001F5484">
      <w:pPr>
        <w:pStyle w:val="01BSCCParagraphbodystyle"/>
        <w:rPr>
          <w:color w:val="FF0000"/>
        </w:rPr>
      </w:pPr>
    </w:p>
    <w:p w14:paraId="1C7BE394" w14:textId="57D66E1F" w:rsidR="00EC14B4" w:rsidRDefault="00EC14B4" w:rsidP="001F5484">
      <w:pPr>
        <w:pStyle w:val="01BSCCParagraphbodystyle"/>
        <w:rPr>
          <w:color w:val="FF0000"/>
        </w:rPr>
      </w:pPr>
    </w:p>
    <w:p w14:paraId="584B6E6E" w14:textId="60D863A0" w:rsidR="00EC14B4" w:rsidRDefault="00EC14B4" w:rsidP="001F5484">
      <w:pPr>
        <w:pStyle w:val="01BSCCParagraphbodystyle"/>
        <w:rPr>
          <w:color w:val="FF0000"/>
        </w:rPr>
      </w:pPr>
    </w:p>
    <w:p w14:paraId="6872E004" w14:textId="1A08F310" w:rsidR="00EC14B4" w:rsidRDefault="00EC14B4" w:rsidP="001F5484">
      <w:pPr>
        <w:pStyle w:val="01BSCCParagraphbodystyle"/>
        <w:rPr>
          <w:color w:val="FF0000"/>
        </w:rPr>
      </w:pPr>
    </w:p>
    <w:p w14:paraId="18715B3D" w14:textId="45247614" w:rsidR="004921D6" w:rsidRPr="00EC14B4" w:rsidRDefault="004921D6" w:rsidP="00EC14B4">
      <w:pPr>
        <w:pStyle w:val="Heading2"/>
      </w:pPr>
      <w:bookmarkStart w:id="313" w:name="Formoftender"/>
      <w:bookmarkStart w:id="314" w:name="_Toc376435930"/>
      <w:bookmarkStart w:id="315" w:name="_Toc376436302"/>
      <w:bookmarkStart w:id="316" w:name="_GoBack"/>
      <w:bookmarkEnd w:id="316"/>
      <w:r w:rsidRPr="00EC14B4">
        <w:lastRenderedPageBreak/>
        <w:t>FORM OF TENDER AND BONA FIDE TENDER</w:t>
      </w:r>
    </w:p>
    <w:bookmarkEnd w:id="313"/>
    <w:p w14:paraId="4FC5ED4E" w14:textId="77777777" w:rsidR="004921D6" w:rsidRPr="00EC14B4" w:rsidRDefault="004921D6" w:rsidP="00EC14B4">
      <w:pPr>
        <w:pStyle w:val="Heading2"/>
      </w:pPr>
    </w:p>
    <w:p w14:paraId="772DA160" w14:textId="15854FCA" w:rsidR="004921D6" w:rsidRPr="00DA3995" w:rsidRDefault="004921D6" w:rsidP="004921D6">
      <w:pPr>
        <w:jc w:val="both"/>
        <w:rPr>
          <w:rFonts w:ascii="Verdana" w:hAnsi="Verdana" w:cs="Arial"/>
          <w:bCs/>
          <w:sz w:val="21"/>
          <w:szCs w:val="21"/>
          <w:lang w:eastAsia="en-GB"/>
        </w:rPr>
      </w:pPr>
      <w:r w:rsidRPr="00DA3995">
        <w:rPr>
          <w:rFonts w:ascii="Verdana" w:hAnsi="Verdana" w:cs="Arial"/>
          <w:bCs/>
          <w:sz w:val="21"/>
          <w:szCs w:val="21"/>
          <w:lang w:eastAsia="en-GB"/>
        </w:rPr>
        <w:t xml:space="preserve">Date: </w:t>
      </w:r>
      <w:r w:rsidR="00EC14B4" w:rsidRPr="00DA3995">
        <w:rPr>
          <w:rFonts w:ascii="Verdana" w:hAnsi="Verdana" w:cs="Arial"/>
          <w:bCs/>
          <w:sz w:val="21"/>
          <w:szCs w:val="21"/>
          <w:lang w:eastAsia="en-GB"/>
        </w:rPr>
        <w:t>3</w:t>
      </w:r>
      <w:r w:rsidR="00EC14B4" w:rsidRPr="00DA3995">
        <w:rPr>
          <w:rFonts w:ascii="Verdana" w:hAnsi="Verdana" w:cs="Arial"/>
          <w:bCs/>
          <w:sz w:val="21"/>
          <w:szCs w:val="21"/>
          <w:vertAlign w:val="superscript"/>
          <w:lang w:eastAsia="en-GB"/>
        </w:rPr>
        <w:t>rd</w:t>
      </w:r>
      <w:r w:rsidR="00EC14B4" w:rsidRPr="00DA3995">
        <w:rPr>
          <w:rFonts w:ascii="Verdana" w:hAnsi="Verdana" w:cs="Arial"/>
          <w:bCs/>
          <w:sz w:val="21"/>
          <w:szCs w:val="21"/>
          <w:lang w:eastAsia="en-GB"/>
        </w:rPr>
        <w:t xml:space="preserve"> June </w:t>
      </w:r>
      <w:r w:rsidRPr="00DA3995">
        <w:rPr>
          <w:rFonts w:ascii="Verdana" w:hAnsi="Verdana" w:cs="Arial"/>
          <w:bCs/>
          <w:sz w:val="21"/>
          <w:szCs w:val="21"/>
          <w:lang w:eastAsia="en-GB"/>
        </w:rPr>
        <w:t>201</w:t>
      </w:r>
      <w:r w:rsidR="00EC14B4" w:rsidRPr="00DA3995">
        <w:rPr>
          <w:rFonts w:ascii="Verdana" w:hAnsi="Verdana" w:cs="Arial"/>
          <w:bCs/>
          <w:sz w:val="21"/>
          <w:szCs w:val="21"/>
          <w:lang w:eastAsia="en-GB"/>
        </w:rPr>
        <w:t>9</w:t>
      </w:r>
    </w:p>
    <w:p w14:paraId="2C94CA20" w14:textId="77777777" w:rsidR="004921D6" w:rsidRPr="00DA3995" w:rsidRDefault="004921D6" w:rsidP="004921D6">
      <w:pPr>
        <w:jc w:val="both"/>
        <w:rPr>
          <w:rFonts w:ascii="Verdana" w:hAnsi="Verdana" w:cs="Arial"/>
          <w:bCs/>
          <w:sz w:val="21"/>
          <w:szCs w:val="21"/>
          <w:lang w:eastAsia="en-GB"/>
        </w:rPr>
      </w:pPr>
    </w:p>
    <w:p w14:paraId="3838E931" w14:textId="0D8CB6D1" w:rsidR="004921D6" w:rsidRPr="00DA3995" w:rsidRDefault="004921D6" w:rsidP="004921D6">
      <w:pPr>
        <w:jc w:val="both"/>
        <w:rPr>
          <w:rFonts w:ascii="Verdana" w:hAnsi="Verdana" w:cs="Arial"/>
          <w:bCs/>
          <w:sz w:val="21"/>
          <w:szCs w:val="21"/>
          <w:lang w:eastAsia="en-GB"/>
        </w:rPr>
      </w:pPr>
      <w:r w:rsidRPr="00DA3995">
        <w:rPr>
          <w:rFonts w:ascii="Verdana" w:hAnsi="Verdana" w:cs="Arial"/>
          <w:bCs/>
          <w:sz w:val="21"/>
          <w:szCs w:val="21"/>
          <w:lang w:eastAsia="en-GB"/>
        </w:rPr>
        <w:t xml:space="preserve">Dear </w:t>
      </w:r>
      <w:r w:rsidR="00DA3995" w:rsidRPr="00DA3995">
        <w:rPr>
          <w:rFonts w:ascii="Verdana" w:hAnsi="Verdana" w:cs="Arial"/>
          <w:bCs/>
          <w:sz w:val="21"/>
          <w:szCs w:val="21"/>
          <w:lang w:eastAsia="en-GB"/>
        </w:rPr>
        <w:t>Plymouth Marjon University</w:t>
      </w:r>
    </w:p>
    <w:p w14:paraId="7A56D24A" w14:textId="77777777" w:rsidR="004921D6" w:rsidRPr="00DA3995" w:rsidRDefault="004921D6" w:rsidP="004921D6">
      <w:pPr>
        <w:jc w:val="both"/>
        <w:rPr>
          <w:rFonts w:ascii="Verdana" w:hAnsi="Verdana" w:cs="Arial"/>
          <w:b/>
          <w:bCs/>
          <w:sz w:val="21"/>
          <w:szCs w:val="21"/>
          <w:lang w:eastAsia="en-GB"/>
        </w:rPr>
      </w:pPr>
    </w:p>
    <w:p w14:paraId="2C71C1B1" w14:textId="083444DF" w:rsidR="00EC14B4" w:rsidRPr="00DA3995" w:rsidRDefault="00EC14B4" w:rsidP="00EC14B4">
      <w:pPr>
        <w:spacing w:after="200" w:line="276" w:lineRule="auto"/>
        <w:rPr>
          <w:rFonts w:ascii="Verdana" w:hAnsi="Verdana" w:cs="Arial"/>
          <w:b/>
          <w:bCs/>
          <w:sz w:val="21"/>
          <w:szCs w:val="21"/>
          <w:lang w:eastAsia="en-GB"/>
        </w:rPr>
      </w:pPr>
      <w:proofErr w:type="gramStart"/>
      <w:r w:rsidRPr="00DA3995">
        <w:rPr>
          <w:rFonts w:ascii="Verdana" w:hAnsi="Verdana" w:cs="Arial"/>
          <w:b/>
          <w:bCs/>
          <w:sz w:val="21"/>
          <w:szCs w:val="21"/>
          <w:lang w:eastAsia="en-GB"/>
        </w:rPr>
        <w:t>Re:-</w:t>
      </w:r>
      <w:proofErr w:type="gramEnd"/>
      <w:r w:rsidRPr="00DA3995">
        <w:rPr>
          <w:rFonts w:ascii="Verdana" w:hAnsi="Verdana" w:cs="Arial"/>
          <w:b/>
          <w:bCs/>
          <w:sz w:val="21"/>
          <w:szCs w:val="21"/>
          <w:lang w:eastAsia="en-GB"/>
        </w:rPr>
        <w:t xml:space="preserve"> The Purchase, Design, Installation, Maintenance and Ongoing Support of Industry-Standard Integrated Digital TV and Radio Broadcast Studios</w:t>
      </w:r>
    </w:p>
    <w:p w14:paraId="6B71611E" w14:textId="19EB0BBC" w:rsidR="004921D6" w:rsidRPr="00DA3995" w:rsidRDefault="004921D6" w:rsidP="004921D6">
      <w:pPr>
        <w:rPr>
          <w:rFonts w:ascii="Verdana" w:hAnsi="Verdana" w:cs="Arial"/>
          <w:bCs/>
          <w:sz w:val="21"/>
          <w:szCs w:val="21"/>
          <w:lang w:eastAsia="en-GB"/>
        </w:rPr>
      </w:pPr>
      <w:r w:rsidRPr="00DA3995">
        <w:rPr>
          <w:rFonts w:ascii="Verdana" w:hAnsi="Verdana" w:cs="Arial"/>
          <w:bCs/>
          <w:sz w:val="21"/>
          <w:szCs w:val="21"/>
          <w:lang w:eastAsia="en-GB"/>
        </w:rPr>
        <w:t>I/we offer to supply the services described in the said contract documents in such manner as may be required</w:t>
      </w:r>
      <w:r w:rsidR="00DA3995" w:rsidRPr="00DA3995">
        <w:rPr>
          <w:rFonts w:ascii="Verdana" w:hAnsi="Verdana" w:cs="Arial"/>
          <w:bCs/>
          <w:sz w:val="21"/>
          <w:szCs w:val="21"/>
          <w:lang w:eastAsia="en-GB"/>
        </w:rPr>
        <w:t>.</w:t>
      </w:r>
    </w:p>
    <w:p w14:paraId="692DF061" w14:textId="77777777" w:rsidR="00DA3995" w:rsidRPr="00DA3995" w:rsidRDefault="00DA3995" w:rsidP="004921D6">
      <w:pPr>
        <w:rPr>
          <w:rFonts w:ascii="Verdana" w:hAnsi="Verdana" w:cs="Arial"/>
          <w:bCs/>
          <w:sz w:val="21"/>
          <w:szCs w:val="21"/>
          <w:lang w:eastAsia="en-GB"/>
        </w:rPr>
      </w:pPr>
    </w:p>
    <w:p w14:paraId="77A79B0E" w14:textId="40C5E59E" w:rsidR="004921D6" w:rsidRPr="00DA3995" w:rsidRDefault="004921D6" w:rsidP="004921D6">
      <w:pPr>
        <w:jc w:val="both"/>
        <w:rPr>
          <w:rFonts w:ascii="Verdana" w:hAnsi="Verdana" w:cs="Arial"/>
          <w:bCs/>
          <w:sz w:val="21"/>
          <w:szCs w:val="21"/>
          <w:lang w:eastAsia="en-GB"/>
        </w:rPr>
      </w:pPr>
      <w:r w:rsidRPr="00DA3995">
        <w:rPr>
          <w:rFonts w:ascii="Verdana" w:hAnsi="Verdana" w:cs="Arial"/>
          <w:bCs/>
          <w:sz w:val="21"/>
          <w:szCs w:val="21"/>
          <w:lang w:eastAsia="en-GB"/>
        </w:rPr>
        <w:t xml:space="preserve">Terms and Conditions. *I/we agree that this Tender and any contract which may result there from shall be based upon the documents </w:t>
      </w:r>
      <w:r w:rsidR="00DA3995" w:rsidRPr="00DA3995">
        <w:rPr>
          <w:rFonts w:ascii="Verdana" w:hAnsi="Verdana" w:cs="Arial"/>
          <w:bCs/>
          <w:sz w:val="21"/>
          <w:szCs w:val="21"/>
          <w:lang w:eastAsia="en-GB"/>
        </w:rPr>
        <w:t xml:space="preserve">provided </w:t>
      </w:r>
      <w:r w:rsidRPr="00DA3995">
        <w:rPr>
          <w:rFonts w:ascii="Verdana" w:hAnsi="Verdana" w:cs="Arial"/>
          <w:bCs/>
          <w:sz w:val="21"/>
          <w:szCs w:val="21"/>
          <w:lang w:eastAsia="en-GB"/>
        </w:rPr>
        <w:t>Plymouth</w:t>
      </w:r>
      <w:r w:rsidR="00DA3995" w:rsidRPr="00DA3995">
        <w:rPr>
          <w:rFonts w:ascii="Verdana" w:hAnsi="Verdana" w:cs="Arial"/>
          <w:bCs/>
          <w:sz w:val="21"/>
          <w:szCs w:val="21"/>
          <w:lang w:eastAsia="en-GB"/>
        </w:rPr>
        <w:t xml:space="preserve"> Marjon University.</w:t>
      </w:r>
    </w:p>
    <w:p w14:paraId="73F45C4C" w14:textId="77777777" w:rsidR="004921D6" w:rsidRPr="00DA3995" w:rsidRDefault="004921D6" w:rsidP="004921D6">
      <w:pPr>
        <w:jc w:val="both"/>
        <w:rPr>
          <w:rFonts w:ascii="Verdana" w:hAnsi="Verdana" w:cs="Arial"/>
          <w:bCs/>
          <w:sz w:val="21"/>
          <w:szCs w:val="21"/>
          <w:lang w:eastAsia="en-GB"/>
        </w:rPr>
      </w:pPr>
    </w:p>
    <w:p w14:paraId="377897F6" w14:textId="1FC19848" w:rsidR="004921D6" w:rsidRPr="00DA3995" w:rsidRDefault="004921D6" w:rsidP="004921D6">
      <w:pPr>
        <w:jc w:val="both"/>
        <w:rPr>
          <w:rFonts w:ascii="Verdana" w:hAnsi="Verdana" w:cs="Arial"/>
          <w:bCs/>
          <w:sz w:val="21"/>
          <w:szCs w:val="21"/>
          <w:lang w:eastAsia="en-GB"/>
        </w:rPr>
      </w:pPr>
      <w:r w:rsidRPr="00DA3995">
        <w:rPr>
          <w:rFonts w:ascii="Verdana" w:hAnsi="Verdana" w:cs="Arial"/>
          <w:bCs/>
          <w:sz w:val="21"/>
          <w:szCs w:val="21"/>
          <w:lang w:eastAsia="en-GB"/>
        </w:rPr>
        <w:t>In respect of the</w:t>
      </w:r>
      <w:r w:rsidR="00DA3995" w:rsidRPr="00DA3995">
        <w:rPr>
          <w:rFonts w:ascii="Verdana" w:hAnsi="Verdana" w:cs="Arial"/>
          <w:bCs/>
          <w:sz w:val="21"/>
          <w:szCs w:val="21"/>
          <w:lang w:eastAsia="en-GB"/>
        </w:rPr>
        <w:t xml:space="preserve"> Plymouth Marjon University</w:t>
      </w:r>
      <w:r w:rsidRPr="00DA3995">
        <w:rPr>
          <w:rFonts w:ascii="Verdana" w:hAnsi="Verdana" w:cs="Arial"/>
          <w:bCs/>
          <w:sz w:val="21"/>
          <w:szCs w:val="21"/>
          <w:lang w:eastAsia="en-GB"/>
        </w:rPr>
        <w:t xml:space="preserve"> obligations under the Freedom of Information Act, we have identified any information, which is commercially sensitive, which we understand </w:t>
      </w:r>
      <w:r w:rsidR="00DA3995" w:rsidRPr="00DA3995">
        <w:rPr>
          <w:rFonts w:ascii="Verdana" w:hAnsi="Verdana" w:cs="Arial"/>
          <w:bCs/>
          <w:sz w:val="21"/>
          <w:szCs w:val="21"/>
          <w:lang w:eastAsia="en-GB"/>
        </w:rPr>
        <w:t xml:space="preserve">Marjon </w:t>
      </w:r>
      <w:r w:rsidRPr="00DA3995">
        <w:rPr>
          <w:rFonts w:ascii="Verdana" w:hAnsi="Verdana" w:cs="Arial"/>
          <w:bCs/>
          <w:sz w:val="21"/>
          <w:szCs w:val="21"/>
          <w:lang w:eastAsia="en-GB"/>
        </w:rPr>
        <w:t>will not disclose without prior consultation.</w:t>
      </w:r>
    </w:p>
    <w:p w14:paraId="286A92E2" w14:textId="77777777" w:rsidR="004921D6" w:rsidRPr="00DA3995" w:rsidRDefault="004921D6" w:rsidP="004921D6">
      <w:pPr>
        <w:jc w:val="both"/>
        <w:rPr>
          <w:rFonts w:ascii="Verdana" w:hAnsi="Verdana" w:cs="Arial"/>
          <w:bCs/>
          <w:sz w:val="21"/>
          <w:szCs w:val="21"/>
          <w:lang w:eastAsia="en-GB"/>
        </w:rPr>
      </w:pPr>
    </w:p>
    <w:p w14:paraId="1B91ABC4" w14:textId="77777777" w:rsidR="004921D6" w:rsidRPr="00DA3995" w:rsidRDefault="004921D6" w:rsidP="004921D6">
      <w:pPr>
        <w:jc w:val="both"/>
        <w:rPr>
          <w:rFonts w:ascii="Verdana" w:hAnsi="Verdana" w:cs="Arial"/>
          <w:bCs/>
          <w:sz w:val="21"/>
          <w:szCs w:val="21"/>
          <w:lang w:eastAsia="en-GB"/>
        </w:rPr>
      </w:pPr>
      <w:r w:rsidRPr="00DA3995">
        <w:rPr>
          <w:rFonts w:ascii="Verdana" w:hAnsi="Verdana" w:cs="Arial"/>
          <w:bCs/>
          <w:sz w:val="21"/>
          <w:szCs w:val="21"/>
          <w:lang w:eastAsia="en-GB"/>
        </w:rPr>
        <w:t>The prices quoted in this Tender are valid for 90 days from the Date of Tender and I/we confirm that the terms of the Tender will remain binding upon me/us and may be accepted by you at any time before that date.</w:t>
      </w:r>
    </w:p>
    <w:p w14:paraId="3E773281" w14:textId="77777777" w:rsidR="004921D6" w:rsidRPr="00DA3995" w:rsidRDefault="004921D6" w:rsidP="004921D6">
      <w:pPr>
        <w:jc w:val="both"/>
        <w:rPr>
          <w:rFonts w:ascii="Verdana" w:hAnsi="Verdana" w:cs="Arial"/>
          <w:bCs/>
          <w:sz w:val="21"/>
          <w:szCs w:val="21"/>
          <w:lang w:eastAsia="en-GB"/>
        </w:rPr>
      </w:pPr>
    </w:p>
    <w:p w14:paraId="7DD95075" w14:textId="77777777" w:rsidR="004921D6" w:rsidRPr="00DA3995" w:rsidRDefault="004921D6" w:rsidP="004921D6">
      <w:pPr>
        <w:jc w:val="both"/>
        <w:rPr>
          <w:rFonts w:ascii="Verdana" w:hAnsi="Verdana" w:cs="Arial"/>
          <w:bCs/>
          <w:sz w:val="21"/>
          <w:szCs w:val="21"/>
          <w:lang w:eastAsia="en-GB"/>
        </w:rPr>
      </w:pPr>
      <w:r w:rsidRPr="00DA3995">
        <w:rPr>
          <w:rFonts w:ascii="Verdana" w:hAnsi="Verdana" w:cs="Arial"/>
          <w:bCs/>
          <w:sz w:val="21"/>
          <w:szCs w:val="21"/>
          <w:lang w:eastAsia="en-GB"/>
        </w:rPr>
        <w:t>*I/we note that the contract shall be valid upon acceptance and signature by both parties of the Contract Documents.</w:t>
      </w:r>
    </w:p>
    <w:p w14:paraId="14F0914B" w14:textId="77777777" w:rsidR="004921D6" w:rsidRPr="00DA3995" w:rsidRDefault="004921D6" w:rsidP="004921D6">
      <w:pPr>
        <w:jc w:val="both"/>
        <w:rPr>
          <w:rFonts w:ascii="Verdana" w:hAnsi="Verdana" w:cs="Arial"/>
          <w:bCs/>
          <w:sz w:val="21"/>
          <w:szCs w:val="21"/>
          <w:lang w:eastAsia="en-GB"/>
        </w:rPr>
      </w:pPr>
    </w:p>
    <w:p w14:paraId="6C02963A" w14:textId="77777777" w:rsidR="004921D6" w:rsidRPr="00DA3995" w:rsidRDefault="004921D6" w:rsidP="004921D6">
      <w:pPr>
        <w:jc w:val="both"/>
        <w:rPr>
          <w:rFonts w:ascii="Verdana" w:hAnsi="Verdana" w:cs="Arial"/>
          <w:bCs/>
          <w:sz w:val="21"/>
          <w:szCs w:val="21"/>
          <w:lang w:eastAsia="en-GB"/>
        </w:rPr>
      </w:pPr>
      <w:r w:rsidRPr="00DA3995">
        <w:rPr>
          <w:rFonts w:ascii="Verdana" w:hAnsi="Verdana" w:cs="Arial"/>
          <w:bCs/>
          <w:sz w:val="21"/>
          <w:szCs w:val="21"/>
          <w:lang w:eastAsia="en-GB"/>
        </w:rPr>
        <w:t>*I/we agree that the construction, validity, performance and execution of any contract that may result from this tender shall be governed by and interpreted in accordance with English Law and shall be subject to the exclusive jurisdiction of the Courts of England and Wales.</w:t>
      </w:r>
    </w:p>
    <w:p w14:paraId="3A4A20D0" w14:textId="77777777" w:rsidR="004921D6" w:rsidRPr="00DA3995" w:rsidRDefault="004921D6" w:rsidP="004921D6">
      <w:pPr>
        <w:jc w:val="both"/>
        <w:rPr>
          <w:rFonts w:ascii="Verdana" w:hAnsi="Verdana" w:cs="Arial"/>
          <w:bCs/>
          <w:sz w:val="21"/>
          <w:szCs w:val="21"/>
          <w:lang w:eastAsia="en-GB"/>
        </w:rPr>
      </w:pPr>
    </w:p>
    <w:p w14:paraId="48D99B36" w14:textId="77777777" w:rsidR="004921D6" w:rsidRPr="00DA3995" w:rsidRDefault="004921D6" w:rsidP="004921D6">
      <w:pPr>
        <w:jc w:val="both"/>
        <w:rPr>
          <w:rFonts w:ascii="Verdana" w:hAnsi="Verdana" w:cs="Arial"/>
          <w:bCs/>
          <w:sz w:val="21"/>
          <w:szCs w:val="21"/>
          <w:lang w:eastAsia="en-GB"/>
        </w:rPr>
      </w:pPr>
      <w:r w:rsidRPr="00DA3995">
        <w:rPr>
          <w:rFonts w:ascii="Verdana" w:hAnsi="Verdana" w:cs="Arial"/>
          <w:bCs/>
          <w:sz w:val="21"/>
          <w:szCs w:val="21"/>
          <w:lang w:eastAsia="en-GB"/>
        </w:rPr>
        <w:t>*I/we agree to bear all costs incurred by me/us in connection with the preparation and submission of this Tender and to bear any further costs incurred by me/us prior to the award of any contract.</w:t>
      </w:r>
    </w:p>
    <w:p w14:paraId="5F2443AD" w14:textId="77777777" w:rsidR="004921D6" w:rsidRPr="00DA3995" w:rsidRDefault="004921D6" w:rsidP="004921D6">
      <w:pPr>
        <w:jc w:val="both"/>
        <w:rPr>
          <w:rFonts w:ascii="Verdana" w:hAnsi="Verdana" w:cs="Arial"/>
          <w:bCs/>
          <w:sz w:val="21"/>
          <w:szCs w:val="21"/>
          <w:lang w:eastAsia="en-GB"/>
        </w:rPr>
      </w:pPr>
    </w:p>
    <w:p w14:paraId="0D45349E" w14:textId="77777777" w:rsidR="004921D6" w:rsidRPr="00DA3995" w:rsidRDefault="004921D6" w:rsidP="004921D6">
      <w:pPr>
        <w:jc w:val="both"/>
        <w:rPr>
          <w:rFonts w:ascii="Verdana" w:hAnsi="Verdana" w:cs="Arial"/>
          <w:bCs/>
          <w:sz w:val="21"/>
          <w:szCs w:val="21"/>
          <w:lang w:eastAsia="en-GB"/>
        </w:rPr>
      </w:pPr>
      <w:r w:rsidRPr="00DA3995">
        <w:rPr>
          <w:rFonts w:ascii="Verdana" w:hAnsi="Verdana" w:cs="Arial"/>
          <w:bCs/>
          <w:sz w:val="21"/>
          <w:szCs w:val="21"/>
          <w:lang w:eastAsia="en-GB"/>
        </w:rPr>
        <w:t>*I/we agree that any other terms or conditions of contract or any general reservation which may be printed on any correspondence emanating from me/us in connection with this tender or with any contract resulting from this tender, shall not be applicable to this tender or to the contract.</w:t>
      </w:r>
    </w:p>
    <w:p w14:paraId="33005309" w14:textId="77777777" w:rsidR="004921D6" w:rsidRPr="00DA3995" w:rsidRDefault="004921D6" w:rsidP="004921D6">
      <w:pPr>
        <w:jc w:val="both"/>
        <w:rPr>
          <w:rFonts w:ascii="Verdana" w:hAnsi="Verdana" w:cs="Arial"/>
          <w:bCs/>
          <w:sz w:val="21"/>
          <w:szCs w:val="21"/>
          <w:lang w:eastAsia="en-GB"/>
        </w:rPr>
      </w:pPr>
    </w:p>
    <w:p w14:paraId="37866AA2" w14:textId="77777777" w:rsidR="00DA3995" w:rsidRPr="00DA3995" w:rsidRDefault="00DA3995" w:rsidP="004921D6">
      <w:pPr>
        <w:jc w:val="both"/>
        <w:rPr>
          <w:rFonts w:ascii="Verdana" w:hAnsi="Verdana" w:cs="Arial"/>
          <w:b/>
          <w:bCs/>
          <w:sz w:val="21"/>
          <w:szCs w:val="21"/>
          <w:lang w:eastAsia="en-GB"/>
        </w:rPr>
      </w:pPr>
    </w:p>
    <w:p w14:paraId="3EF4CA4C" w14:textId="1DE874C5" w:rsidR="004921D6" w:rsidRPr="00DA3995" w:rsidRDefault="004921D6" w:rsidP="004921D6">
      <w:pPr>
        <w:jc w:val="both"/>
        <w:rPr>
          <w:rFonts w:ascii="Verdana" w:hAnsi="Verdana" w:cs="Arial"/>
          <w:bCs/>
          <w:sz w:val="21"/>
          <w:szCs w:val="21"/>
          <w:lang w:eastAsia="en-GB"/>
        </w:rPr>
      </w:pPr>
      <w:r w:rsidRPr="00DA3995">
        <w:rPr>
          <w:rFonts w:ascii="Verdana" w:hAnsi="Verdana" w:cs="Arial"/>
          <w:b/>
          <w:bCs/>
          <w:sz w:val="21"/>
          <w:szCs w:val="21"/>
          <w:lang w:eastAsia="en-GB"/>
        </w:rPr>
        <w:t>Print name: …………………………………………</w:t>
      </w:r>
      <w:r w:rsidR="00DA3995" w:rsidRPr="00DA3995">
        <w:rPr>
          <w:rFonts w:ascii="Verdana" w:hAnsi="Verdana" w:cs="Arial"/>
          <w:b/>
          <w:bCs/>
          <w:sz w:val="21"/>
          <w:szCs w:val="21"/>
          <w:lang w:eastAsia="en-GB"/>
        </w:rPr>
        <w:t xml:space="preserve">  </w:t>
      </w:r>
      <w:r w:rsidRPr="00DA3995">
        <w:rPr>
          <w:rFonts w:ascii="Verdana" w:hAnsi="Verdana" w:cs="Arial"/>
          <w:b/>
          <w:bCs/>
          <w:sz w:val="21"/>
          <w:szCs w:val="21"/>
          <w:lang w:eastAsia="en-GB"/>
        </w:rPr>
        <w:t xml:space="preserve">Date: </w:t>
      </w:r>
      <w:r w:rsidR="00DA3995">
        <w:rPr>
          <w:rFonts w:ascii="Verdana" w:hAnsi="Verdana" w:cs="Arial"/>
          <w:b/>
          <w:bCs/>
          <w:sz w:val="21"/>
          <w:szCs w:val="21"/>
          <w:lang w:eastAsia="en-GB"/>
        </w:rPr>
        <w:t>……………………………</w:t>
      </w:r>
    </w:p>
    <w:p w14:paraId="5001AA50" w14:textId="77777777" w:rsidR="004921D6" w:rsidRPr="00DA3995" w:rsidRDefault="004921D6" w:rsidP="004921D6">
      <w:pPr>
        <w:jc w:val="both"/>
        <w:rPr>
          <w:rFonts w:ascii="Verdana" w:hAnsi="Verdana" w:cs="Arial"/>
          <w:bCs/>
          <w:sz w:val="21"/>
          <w:szCs w:val="21"/>
          <w:lang w:eastAsia="en-GB"/>
        </w:rPr>
      </w:pPr>
    </w:p>
    <w:p w14:paraId="2D3212E9" w14:textId="77777777" w:rsidR="00DA3995" w:rsidRPr="00DA3995" w:rsidRDefault="004921D6" w:rsidP="00DA3995">
      <w:pPr>
        <w:jc w:val="both"/>
        <w:rPr>
          <w:rFonts w:ascii="Verdana" w:hAnsi="Verdana" w:cs="Arial"/>
          <w:bCs/>
          <w:sz w:val="21"/>
          <w:szCs w:val="21"/>
          <w:lang w:eastAsia="en-GB"/>
        </w:rPr>
      </w:pPr>
      <w:r w:rsidRPr="00DA3995">
        <w:rPr>
          <w:rFonts w:ascii="Verdana" w:hAnsi="Verdana" w:cs="Arial"/>
          <w:b/>
          <w:bCs/>
          <w:sz w:val="21"/>
          <w:szCs w:val="21"/>
          <w:lang w:eastAsia="en-GB"/>
        </w:rPr>
        <w:t>Title: …………………………………………………</w:t>
      </w:r>
      <w:r w:rsidR="00DA3995">
        <w:rPr>
          <w:rFonts w:ascii="Verdana" w:hAnsi="Verdana" w:cs="Arial"/>
          <w:b/>
          <w:bCs/>
          <w:sz w:val="21"/>
          <w:szCs w:val="21"/>
          <w:lang w:eastAsia="en-GB"/>
        </w:rPr>
        <w:t xml:space="preserve"> </w:t>
      </w:r>
      <w:r w:rsidRPr="00DA3995">
        <w:rPr>
          <w:rFonts w:ascii="Verdana" w:hAnsi="Verdana" w:cs="Arial"/>
          <w:b/>
          <w:bCs/>
          <w:sz w:val="21"/>
          <w:szCs w:val="21"/>
          <w:lang w:eastAsia="en-GB"/>
        </w:rPr>
        <w:t>Duly authorised to sign/submit Tenders for and on behalf of</w:t>
      </w:r>
      <w:r w:rsidR="00DA3995">
        <w:rPr>
          <w:rFonts w:ascii="Verdana" w:hAnsi="Verdana" w:cs="Arial"/>
          <w:b/>
          <w:bCs/>
          <w:sz w:val="21"/>
          <w:szCs w:val="21"/>
          <w:lang w:eastAsia="en-GB"/>
        </w:rPr>
        <w:t xml:space="preserve"> </w:t>
      </w:r>
      <w:r w:rsidR="00DA3995" w:rsidRPr="00DA3995">
        <w:rPr>
          <w:rFonts w:ascii="Verdana" w:hAnsi="Verdana" w:cs="Arial"/>
          <w:b/>
          <w:bCs/>
          <w:sz w:val="21"/>
          <w:szCs w:val="21"/>
          <w:lang w:eastAsia="en-GB"/>
        </w:rPr>
        <w:t>Registered Address:</w:t>
      </w:r>
    </w:p>
    <w:p w14:paraId="1FE95F6E" w14:textId="6B18B058" w:rsidR="004921D6" w:rsidRPr="00DA3995" w:rsidRDefault="004921D6" w:rsidP="004921D6">
      <w:pPr>
        <w:jc w:val="both"/>
        <w:rPr>
          <w:rFonts w:ascii="Verdana" w:hAnsi="Verdana" w:cs="Arial"/>
          <w:b/>
          <w:bCs/>
          <w:sz w:val="21"/>
          <w:szCs w:val="21"/>
          <w:lang w:eastAsia="en-GB"/>
        </w:rPr>
      </w:pPr>
    </w:p>
    <w:p w14:paraId="6EA42807" w14:textId="47191694" w:rsidR="00DA3995" w:rsidRDefault="00DA3995" w:rsidP="004921D6">
      <w:pPr>
        <w:jc w:val="both"/>
        <w:rPr>
          <w:rFonts w:ascii="Verdana" w:hAnsi="Verdana" w:cs="Arial"/>
          <w:b/>
          <w:bCs/>
          <w:sz w:val="21"/>
          <w:szCs w:val="21"/>
          <w:lang w:eastAsia="en-GB"/>
        </w:rPr>
      </w:pPr>
      <w:r>
        <w:rPr>
          <w:rFonts w:ascii="Verdana" w:hAnsi="Verdana" w:cs="Arial"/>
          <w:b/>
          <w:bCs/>
          <w:sz w:val="21"/>
          <w:szCs w:val="21"/>
          <w:lang w:eastAsia="en-GB"/>
        </w:rPr>
        <w:t>………………………………………………………………………………………………….</w:t>
      </w:r>
    </w:p>
    <w:p w14:paraId="3848E435" w14:textId="77777777" w:rsidR="004921D6" w:rsidRPr="00DA3995" w:rsidRDefault="004921D6" w:rsidP="004921D6">
      <w:pPr>
        <w:jc w:val="both"/>
        <w:rPr>
          <w:rFonts w:ascii="Verdana" w:hAnsi="Verdana" w:cs="Arial"/>
          <w:bCs/>
          <w:sz w:val="21"/>
          <w:szCs w:val="21"/>
          <w:lang w:eastAsia="en-GB"/>
        </w:rPr>
      </w:pPr>
    </w:p>
    <w:p w14:paraId="5F6794AD" w14:textId="77777777" w:rsidR="004921D6" w:rsidRPr="00DA3995" w:rsidRDefault="004921D6" w:rsidP="004921D6">
      <w:pPr>
        <w:jc w:val="both"/>
        <w:rPr>
          <w:rFonts w:ascii="Verdana" w:hAnsi="Verdana" w:cs="Arial"/>
          <w:bCs/>
          <w:sz w:val="21"/>
          <w:szCs w:val="21"/>
          <w:lang w:eastAsia="en-GB"/>
        </w:rPr>
      </w:pPr>
      <w:r w:rsidRPr="00DA3995">
        <w:rPr>
          <w:rFonts w:ascii="Verdana" w:hAnsi="Verdana" w:cs="Arial"/>
          <w:bCs/>
          <w:sz w:val="21"/>
          <w:szCs w:val="21"/>
          <w:lang w:eastAsia="en-GB"/>
        </w:rPr>
        <w:t>*delete as applicable</w:t>
      </w:r>
    </w:p>
    <w:p w14:paraId="23BF9F5E" w14:textId="77777777" w:rsidR="004921D6" w:rsidRPr="00DA3995" w:rsidRDefault="004921D6" w:rsidP="004921D6">
      <w:pPr>
        <w:jc w:val="both"/>
        <w:rPr>
          <w:rFonts w:ascii="Verdana" w:hAnsi="Verdana" w:cs="Arial"/>
          <w:bCs/>
          <w:sz w:val="21"/>
          <w:szCs w:val="21"/>
          <w:lang w:eastAsia="en-GB"/>
        </w:rPr>
      </w:pPr>
      <w:r w:rsidRPr="00DA3995">
        <w:rPr>
          <w:rFonts w:ascii="Verdana" w:hAnsi="Verdana" w:cs="Arial"/>
          <w:bCs/>
          <w:sz w:val="21"/>
          <w:szCs w:val="21"/>
          <w:lang w:eastAsia="en-GB"/>
        </w:rPr>
        <w:br w:type="page"/>
      </w:r>
    </w:p>
    <w:p w14:paraId="0951AFEB" w14:textId="2883FDE4" w:rsidR="004921D6" w:rsidRPr="00EC14B4" w:rsidRDefault="004921D6" w:rsidP="004921D6">
      <w:pPr>
        <w:jc w:val="both"/>
        <w:rPr>
          <w:rFonts w:ascii="Verdana" w:hAnsi="Verdana" w:cs="Arial"/>
          <w:b/>
          <w:bCs/>
          <w:sz w:val="22"/>
          <w:szCs w:val="22"/>
          <w:lang w:eastAsia="en-GB"/>
        </w:rPr>
      </w:pPr>
      <w:r w:rsidRPr="00EC14B4">
        <w:rPr>
          <w:rFonts w:ascii="Verdana" w:hAnsi="Verdana" w:cs="Arial"/>
          <w:b/>
          <w:bCs/>
          <w:sz w:val="22"/>
          <w:szCs w:val="22"/>
          <w:lang w:eastAsia="en-GB"/>
        </w:rPr>
        <w:lastRenderedPageBreak/>
        <w:t>APPENDIX (a) TO THE FORM OF TENDER</w:t>
      </w:r>
    </w:p>
    <w:p w14:paraId="1DD68AE3" w14:textId="77777777" w:rsidR="004921D6" w:rsidRPr="00EC14B4" w:rsidRDefault="004921D6" w:rsidP="004921D6">
      <w:pPr>
        <w:jc w:val="both"/>
        <w:rPr>
          <w:rFonts w:ascii="Verdana" w:hAnsi="Verdana" w:cs="Arial"/>
          <w:bCs/>
          <w:sz w:val="22"/>
          <w:szCs w:val="22"/>
          <w:lang w:eastAsia="en-GB"/>
        </w:rPr>
      </w:pPr>
    </w:p>
    <w:p w14:paraId="4A9AE900" w14:textId="77777777" w:rsidR="004921D6" w:rsidRPr="00EC14B4" w:rsidRDefault="004921D6" w:rsidP="004921D6">
      <w:pPr>
        <w:jc w:val="both"/>
        <w:rPr>
          <w:rFonts w:ascii="Verdana" w:hAnsi="Verdana" w:cs="Arial"/>
          <w:bCs/>
          <w:sz w:val="22"/>
          <w:szCs w:val="22"/>
          <w:lang w:eastAsia="en-GB"/>
        </w:rPr>
      </w:pPr>
    </w:p>
    <w:p w14:paraId="33E98A3B" w14:textId="272AA9B4" w:rsidR="004921D6" w:rsidRPr="00EC14B4" w:rsidRDefault="004921D6" w:rsidP="004921D6">
      <w:pPr>
        <w:jc w:val="both"/>
        <w:rPr>
          <w:rFonts w:ascii="Verdana" w:hAnsi="Verdana" w:cs="Arial"/>
          <w:bCs/>
          <w:color w:val="FF0000"/>
          <w:sz w:val="22"/>
          <w:szCs w:val="22"/>
          <w:lang w:eastAsia="en-GB"/>
        </w:rPr>
      </w:pPr>
      <w:r w:rsidRPr="00EC14B4">
        <w:rPr>
          <w:rFonts w:ascii="Verdana" w:hAnsi="Verdana" w:cs="Arial"/>
          <w:bCs/>
          <w:sz w:val="22"/>
          <w:szCs w:val="22"/>
          <w:lang w:eastAsia="en-GB"/>
        </w:rPr>
        <w:t xml:space="preserve">The prices to be inserted in the Contract shall be those shown in </w:t>
      </w:r>
      <w:r w:rsidR="00DA3995">
        <w:rPr>
          <w:rFonts w:ascii="Verdana" w:hAnsi="Verdana" w:cs="Arial"/>
          <w:bCs/>
          <w:sz w:val="22"/>
          <w:szCs w:val="22"/>
          <w:lang w:eastAsia="en-GB"/>
        </w:rPr>
        <w:t>the accompanying pricing document.</w:t>
      </w:r>
    </w:p>
    <w:p w14:paraId="2168BC1F" w14:textId="77777777" w:rsidR="004921D6" w:rsidRPr="00EC14B4" w:rsidRDefault="004921D6" w:rsidP="004921D6">
      <w:pPr>
        <w:jc w:val="both"/>
        <w:rPr>
          <w:rFonts w:ascii="Verdana" w:hAnsi="Verdana" w:cs="Arial"/>
          <w:bCs/>
          <w:sz w:val="22"/>
          <w:szCs w:val="22"/>
          <w:lang w:eastAsia="en-GB"/>
        </w:rPr>
      </w:pPr>
    </w:p>
    <w:p w14:paraId="59594C9E" w14:textId="53D3DB43" w:rsidR="004921D6"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 xml:space="preserve">Quality Commitment Questions replies to be inserted in the Contract shall be the replies to Quality Commitment Questions asked in the Invitation </w:t>
      </w:r>
      <w:r w:rsidR="00DA3995">
        <w:rPr>
          <w:rFonts w:ascii="Verdana" w:hAnsi="Verdana" w:cs="Arial"/>
          <w:bCs/>
          <w:sz w:val="22"/>
          <w:szCs w:val="22"/>
          <w:lang w:eastAsia="en-GB"/>
        </w:rPr>
        <w:t>t</w:t>
      </w:r>
      <w:r w:rsidRPr="00EC14B4">
        <w:rPr>
          <w:rFonts w:ascii="Verdana" w:hAnsi="Verdana" w:cs="Arial"/>
          <w:bCs/>
          <w:sz w:val="22"/>
          <w:szCs w:val="22"/>
          <w:lang w:eastAsia="en-GB"/>
        </w:rPr>
        <w:t xml:space="preserve">o </w:t>
      </w:r>
      <w:r w:rsidR="00DA3995">
        <w:rPr>
          <w:rFonts w:ascii="Verdana" w:hAnsi="Verdana" w:cs="Arial"/>
          <w:bCs/>
          <w:sz w:val="22"/>
          <w:szCs w:val="22"/>
          <w:lang w:eastAsia="en-GB"/>
        </w:rPr>
        <w:t>Tender.</w:t>
      </w:r>
    </w:p>
    <w:p w14:paraId="781A8726" w14:textId="77777777" w:rsidR="00DA3995" w:rsidRPr="00EC14B4" w:rsidRDefault="00DA3995" w:rsidP="004921D6">
      <w:pPr>
        <w:jc w:val="both"/>
        <w:rPr>
          <w:rFonts w:ascii="Verdana" w:hAnsi="Verdana" w:cs="Arial"/>
          <w:bCs/>
          <w:sz w:val="22"/>
          <w:szCs w:val="22"/>
          <w:lang w:eastAsia="en-GB"/>
        </w:rPr>
      </w:pPr>
    </w:p>
    <w:p w14:paraId="51DD3D50" w14:textId="77777777" w:rsidR="004921D6" w:rsidRPr="00EC14B4" w:rsidRDefault="004921D6" w:rsidP="004921D6">
      <w:pPr>
        <w:jc w:val="both"/>
        <w:rPr>
          <w:rFonts w:ascii="Verdana" w:hAnsi="Verdana" w:cs="Arial"/>
          <w:b/>
          <w:bCs/>
          <w:sz w:val="22"/>
          <w:szCs w:val="22"/>
          <w:lang w:eastAsia="en-GB"/>
        </w:rPr>
      </w:pPr>
      <w:r w:rsidRPr="00EC14B4">
        <w:rPr>
          <w:rFonts w:ascii="Verdana" w:hAnsi="Verdana" w:cs="Arial"/>
          <w:b/>
          <w:bCs/>
          <w:sz w:val="22"/>
          <w:szCs w:val="22"/>
          <w:lang w:eastAsia="en-GB"/>
        </w:rPr>
        <w:t>Value Added Tax</w:t>
      </w:r>
    </w:p>
    <w:p w14:paraId="2F85FFD4" w14:textId="77777777" w:rsidR="004921D6" w:rsidRPr="00EC14B4" w:rsidRDefault="004921D6" w:rsidP="004921D6">
      <w:pPr>
        <w:jc w:val="both"/>
        <w:rPr>
          <w:rFonts w:ascii="Verdana" w:hAnsi="Verdana" w:cs="Arial"/>
          <w:bCs/>
          <w:sz w:val="22"/>
          <w:szCs w:val="22"/>
          <w:lang w:eastAsia="en-GB"/>
        </w:rPr>
      </w:pPr>
    </w:p>
    <w:p w14:paraId="42B432B8"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 xml:space="preserve">The prices contained herein shall </w:t>
      </w:r>
      <w:r w:rsidRPr="00EC14B4">
        <w:rPr>
          <w:rFonts w:ascii="Verdana" w:hAnsi="Verdana" w:cs="Arial"/>
          <w:b/>
          <w:bCs/>
          <w:sz w:val="22"/>
          <w:szCs w:val="22"/>
          <w:lang w:eastAsia="en-GB"/>
        </w:rPr>
        <w:t>exclude Value Added Tax</w:t>
      </w:r>
      <w:r w:rsidRPr="00EC14B4">
        <w:rPr>
          <w:rFonts w:ascii="Verdana" w:hAnsi="Verdana" w:cs="Arial"/>
          <w:bCs/>
          <w:sz w:val="22"/>
          <w:szCs w:val="22"/>
          <w:lang w:eastAsia="en-GB"/>
        </w:rPr>
        <w:t xml:space="preserve"> which shall be chargeable, where appropriate, in accordance with Government legislation.</w:t>
      </w:r>
    </w:p>
    <w:p w14:paraId="160A9A5B" w14:textId="77777777" w:rsidR="004921D6" w:rsidRPr="00EC14B4" w:rsidRDefault="004921D6" w:rsidP="004921D6">
      <w:pPr>
        <w:jc w:val="both"/>
        <w:rPr>
          <w:rFonts w:ascii="Verdana" w:hAnsi="Verdana" w:cs="Arial"/>
          <w:bCs/>
          <w:sz w:val="22"/>
          <w:szCs w:val="22"/>
          <w:lang w:eastAsia="en-GB"/>
        </w:rPr>
      </w:pPr>
    </w:p>
    <w:p w14:paraId="686F53EB" w14:textId="77777777" w:rsidR="004921D6" w:rsidRPr="00EC14B4" w:rsidRDefault="004921D6" w:rsidP="004921D6">
      <w:pPr>
        <w:jc w:val="both"/>
        <w:rPr>
          <w:rFonts w:ascii="Verdana" w:hAnsi="Verdana" w:cs="Arial"/>
          <w:bCs/>
          <w:sz w:val="22"/>
          <w:szCs w:val="22"/>
          <w:lang w:eastAsia="en-GB"/>
        </w:rPr>
      </w:pPr>
    </w:p>
    <w:p w14:paraId="11F33EF5" w14:textId="018F78CD"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Total Tender Price £……………………. (Figure taken from Pricing document)</w:t>
      </w:r>
    </w:p>
    <w:p w14:paraId="3BC2F5A6" w14:textId="77777777" w:rsidR="004921D6" w:rsidRPr="00EC14B4" w:rsidRDefault="004921D6" w:rsidP="004921D6">
      <w:pPr>
        <w:jc w:val="both"/>
        <w:rPr>
          <w:rFonts w:ascii="Verdana" w:hAnsi="Verdana" w:cs="Arial"/>
          <w:bCs/>
          <w:sz w:val="22"/>
          <w:szCs w:val="22"/>
          <w:lang w:eastAsia="en-GB"/>
        </w:rPr>
      </w:pPr>
    </w:p>
    <w:p w14:paraId="4156C76F" w14:textId="77777777" w:rsidR="004921D6" w:rsidRPr="00EC14B4" w:rsidRDefault="004921D6" w:rsidP="004921D6">
      <w:pPr>
        <w:jc w:val="both"/>
        <w:rPr>
          <w:rFonts w:ascii="Verdana" w:hAnsi="Verdana" w:cs="Arial"/>
          <w:bCs/>
          <w:sz w:val="22"/>
          <w:szCs w:val="22"/>
          <w:lang w:eastAsia="en-GB"/>
        </w:rPr>
      </w:pPr>
    </w:p>
    <w:p w14:paraId="392DB6E8"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Total Tender Price (in words) ………………………………………………….</w:t>
      </w:r>
    </w:p>
    <w:p w14:paraId="29CEA3FF" w14:textId="77777777" w:rsidR="004921D6" w:rsidRPr="00EC14B4" w:rsidRDefault="004921D6" w:rsidP="004921D6">
      <w:pPr>
        <w:jc w:val="both"/>
        <w:rPr>
          <w:rFonts w:ascii="Verdana" w:hAnsi="Verdana" w:cs="Arial"/>
          <w:bCs/>
          <w:sz w:val="22"/>
          <w:szCs w:val="22"/>
          <w:lang w:eastAsia="en-GB"/>
        </w:rPr>
      </w:pPr>
    </w:p>
    <w:p w14:paraId="77762C93"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br w:type="page"/>
      </w:r>
    </w:p>
    <w:p w14:paraId="0B98F36C" w14:textId="77777777" w:rsidR="004921D6" w:rsidRPr="00EC14B4" w:rsidRDefault="004921D6" w:rsidP="004921D6">
      <w:pPr>
        <w:jc w:val="both"/>
        <w:rPr>
          <w:rFonts w:ascii="Verdana" w:hAnsi="Verdana" w:cs="Arial"/>
          <w:bCs/>
          <w:sz w:val="22"/>
          <w:szCs w:val="22"/>
          <w:lang w:eastAsia="en-GB"/>
        </w:rPr>
      </w:pPr>
    </w:p>
    <w:p w14:paraId="05BF3EFE" w14:textId="781A13AE" w:rsidR="004921D6" w:rsidRPr="00EC14B4" w:rsidRDefault="004921D6" w:rsidP="004921D6">
      <w:pPr>
        <w:jc w:val="both"/>
        <w:rPr>
          <w:rFonts w:ascii="Verdana" w:hAnsi="Verdana" w:cs="Arial"/>
          <w:b/>
          <w:bCs/>
          <w:sz w:val="22"/>
          <w:szCs w:val="22"/>
          <w:lang w:eastAsia="en-GB"/>
        </w:rPr>
      </w:pPr>
      <w:r w:rsidRPr="00EC14B4">
        <w:rPr>
          <w:rFonts w:ascii="Verdana" w:hAnsi="Verdana" w:cs="Arial"/>
          <w:b/>
          <w:bCs/>
          <w:sz w:val="22"/>
          <w:szCs w:val="22"/>
          <w:lang w:eastAsia="en-GB"/>
        </w:rPr>
        <w:t>APPENDIX (b) TO THE FORM OF TENDER</w:t>
      </w:r>
    </w:p>
    <w:p w14:paraId="14E05810" w14:textId="77777777" w:rsidR="004921D6" w:rsidRPr="00EC14B4" w:rsidRDefault="004921D6" w:rsidP="004921D6">
      <w:pPr>
        <w:jc w:val="both"/>
        <w:rPr>
          <w:rFonts w:ascii="Verdana" w:hAnsi="Verdana" w:cs="Arial"/>
          <w:bCs/>
          <w:sz w:val="22"/>
          <w:szCs w:val="22"/>
          <w:lang w:eastAsia="en-GB"/>
        </w:rPr>
      </w:pPr>
    </w:p>
    <w:p w14:paraId="7D9F23B8" w14:textId="6F366C9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 xml:space="preserve">ADDITIONAL INFORMATION REQUIRED BY </w:t>
      </w:r>
      <w:r w:rsidR="00DA3995">
        <w:rPr>
          <w:rFonts w:ascii="Verdana" w:hAnsi="Verdana" w:cs="Arial"/>
          <w:bCs/>
          <w:sz w:val="22"/>
          <w:szCs w:val="22"/>
          <w:lang w:eastAsia="en-GB"/>
        </w:rPr>
        <w:t xml:space="preserve">PLYMOUTH MARJON </w:t>
      </w:r>
      <w:r w:rsidRPr="00EC14B4">
        <w:rPr>
          <w:rFonts w:ascii="Verdana" w:hAnsi="Verdana" w:cs="Arial"/>
          <w:bCs/>
          <w:sz w:val="22"/>
          <w:szCs w:val="22"/>
          <w:lang w:eastAsia="en-GB"/>
        </w:rPr>
        <w:t>UNIVERSITY</w:t>
      </w:r>
    </w:p>
    <w:p w14:paraId="5D2A35BD" w14:textId="77777777" w:rsidR="004921D6" w:rsidRPr="00EC14B4" w:rsidRDefault="004921D6" w:rsidP="004921D6">
      <w:pPr>
        <w:jc w:val="both"/>
        <w:rPr>
          <w:rFonts w:ascii="Verdana" w:hAnsi="Verdana" w:cs="Arial"/>
          <w:bCs/>
          <w:sz w:val="22"/>
          <w:szCs w:val="22"/>
          <w:lang w:eastAsia="en-GB"/>
        </w:rPr>
      </w:pPr>
    </w:p>
    <w:p w14:paraId="375C8314"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 xml:space="preserve">Section I: Information Required for Inclusion into the Form of Contract </w:t>
      </w:r>
    </w:p>
    <w:p w14:paraId="731D73EC" w14:textId="77777777" w:rsidR="004921D6" w:rsidRPr="00EC14B4" w:rsidRDefault="004921D6" w:rsidP="004921D6">
      <w:pPr>
        <w:jc w:val="both"/>
        <w:rPr>
          <w:rFonts w:ascii="Verdana" w:hAnsi="Verdana" w:cs="Arial"/>
          <w:bCs/>
          <w:sz w:val="22"/>
          <w:szCs w:val="22"/>
          <w:lang w:eastAsia="en-GB"/>
        </w:rPr>
      </w:pPr>
    </w:p>
    <w:p w14:paraId="4BF526E2" w14:textId="77777777" w:rsidR="004921D6" w:rsidRPr="00EC14B4" w:rsidRDefault="004921D6" w:rsidP="004921D6">
      <w:pPr>
        <w:jc w:val="both"/>
        <w:rPr>
          <w:rFonts w:ascii="Verdana" w:hAnsi="Verdana" w:cs="Arial"/>
          <w:bCs/>
          <w:sz w:val="22"/>
          <w:szCs w:val="22"/>
          <w:lang w:eastAsia="en-GB"/>
        </w:rPr>
      </w:pPr>
    </w:p>
    <w:p w14:paraId="16E19993"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 xml:space="preserve">The </w:t>
      </w:r>
      <w:r w:rsidRPr="00EC14B4">
        <w:rPr>
          <w:rFonts w:ascii="Verdana" w:hAnsi="Verdana" w:cs="Arial"/>
          <w:bCs/>
          <w:i/>
          <w:sz w:val="22"/>
          <w:szCs w:val="22"/>
          <w:lang w:eastAsia="en-GB"/>
        </w:rPr>
        <w:t xml:space="preserve">Contractor </w:t>
      </w:r>
      <w:r w:rsidRPr="00EC14B4">
        <w:rPr>
          <w:rFonts w:ascii="Verdana" w:hAnsi="Verdana" w:cs="Arial"/>
          <w:bCs/>
          <w:sz w:val="22"/>
          <w:szCs w:val="22"/>
          <w:lang w:eastAsia="en-GB"/>
        </w:rPr>
        <w:t>is</w:t>
      </w:r>
    </w:p>
    <w:p w14:paraId="67CD5E56"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w:t>
      </w:r>
    </w:p>
    <w:p w14:paraId="4CA90373" w14:textId="77777777" w:rsidR="004921D6" w:rsidRPr="00EC14B4" w:rsidRDefault="004921D6" w:rsidP="004921D6">
      <w:pPr>
        <w:jc w:val="both"/>
        <w:rPr>
          <w:rFonts w:ascii="Verdana" w:hAnsi="Verdana" w:cs="Arial"/>
          <w:bCs/>
          <w:sz w:val="22"/>
          <w:szCs w:val="22"/>
          <w:lang w:eastAsia="en-GB"/>
        </w:rPr>
      </w:pPr>
    </w:p>
    <w:p w14:paraId="0AF6366F"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Address for communication</w:t>
      </w:r>
    </w:p>
    <w:p w14:paraId="22930A21"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w:t>
      </w:r>
    </w:p>
    <w:p w14:paraId="7DF86A9A"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w:t>
      </w:r>
    </w:p>
    <w:p w14:paraId="3E1E9540"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w:t>
      </w:r>
    </w:p>
    <w:p w14:paraId="3650831B"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w:t>
      </w:r>
    </w:p>
    <w:p w14:paraId="49C267E4" w14:textId="77777777" w:rsidR="004921D6" w:rsidRPr="00EC14B4" w:rsidRDefault="004921D6" w:rsidP="004921D6">
      <w:pPr>
        <w:jc w:val="both"/>
        <w:rPr>
          <w:rFonts w:ascii="Verdana" w:hAnsi="Verdana" w:cs="Arial"/>
          <w:bCs/>
          <w:sz w:val="22"/>
          <w:szCs w:val="22"/>
          <w:lang w:eastAsia="en-GB"/>
        </w:rPr>
      </w:pPr>
    </w:p>
    <w:p w14:paraId="421881CD"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Address for electronic communication</w:t>
      </w:r>
    </w:p>
    <w:p w14:paraId="4138657F"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w:t>
      </w:r>
    </w:p>
    <w:p w14:paraId="2B9A92AD" w14:textId="77777777" w:rsidR="004921D6" w:rsidRPr="00EC14B4" w:rsidRDefault="004921D6" w:rsidP="004921D6">
      <w:pPr>
        <w:jc w:val="both"/>
        <w:rPr>
          <w:rFonts w:ascii="Verdana" w:hAnsi="Verdana" w:cs="Arial"/>
          <w:bCs/>
          <w:sz w:val="22"/>
          <w:szCs w:val="22"/>
          <w:lang w:eastAsia="en-GB"/>
        </w:rPr>
      </w:pPr>
    </w:p>
    <w:p w14:paraId="63F9D302" w14:textId="77777777" w:rsidR="004921D6" w:rsidRPr="00EC14B4" w:rsidRDefault="004921D6" w:rsidP="004921D6">
      <w:pPr>
        <w:jc w:val="both"/>
        <w:rPr>
          <w:rFonts w:ascii="Verdana" w:hAnsi="Verdana" w:cs="Arial"/>
          <w:bCs/>
          <w:sz w:val="22"/>
          <w:szCs w:val="22"/>
          <w:lang w:eastAsia="en-GB"/>
        </w:rPr>
      </w:pPr>
    </w:p>
    <w:p w14:paraId="0220DD9B"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Contractor’s Registered Address</w:t>
      </w:r>
    </w:p>
    <w:p w14:paraId="41E229AC"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w:t>
      </w:r>
    </w:p>
    <w:p w14:paraId="1C658554"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w:t>
      </w:r>
    </w:p>
    <w:p w14:paraId="7DB8A9D3"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w:t>
      </w:r>
    </w:p>
    <w:p w14:paraId="3057FA57"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w:t>
      </w:r>
    </w:p>
    <w:p w14:paraId="3A2BAAA8"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w:t>
      </w:r>
    </w:p>
    <w:p w14:paraId="383EBAB6" w14:textId="77777777" w:rsidR="004921D6" w:rsidRPr="00EC14B4" w:rsidRDefault="004921D6" w:rsidP="004921D6">
      <w:pPr>
        <w:jc w:val="both"/>
        <w:rPr>
          <w:rFonts w:ascii="Verdana" w:hAnsi="Verdana" w:cs="Arial"/>
          <w:bCs/>
          <w:sz w:val="22"/>
          <w:szCs w:val="22"/>
          <w:lang w:eastAsia="en-GB"/>
        </w:rPr>
      </w:pPr>
    </w:p>
    <w:p w14:paraId="598D9D20" w14:textId="77777777" w:rsidR="004921D6" w:rsidRPr="00EC14B4" w:rsidRDefault="004921D6" w:rsidP="004921D6">
      <w:pPr>
        <w:jc w:val="both"/>
        <w:rPr>
          <w:rFonts w:ascii="Verdana" w:hAnsi="Verdana" w:cs="Arial"/>
          <w:bCs/>
          <w:sz w:val="22"/>
          <w:szCs w:val="22"/>
          <w:lang w:eastAsia="en-GB"/>
        </w:rPr>
      </w:pPr>
    </w:p>
    <w:p w14:paraId="28D1B9A1"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Telephone No. ……………………………</w:t>
      </w:r>
      <w:proofErr w:type="gramStart"/>
      <w:r w:rsidRPr="00EC14B4">
        <w:rPr>
          <w:rFonts w:ascii="Verdana" w:hAnsi="Verdana" w:cs="Arial"/>
          <w:bCs/>
          <w:sz w:val="22"/>
          <w:szCs w:val="22"/>
          <w:lang w:eastAsia="en-GB"/>
        </w:rPr>
        <w:t>…..</w:t>
      </w:r>
      <w:proofErr w:type="gramEnd"/>
    </w:p>
    <w:p w14:paraId="10CB29A3" w14:textId="77777777" w:rsidR="004921D6" w:rsidRPr="00EC14B4" w:rsidRDefault="004921D6" w:rsidP="004921D6">
      <w:pPr>
        <w:jc w:val="both"/>
        <w:rPr>
          <w:rFonts w:ascii="Verdana" w:hAnsi="Verdana" w:cs="Arial"/>
          <w:bCs/>
          <w:sz w:val="22"/>
          <w:szCs w:val="22"/>
          <w:lang w:eastAsia="en-GB"/>
        </w:rPr>
      </w:pPr>
    </w:p>
    <w:p w14:paraId="5D090504"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Fax No. ……………………………………</w:t>
      </w:r>
      <w:proofErr w:type="gramStart"/>
      <w:r w:rsidRPr="00EC14B4">
        <w:rPr>
          <w:rFonts w:ascii="Verdana" w:hAnsi="Verdana" w:cs="Arial"/>
          <w:bCs/>
          <w:sz w:val="22"/>
          <w:szCs w:val="22"/>
          <w:lang w:eastAsia="en-GB"/>
        </w:rPr>
        <w:t>…..</w:t>
      </w:r>
      <w:proofErr w:type="gramEnd"/>
    </w:p>
    <w:p w14:paraId="3E124A23" w14:textId="77777777" w:rsidR="004921D6" w:rsidRPr="00EC14B4" w:rsidRDefault="004921D6" w:rsidP="004921D6">
      <w:pPr>
        <w:jc w:val="both"/>
        <w:rPr>
          <w:rFonts w:ascii="Verdana" w:hAnsi="Verdana" w:cs="Arial"/>
          <w:bCs/>
          <w:sz w:val="22"/>
          <w:szCs w:val="22"/>
          <w:lang w:eastAsia="en-GB"/>
        </w:rPr>
      </w:pPr>
    </w:p>
    <w:p w14:paraId="5EB2F8D4" w14:textId="77777777" w:rsidR="004921D6" w:rsidRPr="00EC14B4" w:rsidRDefault="004921D6" w:rsidP="004921D6">
      <w:pPr>
        <w:jc w:val="both"/>
        <w:rPr>
          <w:rFonts w:ascii="Verdana" w:hAnsi="Verdana" w:cs="Arial"/>
          <w:bCs/>
          <w:sz w:val="22"/>
          <w:szCs w:val="22"/>
          <w:lang w:eastAsia="en-GB"/>
        </w:rPr>
      </w:pPr>
    </w:p>
    <w:p w14:paraId="1300CE3C" w14:textId="77777777" w:rsidR="004921D6" w:rsidRPr="00EC14B4" w:rsidRDefault="004921D6" w:rsidP="004921D6">
      <w:pPr>
        <w:jc w:val="both"/>
        <w:rPr>
          <w:rFonts w:ascii="Verdana" w:hAnsi="Verdana" w:cs="Arial"/>
          <w:bCs/>
          <w:sz w:val="22"/>
          <w:szCs w:val="22"/>
          <w:lang w:eastAsia="en-GB"/>
        </w:rPr>
      </w:pPr>
    </w:p>
    <w:p w14:paraId="20F498E2"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br w:type="page"/>
      </w:r>
    </w:p>
    <w:p w14:paraId="6299DBB5" w14:textId="77777777" w:rsidR="004921D6" w:rsidRPr="00EC14B4" w:rsidRDefault="004921D6" w:rsidP="004921D6">
      <w:pPr>
        <w:jc w:val="both"/>
        <w:rPr>
          <w:rFonts w:ascii="Verdana" w:hAnsi="Verdana" w:cs="Arial"/>
          <w:bCs/>
          <w:sz w:val="22"/>
          <w:szCs w:val="22"/>
          <w:lang w:eastAsia="en-GB"/>
        </w:rPr>
      </w:pPr>
    </w:p>
    <w:p w14:paraId="438EA524" w14:textId="522CD357" w:rsidR="004921D6" w:rsidRPr="00EC14B4" w:rsidRDefault="004921D6" w:rsidP="004921D6">
      <w:pPr>
        <w:jc w:val="both"/>
        <w:rPr>
          <w:rFonts w:ascii="Verdana" w:hAnsi="Verdana" w:cs="Arial"/>
          <w:b/>
          <w:bCs/>
          <w:sz w:val="22"/>
          <w:szCs w:val="22"/>
          <w:lang w:eastAsia="en-GB"/>
        </w:rPr>
      </w:pPr>
      <w:r w:rsidRPr="00EC14B4">
        <w:rPr>
          <w:rFonts w:ascii="Verdana" w:hAnsi="Verdana" w:cs="Arial"/>
          <w:b/>
          <w:bCs/>
          <w:sz w:val="22"/>
          <w:szCs w:val="22"/>
          <w:lang w:eastAsia="en-GB"/>
        </w:rPr>
        <w:t>APPENDIX (c) – TO THE FORM OF TENDER</w:t>
      </w:r>
    </w:p>
    <w:p w14:paraId="52622F9E" w14:textId="77777777" w:rsidR="004921D6" w:rsidRPr="00EC14B4" w:rsidRDefault="004921D6" w:rsidP="004921D6">
      <w:pPr>
        <w:jc w:val="both"/>
        <w:rPr>
          <w:rFonts w:ascii="Verdana" w:hAnsi="Verdana" w:cs="Arial"/>
          <w:b/>
          <w:bCs/>
          <w:sz w:val="22"/>
          <w:szCs w:val="22"/>
          <w:lang w:eastAsia="en-GB"/>
        </w:rPr>
      </w:pPr>
    </w:p>
    <w:p w14:paraId="1BC99C90" w14:textId="77777777" w:rsidR="004921D6" w:rsidRPr="00EC14B4" w:rsidRDefault="004921D6" w:rsidP="004921D6">
      <w:pPr>
        <w:jc w:val="both"/>
        <w:rPr>
          <w:rFonts w:ascii="Verdana" w:hAnsi="Verdana" w:cs="Arial"/>
          <w:b/>
          <w:bCs/>
          <w:sz w:val="22"/>
          <w:szCs w:val="22"/>
          <w:lang w:eastAsia="en-GB"/>
        </w:rPr>
      </w:pPr>
      <w:r w:rsidRPr="00EC14B4">
        <w:rPr>
          <w:rFonts w:ascii="Verdana" w:hAnsi="Verdana" w:cs="Arial"/>
          <w:b/>
          <w:bCs/>
          <w:sz w:val="22"/>
          <w:szCs w:val="22"/>
          <w:lang w:eastAsia="en-GB"/>
        </w:rPr>
        <w:t xml:space="preserve">CONTRACT TERMS &amp; CONDITIONS </w:t>
      </w:r>
    </w:p>
    <w:p w14:paraId="208803D3" w14:textId="77777777" w:rsidR="004921D6" w:rsidRPr="00EC14B4" w:rsidRDefault="004921D6" w:rsidP="004921D6">
      <w:pPr>
        <w:jc w:val="both"/>
        <w:rPr>
          <w:rFonts w:ascii="Verdana" w:hAnsi="Verdana" w:cs="Arial"/>
          <w:bCs/>
          <w:sz w:val="22"/>
          <w:szCs w:val="22"/>
          <w:lang w:eastAsia="en-GB"/>
        </w:rPr>
      </w:pPr>
    </w:p>
    <w:p w14:paraId="1D078262" w14:textId="77777777" w:rsidR="004921D6" w:rsidRPr="00EC14B4" w:rsidRDefault="004921D6" w:rsidP="004921D6">
      <w:pPr>
        <w:jc w:val="both"/>
        <w:rPr>
          <w:rFonts w:ascii="Verdana" w:hAnsi="Verdana" w:cs="Arial"/>
          <w:bCs/>
          <w:sz w:val="22"/>
          <w:szCs w:val="22"/>
          <w:lang w:eastAsia="en-GB"/>
        </w:rPr>
      </w:pPr>
    </w:p>
    <w:p w14:paraId="44219D14" w14:textId="75487F13" w:rsidR="004921D6"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 xml:space="preserve">This Contract shall be made under the terms and conditions as outlined in </w:t>
      </w:r>
      <w:r w:rsidR="00DA3995">
        <w:rPr>
          <w:rFonts w:ascii="Verdana" w:hAnsi="Verdana" w:cs="Arial"/>
          <w:bCs/>
          <w:sz w:val="22"/>
          <w:szCs w:val="22"/>
          <w:lang w:eastAsia="en-GB"/>
        </w:rPr>
        <w:t>the embedded Term and Conditions below</w:t>
      </w:r>
    </w:p>
    <w:p w14:paraId="793FFDE6" w14:textId="26FC6674" w:rsidR="00DA3995" w:rsidRDefault="00DA3995" w:rsidP="004921D6">
      <w:pPr>
        <w:jc w:val="both"/>
        <w:rPr>
          <w:rFonts w:ascii="Verdana" w:hAnsi="Verdana" w:cs="Arial"/>
          <w:bCs/>
          <w:sz w:val="22"/>
          <w:szCs w:val="22"/>
          <w:lang w:eastAsia="en-GB"/>
        </w:rPr>
      </w:pPr>
    </w:p>
    <w:bookmarkStart w:id="317" w:name="_MON_1618125084"/>
    <w:bookmarkEnd w:id="317"/>
    <w:p w14:paraId="3B1CA594" w14:textId="13208DCE" w:rsidR="004921D6" w:rsidRDefault="003167DA" w:rsidP="004921D6">
      <w:pPr>
        <w:jc w:val="both"/>
        <w:rPr>
          <w:rFonts w:ascii="Verdana" w:hAnsi="Verdana" w:cs="Arial"/>
          <w:bCs/>
          <w:sz w:val="22"/>
          <w:szCs w:val="22"/>
          <w:lang w:eastAsia="en-GB"/>
        </w:rPr>
      </w:pPr>
      <w:r>
        <w:rPr>
          <w:rFonts w:ascii="Verdana" w:hAnsi="Verdana" w:cs="Arial"/>
          <w:bCs/>
          <w:sz w:val="22"/>
          <w:szCs w:val="22"/>
          <w:lang w:eastAsia="en-GB"/>
        </w:rPr>
        <w:object w:dxaOrig="1551" w:dyaOrig="1004" w14:anchorId="62ECC6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23" o:title=""/>
          </v:shape>
          <o:OLEObject Type="Embed" ProgID="Word.Document.12" ShapeID="_x0000_i1025" DrawAspect="Icon" ObjectID="_1618137186" r:id="rId24">
            <o:FieldCodes>\s</o:FieldCodes>
          </o:OLEObject>
        </w:object>
      </w:r>
    </w:p>
    <w:p w14:paraId="345F2A74" w14:textId="41EC797C" w:rsidR="003167DA" w:rsidRDefault="003167DA" w:rsidP="004921D6">
      <w:pPr>
        <w:jc w:val="both"/>
        <w:rPr>
          <w:rFonts w:ascii="Verdana" w:hAnsi="Verdana" w:cs="Arial"/>
          <w:bCs/>
          <w:sz w:val="22"/>
          <w:szCs w:val="22"/>
          <w:lang w:eastAsia="en-GB"/>
        </w:rPr>
      </w:pPr>
    </w:p>
    <w:p w14:paraId="27FD5F9E" w14:textId="77777777" w:rsidR="003167DA" w:rsidRPr="00EC14B4" w:rsidRDefault="003167DA" w:rsidP="004921D6">
      <w:pPr>
        <w:jc w:val="both"/>
        <w:rPr>
          <w:rFonts w:ascii="Verdana" w:hAnsi="Verdana" w:cs="Arial"/>
          <w:bCs/>
          <w:sz w:val="22"/>
          <w:szCs w:val="22"/>
          <w:lang w:eastAsia="en-GB"/>
        </w:rPr>
      </w:pPr>
    </w:p>
    <w:p w14:paraId="5508ECFD" w14:textId="5EE9FA5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 xml:space="preserve">*I/we agree to the terms and conditions outlined in Terms and Conditions </w:t>
      </w:r>
    </w:p>
    <w:p w14:paraId="52789806" w14:textId="77777777" w:rsidR="004921D6" w:rsidRPr="00EC14B4" w:rsidRDefault="004921D6" w:rsidP="004921D6">
      <w:pPr>
        <w:jc w:val="both"/>
        <w:rPr>
          <w:rFonts w:ascii="Verdana" w:hAnsi="Verdana" w:cs="Arial"/>
          <w:bCs/>
          <w:sz w:val="22"/>
          <w:szCs w:val="22"/>
          <w:lang w:eastAsia="en-GB"/>
        </w:rPr>
      </w:pPr>
    </w:p>
    <w:p w14:paraId="776D1084"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Print name: …………………………………………….</w:t>
      </w:r>
    </w:p>
    <w:p w14:paraId="2E1F9F33"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ab/>
      </w:r>
      <w:r w:rsidRPr="00EC14B4">
        <w:rPr>
          <w:rFonts w:ascii="Verdana" w:hAnsi="Verdana" w:cs="Arial"/>
          <w:bCs/>
          <w:sz w:val="22"/>
          <w:szCs w:val="22"/>
          <w:lang w:eastAsia="en-GB"/>
        </w:rPr>
        <w:tab/>
      </w:r>
      <w:r w:rsidRPr="00EC14B4">
        <w:rPr>
          <w:rFonts w:ascii="Verdana" w:hAnsi="Verdana" w:cs="Arial"/>
          <w:bCs/>
          <w:sz w:val="22"/>
          <w:szCs w:val="22"/>
          <w:lang w:eastAsia="en-GB"/>
        </w:rPr>
        <w:tab/>
      </w:r>
      <w:r w:rsidRPr="00EC14B4">
        <w:rPr>
          <w:rFonts w:ascii="Verdana" w:hAnsi="Verdana" w:cs="Arial"/>
          <w:bCs/>
          <w:sz w:val="22"/>
          <w:szCs w:val="22"/>
          <w:lang w:eastAsia="en-GB"/>
        </w:rPr>
        <w:tab/>
      </w:r>
      <w:r w:rsidRPr="00EC14B4">
        <w:rPr>
          <w:rFonts w:ascii="Verdana" w:hAnsi="Verdana" w:cs="Arial"/>
          <w:bCs/>
          <w:sz w:val="22"/>
          <w:szCs w:val="22"/>
          <w:lang w:eastAsia="en-GB"/>
        </w:rPr>
        <w:tab/>
      </w:r>
      <w:r w:rsidRPr="00EC14B4">
        <w:rPr>
          <w:rFonts w:ascii="Verdana" w:hAnsi="Verdana" w:cs="Arial"/>
          <w:bCs/>
          <w:sz w:val="22"/>
          <w:szCs w:val="22"/>
          <w:lang w:eastAsia="en-GB"/>
        </w:rPr>
        <w:tab/>
      </w:r>
      <w:r w:rsidRPr="00EC14B4">
        <w:rPr>
          <w:rFonts w:ascii="Verdana" w:hAnsi="Verdana" w:cs="Arial"/>
          <w:bCs/>
          <w:sz w:val="22"/>
          <w:szCs w:val="22"/>
          <w:lang w:eastAsia="en-GB"/>
        </w:rPr>
        <w:tab/>
      </w:r>
    </w:p>
    <w:p w14:paraId="0E2B3C20"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Date: ……………………………………………………</w:t>
      </w:r>
    </w:p>
    <w:p w14:paraId="2BAE4DE0" w14:textId="77777777" w:rsidR="004921D6" w:rsidRPr="00EC14B4" w:rsidRDefault="004921D6" w:rsidP="004921D6">
      <w:pPr>
        <w:jc w:val="both"/>
        <w:rPr>
          <w:rFonts w:ascii="Verdana" w:hAnsi="Verdana" w:cs="Arial"/>
          <w:bCs/>
          <w:sz w:val="22"/>
          <w:szCs w:val="22"/>
          <w:lang w:eastAsia="en-GB"/>
        </w:rPr>
      </w:pPr>
    </w:p>
    <w:p w14:paraId="58EE5155" w14:textId="77777777" w:rsidR="004921D6" w:rsidRPr="00EC14B4" w:rsidRDefault="004921D6" w:rsidP="004921D6">
      <w:pPr>
        <w:jc w:val="both"/>
        <w:rPr>
          <w:rFonts w:ascii="Verdana" w:hAnsi="Verdana" w:cs="Arial"/>
          <w:bCs/>
          <w:sz w:val="22"/>
          <w:szCs w:val="22"/>
          <w:lang w:eastAsia="en-GB"/>
        </w:rPr>
      </w:pPr>
      <w:proofErr w:type="gramStart"/>
      <w:r w:rsidRPr="00EC14B4">
        <w:rPr>
          <w:rFonts w:ascii="Verdana" w:hAnsi="Verdana" w:cs="Arial"/>
          <w:bCs/>
          <w:sz w:val="22"/>
          <w:szCs w:val="22"/>
          <w:lang w:eastAsia="en-GB"/>
        </w:rPr>
        <w:t>Title:…</w:t>
      </w:r>
      <w:proofErr w:type="gramEnd"/>
      <w:r w:rsidRPr="00EC14B4">
        <w:rPr>
          <w:rFonts w:ascii="Verdana" w:hAnsi="Verdana" w:cs="Arial"/>
          <w:bCs/>
          <w:sz w:val="22"/>
          <w:szCs w:val="22"/>
          <w:lang w:eastAsia="en-GB"/>
        </w:rPr>
        <w:t>……………………………………………………</w:t>
      </w:r>
    </w:p>
    <w:p w14:paraId="49B3043E" w14:textId="77777777" w:rsidR="004921D6" w:rsidRPr="00EC14B4" w:rsidRDefault="004921D6" w:rsidP="004921D6">
      <w:pPr>
        <w:jc w:val="both"/>
        <w:rPr>
          <w:rFonts w:ascii="Verdana" w:hAnsi="Verdana" w:cs="Arial"/>
          <w:bCs/>
          <w:sz w:val="22"/>
          <w:szCs w:val="22"/>
          <w:lang w:eastAsia="en-GB"/>
        </w:rPr>
      </w:pPr>
    </w:p>
    <w:p w14:paraId="73B69A9C" w14:textId="77777777" w:rsidR="004921D6" w:rsidRPr="00EC14B4" w:rsidRDefault="004921D6" w:rsidP="004921D6">
      <w:pPr>
        <w:jc w:val="both"/>
        <w:rPr>
          <w:rFonts w:ascii="Verdana" w:hAnsi="Verdana" w:cs="Arial"/>
          <w:bCs/>
          <w:sz w:val="22"/>
          <w:szCs w:val="22"/>
          <w:lang w:eastAsia="en-GB"/>
        </w:rPr>
      </w:pPr>
    </w:p>
    <w:p w14:paraId="3F563594"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Duly authorised to sign/submit Tenders for and on behalf of</w:t>
      </w:r>
    </w:p>
    <w:p w14:paraId="69523F9C" w14:textId="77777777" w:rsidR="004921D6" w:rsidRPr="00EC14B4" w:rsidRDefault="004921D6" w:rsidP="004921D6">
      <w:pPr>
        <w:jc w:val="both"/>
        <w:rPr>
          <w:rFonts w:ascii="Verdana" w:hAnsi="Verdana" w:cs="Arial"/>
          <w:bCs/>
          <w:sz w:val="22"/>
          <w:szCs w:val="22"/>
          <w:lang w:eastAsia="en-GB"/>
        </w:rPr>
      </w:pPr>
    </w:p>
    <w:p w14:paraId="135F4381" w14:textId="77777777" w:rsidR="004921D6" w:rsidRPr="00EC14B4" w:rsidRDefault="004921D6" w:rsidP="004921D6">
      <w:pPr>
        <w:jc w:val="both"/>
        <w:rPr>
          <w:rFonts w:ascii="Verdana" w:hAnsi="Verdana" w:cs="Arial"/>
          <w:b/>
          <w:bCs/>
          <w:sz w:val="22"/>
          <w:szCs w:val="22"/>
          <w:lang w:eastAsia="en-GB"/>
        </w:rPr>
      </w:pPr>
      <w:r w:rsidRPr="00EC14B4">
        <w:rPr>
          <w:rFonts w:ascii="Verdana" w:hAnsi="Verdana" w:cs="Arial"/>
          <w:b/>
          <w:bCs/>
          <w:sz w:val="22"/>
          <w:szCs w:val="22"/>
          <w:lang w:eastAsia="en-GB"/>
        </w:rPr>
        <w:t>IN BLOCK CAPITALS</w:t>
      </w:r>
    </w:p>
    <w:p w14:paraId="48AD5AB1" w14:textId="77777777" w:rsidR="004921D6" w:rsidRPr="00EC14B4" w:rsidRDefault="004921D6" w:rsidP="004921D6">
      <w:pPr>
        <w:jc w:val="both"/>
        <w:rPr>
          <w:rFonts w:ascii="Verdana" w:hAnsi="Verdana" w:cs="Arial"/>
          <w:b/>
          <w:bCs/>
          <w:sz w:val="22"/>
          <w:szCs w:val="22"/>
          <w:lang w:eastAsia="en-GB"/>
        </w:rPr>
      </w:pPr>
    </w:p>
    <w:p w14:paraId="3D7D264C" w14:textId="77777777" w:rsidR="004921D6" w:rsidRPr="00EC14B4" w:rsidRDefault="004921D6" w:rsidP="004921D6">
      <w:pPr>
        <w:jc w:val="both"/>
        <w:rPr>
          <w:rFonts w:ascii="Verdana" w:hAnsi="Verdana" w:cs="Arial"/>
          <w:bCs/>
          <w:sz w:val="22"/>
          <w:szCs w:val="22"/>
          <w:lang w:eastAsia="en-GB"/>
        </w:rPr>
      </w:pPr>
    </w:p>
    <w:p w14:paraId="0532FDF7"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Registered Address:</w:t>
      </w:r>
    </w:p>
    <w:p w14:paraId="1045A3BB" w14:textId="77777777" w:rsidR="004921D6" w:rsidRPr="00EC14B4" w:rsidRDefault="004921D6" w:rsidP="004921D6">
      <w:pPr>
        <w:jc w:val="both"/>
        <w:rPr>
          <w:rFonts w:ascii="Verdana" w:hAnsi="Verdana" w:cs="Arial"/>
          <w:bCs/>
          <w:sz w:val="22"/>
          <w:szCs w:val="22"/>
          <w:lang w:eastAsia="en-GB"/>
        </w:rPr>
      </w:pPr>
    </w:p>
    <w:p w14:paraId="5AA6FCD9" w14:textId="77777777" w:rsidR="004921D6" w:rsidRPr="00EC14B4" w:rsidRDefault="004921D6" w:rsidP="004921D6">
      <w:pPr>
        <w:jc w:val="both"/>
        <w:rPr>
          <w:rFonts w:ascii="Verdana" w:hAnsi="Verdana" w:cs="Arial"/>
          <w:bCs/>
          <w:sz w:val="22"/>
          <w:szCs w:val="22"/>
          <w:lang w:eastAsia="en-GB"/>
        </w:rPr>
      </w:pPr>
    </w:p>
    <w:p w14:paraId="533EE859"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*delete as applicable</w:t>
      </w:r>
    </w:p>
    <w:p w14:paraId="2F647E2B" w14:textId="190AEAB7" w:rsidR="004921D6" w:rsidRPr="00EC14B4" w:rsidRDefault="004921D6" w:rsidP="004921D6">
      <w:pPr>
        <w:jc w:val="both"/>
        <w:rPr>
          <w:rFonts w:ascii="Verdana" w:hAnsi="Verdana" w:cs="Arial"/>
          <w:b/>
          <w:bCs/>
          <w:sz w:val="22"/>
          <w:szCs w:val="22"/>
          <w:lang w:eastAsia="en-GB"/>
        </w:rPr>
      </w:pPr>
      <w:r w:rsidRPr="00EC14B4">
        <w:rPr>
          <w:rFonts w:ascii="Verdana" w:hAnsi="Verdana" w:cs="Arial"/>
          <w:bCs/>
          <w:sz w:val="22"/>
          <w:szCs w:val="22"/>
          <w:lang w:eastAsia="en-GB"/>
        </w:rPr>
        <w:br w:type="page"/>
      </w:r>
      <w:r w:rsidRPr="00EC14B4">
        <w:rPr>
          <w:rFonts w:ascii="Verdana" w:hAnsi="Verdana" w:cs="Arial"/>
          <w:b/>
          <w:bCs/>
          <w:sz w:val="22"/>
          <w:szCs w:val="22"/>
          <w:lang w:eastAsia="en-GB"/>
        </w:rPr>
        <w:lastRenderedPageBreak/>
        <w:t>APPENDIX (d) – TO THE FORM OF TENDER</w:t>
      </w:r>
    </w:p>
    <w:p w14:paraId="3D48F750" w14:textId="77777777" w:rsidR="004921D6" w:rsidRPr="00EC14B4" w:rsidRDefault="004921D6" w:rsidP="004921D6">
      <w:pPr>
        <w:jc w:val="both"/>
        <w:rPr>
          <w:rFonts w:ascii="Verdana" w:hAnsi="Verdana" w:cs="Arial"/>
          <w:bCs/>
          <w:sz w:val="22"/>
          <w:szCs w:val="22"/>
          <w:lang w:eastAsia="en-GB"/>
        </w:rPr>
      </w:pPr>
    </w:p>
    <w:p w14:paraId="652304AE" w14:textId="77777777" w:rsidR="004921D6" w:rsidRPr="00EC14B4" w:rsidRDefault="004921D6" w:rsidP="004921D6">
      <w:pPr>
        <w:jc w:val="both"/>
        <w:rPr>
          <w:rFonts w:ascii="Verdana" w:hAnsi="Verdana" w:cs="Arial"/>
          <w:b/>
          <w:bCs/>
          <w:sz w:val="22"/>
          <w:szCs w:val="22"/>
          <w:lang w:eastAsia="en-GB"/>
        </w:rPr>
      </w:pPr>
      <w:r w:rsidRPr="00EC14B4">
        <w:rPr>
          <w:rFonts w:ascii="Verdana" w:hAnsi="Verdana" w:cs="Arial"/>
          <w:b/>
          <w:bCs/>
          <w:sz w:val="22"/>
          <w:szCs w:val="22"/>
          <w:lang w:eastAsia="en-GB"/>
        </w:rPr>
        <w:t>CERTIFICATE AS TO NON-CANVASSING</w:t>
      </w:r>
    </w:p>
    <w:p w14:paraId="0B776C25" w14:textId="77777777" w:rsidR="004921D6" w:rsidRPr="00EC14B4" w:rsidRDefault="004921D6" w:rsidP="004921D6">
      <w:pPr>
        <w:jc w:val="both"/>
        <w:rPr>
          <w:rFonts w:ascii="Verdana" w:hAnsi="Verdana" w:cs="Arial"/>
          <w:b/>
          <w:bCs/>
          <w:sz w:val="22"/>
          <w:szCs w:val="22"/>
          <w:lang w:eastAsia="en-GB"/>
        </w:rPr>
      </w:pPr>
    </w:p>
    <w:p w14:paraId="7F7C6E40" w14:textId="642E9B35" w:rsidR="004921D6" w:rsidRPr="00EC14B4" w:rsidRDefault="004921D6" w:rsidP="004921D6">
      <w:pPr>
        <w:jc w:val="both"/>
        <w:rPr>
          <w:rFonts w:ascii="Verdana" w:hAnsi="Verdana" w:cs="Arial"/>
          <w:b/>
          <w:bCs/>
          <w:sz w:val="22"/>
          <w:szCs w:val="22"/>
          <w:lang w:eastAsia="en-GB"/>
        </w:rPr>
      </w:pPr>
      <w:r w:rsidRPr="00EC14B4">
        <w:rPr>
          <w:rFonts w:ascii="Verdana" w:hAnsi="Verdana" w:cs="Arial"/>
          <w:b/>
          <w:bCs/>
          <w:sz w:val="22"/>
          <w:szCs w:val="22"/>
          <w:lang w:eastAsia="en-GB"/>
        </w:rPr>
        <w:t>To be completed and returned by the tender</w:t>
      </w:r>
      <w:r w:rsidR="00DA3995">
        <w:rPr>
          <w:rFonts w:ascii="Verdana" w:hAnsi="Verdana" w:cs="Arial"/>
          <w:b/>
          <w:bCs/>
          <w:sz w:val="22"/>
          <w:szCs w:val="22"/>
          <w:lang w:eastAsia="en-GB"/>
        </w:rPr>
        <w:t>er</w:t>
      </w:r>
    </w:p>
    <w:p w14:paraId="639E90E6" w14:textId="77777777" w:rsidR="004921D6" w:rsidRPr="00EC14B4" w:rsidRDefault="004921D6" w:rsidP="004921D6">
      <w:pPr>
        <w:jc w:val="both"/>
        <w:rPr>
          <w:rFonts w:ascii="Verdana" w:hAnsi="Verdana" w:cs="Arial"/>
          <w:b/>
          <w:bCs/>
          <w:sz w:val="22"/>
          <w:szCs w:val="22"/>
          <w:lang w:eastAsia="en-GB"/>
        </w:rPr>
      </w:pPr>
    </w:p>
    <w:p w14:paraId="11673577" w14:textId="77777777" w:rsidR="00DA3995" w:rsidRPr="00DA3995" w:rsidRDefault="004921D6" w:rsidP="00DA3995">
      <w:pPr>
        <w:spacing w:after="200" w:line="276" w:lineRule="auto"/>
        <w:rPr>
          <w:rFonts w:ascii="Verdana" w:hAnsi="Verdana" w:cs="Arial"/>
          <w:b/>
          <w:bCs/>
          <w:sz w:val="21"/>
          <w:szCs w:val="21"/>
          <w:lang w:eastAsia="en-GB"/>
        </w:rPr>
      </w:pPr>
      <w:proofErr w:type="gramStart"/>
      <w:r w:rsidRPr="00EC14B4">
        <w:rPr>
          <w:rFonts w:ascii="Verdana" w:hAnsi="Verdana" w:cs="Arial"/>
          <w:b/>
          <w:bCs/>
          <w:sz w:val="22"/>
          <w:szCs w:val="22"/>
          <w:lang w:eastAsia="en-GB"/>
        </w:rPr>
        <w:t>Title:-</w:t>
      </w:r>
      <w:proofErr w:type="gramEnd"/>
      <w:r w:rsidRPr="00EC14B4">
        <w:rPr>
          <w:rFonts w:ascii="Verdana" w:hAnsi="Verdana" w:cs="Arial"/>
          <w:b/>
          <w:bCs/>
          <w:sz w:val="22"/>
          <w:szCs w:val="22"/>
          <w:lang w:eastAsia="en-GB"/>
        </w:rPr>
        <w:t xml:space="preserve"> </w:t>
      </w:r>
      <w:r w:rsidR="00DA3995" w:rsidRPr="00DA3995">
        <w:rPr>
          <w:rFonts w:ascii="Verdana" w:hAnsi="Verdana" w:cs="Arial"/>
          <w:b/>
          <w:bCs/>
          <w:sz w:val="21"/>
          <w:szCs w:val="21"/>
          <w:lang w:eastAsia="en-GB"/>
        </w:rPr>
        <w:t>The Purchase, Design, Installation, Maintenance and Ongoing Support of Industry-Standard Integrated Digital TV and Radio Broadcast Studios</w:t>
      </w:r>
    </w:p>
    <w:p w14:paraId="28DEF676" w14:textId="4C3864AD"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 xml:space="preserve">To </w:t>
      </w:r>
      <w:r w:rsidR="00DA3995">
        <w:rPr>
          <w:rFonts w:ascii="Verdana" w:hAnsi="Verdana" w:cs="Arial"/>
          <w:bCs/>
          <w:sz w:val="22"/>
          <w:szCs w:val="22"/>
          <w:lang w:eastAsia="en-GB"/>
        </w:rPr>
        <w:t>Plymouth Marjon University (</w:t>
      </w:r>
      <w:r w:rsidRPr="00EC14B4">
        <w:rPr>
          <w:rFonts w:ascii="Verdana" w:hAnsi="Verdana" w:cs="Arial"/>
          <w:bCs/>
          <w:sz w:val="22"/>
          <w:szCs w:val="22"/>
          <w:lang w:eastAsia="en-GB"/>
        </w:rPr>
        <w:t>"</w:t>
      </w:r>
      <w:r w:rsidR="00DA3995">
        <w:rPr>
          <w:rFonts w:ascii="Verdana" w:hAnsi="Verdana" w:cs="Arial"/>
          <w:bCs/>
          <w:sz w:val="22"/>
          <w:szCs w:val="22"/>
          <w:lang w:eastAsia="en-GB"/>
        </w:rPr>
        <w:t>Marjon</w:t>
      </w:r>
      <w:r w:rsidRPr="00EC14B4">
        <w:rPr>
          <w:rFonts w:ascii="Verdana" w:hAnsi="Verdana" w:cs="Arial"/>
          <w:bCs/>
          <w:sz w:val="22"/>
          <w:szCs w:val="22"/>
          <w:lang w:eastAsia="en-GB"/>
        </w:rPr>
        <w:t>")</w:t>
      </w:r>
    </w:p>
    <w:p w14:paraId="0CA1E297" w14:textId="77777777" w:rsidR="004921D6" w:rsidRPr="00EC14B4" w:rsidRDefault="004921D6" w:rsidP="004921D6">
      <w:pPr>
        <w:jc w:val="both"/>
        <w:rPr>
          <w:rFonts w:ascii="Verdana" w:hAnsi="Verdana" w:cs="Arial"/>
          <w:bCs/>
          <w:sz w:val="22"/>
          <w:szCs w:val="22"/>
          <w:lang w:eastAsia="en-GB"/>
        </w:rPr>
      </w:pPr>
    </w:p>
    <w:p w14:paraId="397E668A"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*I/We hereby certify that *I/we have not canvassed any member, officer, employee, agent or advisor of the University in connection with the award of the Contract for the Services and Works and that no person employed by me/us or acting on my/our behalf has done any such act.</w:t>
      </w:r>
    </w:p>
    <w:p w14:paraId="41309200" w14:textId="77777777" w:rsidR="004921D6" w:rsidRPr="00EC14B4" w:rsidRDefault="004921D6" w:rsidP="004921D6">
      <w:pPr>
        <w:jc w:val="both"/>
        <w:rPr>
          <w:rFonts w:ascii="Verdana" w:hAnsi="Verdana" w:cs="Arial"/>
          <w:bCs/>
          <w:sz w:val="22"/>
          <w:szCs w:val="22"/>
          <w:lang w:eastAsia="en-GB"/>
        </w:rPr>
      </w:pPr>
    </w:p>
    <w:p w14:paraId="7F5DE9FB"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*I/We hereby undertake that *I/we will not in the future canvass or solicit any member, officer, employee, agent or advisor of the University in connection with the award of the contract for the Services and Works and that no person employed by me/us or acting on my/our behalf will do any such act.</w:t>
      </w:r>
    </w:p>
    <w:p w14:paraId="50E6362C" w14:textId="77777777" w:rsidR="004921D6" w:rsidRPr="00EC14B4" w:rsidRDefault="004921D6" w:rsidP="004921D6">
      <w:pPr>
        <w:jc w:val="both"/>
        <w:rPr>
          <w:rFonts w:ascii="Verdana" w:hAnsi="Verdana" w:cs="Arial"/>
          <w:bCs/>
          <w:sz w:val="22"/>
          <w:szCs w:val="22"/>
          <w:lang w:eastAsia="en-GB"/>
        </w:rPr>
      </w:pPr>
    </w:p>
    <w:p w14:paraId="2AB916B8"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*I/We further hereby undertake that *I/we have not and will not seek to recruit any University employee who has during the year prior to the date of this tender bid been employed on matters relating to the Contract and that no person employed by me/us or acting on my/our behalf will do any such act.</w:t>
      </w:r>
    </w:p>
    <w:p w14:paraId="108BCE7C"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ab/>
      </w:r>
      <w:r w:rsidRPr="00EC14B4">
        <w:rPr>
          <w:rFonts w:ascii="Verdana" w:hAnsi="Verdana" w:cs="Arial"/>
          <w:bCs/>
          <w:sz w:val="22"/>
          <w:szCs w:val="22"/>
          <w:lang w:eastAsia="en-GB"/>
        </w:rPr>
        <w:tab/>
      </w:r>
    </w:p>
    <w:p w14:paraId="5E7D3560" w14:textId="479B14ED" w:rsidR="004921D6" w:rsidRPr="00EC14B4" w:rsidRDefault="004921D6" w:rsidP="004921D6">
      <w:pPr>
        <w:numPr>
          <w:ilvl w:val="0"/>
          <w:numId w:val="24"/>
        </w:numPr>
        <w:jc w:val="both"/>
        <w:rPr>
          <w:rFonts w:ascii="Verdana" w:hAnsi="Verdana" w:cs="Arial"/>
          <w:bCs/>
          <w:sz w:val="22"/>
          <w:szCs w:val="22"/>
          <w:lang w:eastAsia="en-GB"/>
        </w:rPr>
      </w:pPr>
      <w:r w:rsidRPr="00EC14B4">
        <w:rPr>
          <w:rFonts w:ascii="Verdana" w:hAnsi="Verdana" w:cs="Arial"/>
          <w:bCs/>
          <w:sz w:val="22"/>
          <w:szCs w:val="22"/>
          <w:lang w:eastAsia="en-GB"/>
        </w:rPr>
        <w:t>SIGNED .................................................................................................</w:t>
      </w:r>
    </w:p>
    <w:p w14:paraId="047584E9" w14:textId="77777777" w:rsidR="004921D6" w:rsidRPr="00EC14B4" w:rsidRDefault="004921D6" w:rsidP="004921D6">
      <w:pPr>
        <w:jc w:val="both"/>
        <w:rPr>
          <w:rFonts w:ascii="Verdana" w:hAnsi="Verdana" w:cs="Arial"/>
          <w:bCs/>
          <w:sz w:val="22"/>
          <w:szCs w:val="22"/>
          <w:lang w:eastAsia="en-GB"/>
        </w:rPr>
      </w:pPr>
    </w:p>
    <w:p w14:paraId="2B789ABD" w14:textId="2C6FD013" w:rsidR="004921D6" w:rsidRPr="00EC14B4" w:rsidRDefault="004921D6" w:rsidP="004921D6">
      <w:pPr>
        <w:ind w:firstLine="720"/>
        <w:jc w:val="both"/>
        <w:rPr>
          <w:rFonts w:ascii="Verdana" w:hAnsi="Verdana" w:cs="Arial"/>
          <w:bCs/>
          <w:sz w:val="22"/>
          <w:szCs w:val="22"/>
          <w:lang w:eastAsia="en-GB"/>
        </w:rPr>
      </w:pPr>
      <w:r w:rsidRPr="00EC14B4">
        <w:rPr>
          <w:rFonts w:ascii="Verdana" w:hAnsi="Verdana" w:cs="Arial"/>
          <w:bCs/>
          <w:sz w:val="22"/>
          <w:szCs w:val="22"/>
          <w:lang w:eastAsia="en-GB"/>
        </w:rPr>
        <w:t>POSITION ..................................................................................</w:t>
      </w:r>
    </w:p>
    <w:p w14:paraId="4CD51210" w14:textId="77777777" w:rsidR="004921D6" w:rsidRPr="00EC14B4" w:rsidRDefault="004921D6" w:rsidP="004921D6">
      <w:pPr>
        <w:jc w:val="both"/>
        <w:rPr>
          <w:rFonts w:ascii="Verdana" w:hAnsi="Verdana" w:cs="Arial"/>
          <w:bCs/>
          <w:sz w:val="22"/>
          <w:szCs w:val="22"/>
          <w:lang w:eastAsia="en-GB"/>
        </w:rPr>
      </w:pPr>
    </w:p>
    <w:p w14:paraId="2522BBA4" w14:textId="16B237D7" w:rsidR="004921D6" w:rsidRPr="00EC14B4" w:rsidRDefault="004921D6" w:rsidP="004921D6">
      <w:pPr>
        <w:ind w:firstLine="720"/>
        <w:jc w:val="both"/>
        <w:rPr>
          <w:rFonts w:ascii="Verdana" w:hAnsi="Verdana" w:cs="Arial"/>
          <w:bCs/>
          <w:sz w:val="22"/>
          <w:szCs w:val="22"/>
          <w:lang w:eastAsia="en-GB"/>
        </w:rPr>
      </w:pPr>
      <w:r w:rsidRPr="00EC14B4">
        <w:rPr>
          <w:rFonts w:ascii="Verdana" w:hAnsi="Verdana" w:cs="Arial"/>
          <w:bCs/>
          <w:sz w:val="22"/>
          <w:szCs w:val="22"/>
          <w:lang w:eastAsia="en-GB"/>
        </w:rPr>
        <w:t>On behalf of ...............................................................................</w:t>
      </w:r>
    </w:p>
    <w:p w14:paraId="40855586" w14:textId="77777777" w:rsidR="004921D6" w:rsidRPr="00EC14B4" w:rsidRDefault="004921D6" w:rsidP="004921D6">
      <w:pPr>
        <w:jc w:val="both"/>
        <w:rPr>
          <w:rFonts w:ascii="Verdana" w:hAnsi="Verdana" w:cs="Arial"/>
          <w:bCs/>
          <w:sz w:val="22"/>
          <w:szCs w:val="22"/>
          <w:lang w:eastAsia="en-GB"/>
        </w:rPr>
      </w:pPr>
    </w:p>
    <w:p w14:paraId="562ED271" w14:textId="16617F5C"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ab/>
        <w:t>Date .....................................................................................</w:t>
      </w:r>
      <w:r w:rsidR="006E7B93">
        <w:rPr>
          <w:rFonts w:ascii="Verdana" w:hAnsi="Verdana" w:cs="Arial"/>
          <w:bCs/>
          <w:sz w:val="22"/>
          <w:szCs w:val="22"/>
          <w:lang w:eastAsia="en-GB"/>
        </w:rPr>
        <w:t>....</w:t>
      </w:r>
    </w:p>
    <w:p w14:paraId="5D4C0DF1" w14:textId="77777777" w:rsidR="004921D6" w:rsidRPr="00EC14B4" w:rsidRDefault="004921D6" w:rsidP="004921D6">
      <w:pPr>
        <w:jc w:val="both"/>
        <w:rPr>
          <w:rFonts w:ascii="Verdana" w:hAnsi="Verdana" w:cs="Arial"/>
          <w:bCs/>
          <w:sz w:val="22"/>
          <w:szCs w:val="22"/>
          <w:lang w:eastAsia="en-GB"/>
        </w:rPr>
      </w:pPr>
    </w:p>
    <w:p w14:paraId="49BFCF09" w14:textId="77777777" w:rsidR="004921D6" w:rsidRPr="00EC14B4" w:rsidRDefault="004921D6" w:rsidP="004921D6">
      <w:pPr>
        <w:jc w:val="both"/>
        <w:rPr>
          <w:rFonts w:ascii="Verdana" w:hAnsi="Verdana" w:cs="Arial"/>
          <w:bCs/>
          <w:sz w:val="22"/>
          <w:szCs w:val="22"/>
          <w:lang w:eastAsia="en-GB"/>
        </w:rPr>
      </w:pPr>
    </w:p>
    <w:p w14:paraId="5E76691B" w14:textId="22CEE0C4"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 xml:space="preserve">    2.</w:t>
      </w:r>
      <w:r w:rsidRPr="00EC14B4">
        <w:rPr>
          <w:rFonts w:ascii="Verdana" w:hAnsi="Verdana" w:cs="Arial"/>
          <w:bCs/>
          <w:sz w:val="22"/>
          <w:szCs w:val="22"/>
          <w:lang w:eastAsia="en-GB"/>
        </w:rPr>
        <w:tab/>
        <w:t>SIGNED ..................................................................................</w:t>
      </w:r>
      <w:r w:rsidR="006E7B93">
        <w:rPr>
          <w:rFonts w:ascii="Verdana" w:hAnsi="Verdana" w:cs="Arial"/>
          <w:bCs/>
          <w:sz w:val="22"/>
          <w:szCs w:val="22"/>
          <w:lang w:eastAsia="en-GB"/>
        </w:rPr>
        <w:t>..</w:t>
      </w:r>
    </w:p>
    <w:p w14:paraId="7FAB0CAB" w14:textId="77777777" w:rsidR="004921D6" w:rsidRPr="00EC14B4" w:rsidRDefault="004921D6" w:rsidP="004921D6">
      <w:pPr>
        <w:jc w:val="both"/>
        <w:rPr>
          <w:rFonts w:ascii="Verdana" w:hAnsi="Verdana" w:cs="Arial"/>
          <w:bCs/>
          <w:sz w:val="22"/>
          <w:szCs w:val="22"/>
          <w:lang w:eastAsia="en-GB"/>
        </w:rPr>
      </w:pPr>
    </w:p>
    <w:p w14:paraId="6011F07C" w14:textId="3B6E6AF5"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ab/>
        <w:t>POSITION ...............................................................................</w:t>
      </w:r>
      <w:r w:rsidR="006E7B93">
        <w:rPr>
          <w:rFonts w:ascii="Verdana" w:hAnsi="Verdana" w:cs="Arial"/>
          <w:bCs/>
          <w:sz w:val="22"/>
          <w:szCs w:val="22"/>
          <w:lang w:eastAsia="en-GB"/>
        </w:rPr>
        <w:t>..</w:t>
      </w:r>
    </w:p>
    <w:p w14:paraId="2B43A256" w14:textId="77777777" w:rsidR="004921D6" w:rsidRPr="00EC14B4" w:rsidRDefault="004921D6" w:rsidP="004921D6">
      <w:pPr>
        <w:jc w:val="both"/>
        <w:rPr>
          <w:rFonts w:ascii="Verdana" w:hAnsi="Verdana" w:cs="Arial"/>
          <w:bCs/>
          <w:sz w:val="22"/>
          <w:szCs w:val="22"/>
          <w:lang w:eastAsia="en-GB"/>
        </w:rPr>
      </w:pPr>
    </w:p>
    <w:p w14:paraId="5CB77630" w14:textId="6F2F0009"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ab/>
        <w:t>On behalf of ...............................................................................</w:t>
      </w:r>
    </w:p>
    <w:p w14:paraId="053DEB14" w14:textId="77777777" w:rsidR="004921D6" w:rsidRPr="00EC14B4" w:rsidRDefault="004921D6" w:rsidP="004921D6">
      <w:pPr>
        <w:jc w:val="both"/>
        <w:rPr>
          <w:rFonts w:ascii="Verdana" w:hAnsi="Verdana" w:cs="Arial"/>
          <w:bCs/>
          <w:sz w:val="22"/>
          <w:szCs w:val="22"/>
          <w:lang w:eastAsia="en-GB"/>
        </w:rPr>
      </w:pPr>
    </w:p>
    <w:p w14:paraId="3370175D" w14:textId="061797A6"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ab/>
        <w:t>Date ........................................................................................</w:t>
      </w:r>
    </w:p>
    <w:p w14:paraId="6E3D0DFE" w14:textId="77777777" w:rsidR="004921D6" w:rsidRPr="00EC14B4" w:rsidRDefault="004921D6" w:rsidP="004921D6">
      <w:pPr>
        <w:jc w:val="both"/>
        <w:rPr>
          <w:rFonts w:ascii="Verdana" w:hAnsi="Verdana" w:cs="Arial"/>
          <w:bCs/>
          <w:sz w:val="22"/>
          <w:szCs w:val="22"/>
          <w:lang w:eastAsia="en-GB"/>
        </w:rPr>
      </w:pPr>
    </w:p>
    <w:p w14:paraId="374EC6DB"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ab/>
        <w:t>Two signatures must be provided.</w:t>
      </w:r>
    </w:p>
    <w:p w14:paraId="642F8384" w14:textId="77777777" w:rsidR="004921D6" w:rsidRPr="00EC14B4" w:rsidRDefault="004921D6" w:rsidP="004921D6">
      <w:pPr>
        <w:jc w:val="both"/>
        <w:rPr>
          <w:rFonts w:ascii="Verdana" w:hAnsi="Verdana" w:cs="Arial"/>
          <w:bCs/>
          <w:sz w:val="22"/>
          <w:szCs w:val="22"/>
          <w:lang w:eastAsia="en-GB"/>
        </w:rPr>
      </w:pPr>
    </w:p>
    <w:p w14:paraId="4C3D83E3" w14:textId="77777777" w:rsidR="004921D6" w:rsidRPr="00EC14B4" w:rsidRDefault="004921D6" w:rsidP="004921D6">
      <w:pPr>
        <w:jc w:val="both"/>
        <w:rPr>
          <w:rFonts w:ascii="Verdana" w:hAnsi="Verdana" w:cs="Arial"/>
          <w:bCs/>
          <w:sz w:val="22"/>
          <w:szCs w:val="22"/>
          <w:lang w:eastAsia="en-GB"/>
        </w:rPr>
      </w:pPr>
    </w:p>
    <w:p w14:paraId="6EF96F62"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 xml:space="preserve">*delete as applicable </w:t>
      </w:r>
    </w:p>
    <w:p w14:paraId="21EE7702" w14:textId="5221645D" w:rsidR="004921D6" w:rsidRPr="00EC14B4" w:rsidRDefault="004921D6" w:rsidP="004921D6">
      <w:pPr>
        <w:jc w:val="both"/>
        <w:rPr>
          <w:rFonts w:ascii="Verdana" w:hAnsi="Verdana" w:cs="Arial"/>
          <w:b/>
          <w:bCs/>
          <w:sz w:val="22"/>
          <w:szCs w:val="22"/>
          <w:lang w:eastAsia="en-GB"/>
        </w:rPr>
      </w:pPr>
      <w:r w:rsidRPr="00EC14B4">
        <w:rPr>
          <w:rFonts w:ascii="Verdana" w:hAnsi="Verdana" w:cs="Arial"/>
          <w:b/>
          <w:bCs/>
          <w:sz w:val="22"/>
          <w:szCs w:val="22"/>
          <w:lang w:eastAsia="en-GB"/>
        </w:rPr>
        <w:lastRenderedPageBreak/>
        <w:t>APPENDIX (</w:t>
      </w:r>
      <w:proofErr w:type="gramStart"/>
      <w:r w:rsidRPr="00EC14B4">
        <w:rPr>
          <w:rFonts w:ascii="Verdana" w:hAnsi="Verdana" w:cs="Arial"/>
          <w:b/>
          <w:bCs/>
          <w:sz w:val="22"/>
          <w:szCs w:val="22"/>
          <w:lang w:eastAsia="en-GB"/>
        </w:rPr>
        <w:t>e)  –</w:t>
      </w:r>
      <w:proofErr w:type="gramEnd"/>
      <w:r w:rsidRPr="00EC14B4">
        <w:rPr>
          <w:rFonts w:ascii="Verdana" w:hAnsi="Verdana" w:cs="Arial"/>
          <w:b/>
          <w:bCs/>
          <w:sz w:val="22"/>
          <w:szCs w:val="22"/>
          <w:lang w:eastAsia="en-GB"/>
        </w:rPr>
        <w:t xml:space="preserve"> TO THE FORM OF TENDER</w:t>
      </w:r>
    </w:p>
    <w:p w14:paraId="545842D8" w14:textId="77777777" w:rsidR="004921D6" w:rsidRPr="00EC14B4" w:rsidRDefault="004921D6" w:rsidP="004921D6">
      <w:pPr>
        <w:jc w:val="both"/>
        <w:rPr>
          <w:rFonts w:ascii="Verdana" w:hAnsi="Verdana" w:cs="Arial"/>
          <w:b/>
          <w:bCs/>
          <w:sz w:val="22"/>
          <w:szCs w:val="22"/>
          <w:lang w:eastAsia="en-GB"/>
        </w:rPr>
      </w:pPr>
    </w:p>
    <w:p w14:paraId="59093E5F" w14:textId="77777777" w:rsidR="004921D6" w:rsidRPr="00EC14B4" w:rsidRDefault="004921D6" w:rsidP="004921D6">
      <w:pPr>
        <w:jc w:val="both"/>
        <w:rPr>
          <w:rFonts w:ascii="Verdana" w:hAnsi="Verdana" w:cs="Arial"/>
          <w:b/>
          <w:bCs/>
          <w:sz w:val="22"/>
          <w:szCs w:val="22"/>
          <w:lang w:eastAsia="en-GB"/>
        </w:rPr>
      </w:pPr>
      <w:r w:rsidRPr="00EC14B4">
        <w:rPr>
          <w:rFonts w:ascii="Verdana" w:hAnsi="Verdana" w:cs="Arial"/>
          <w:b/>
          <w:bCs/>
          <w:sz w:val="22"/>
          <w:szCs w:val="22"/>
          <w:lang w:eastAsia="en-GB"/>
        </w:rPr>
        <w:t>NON-COLLUSIVE CERTIFICATE</w:t>
      </w:r>
    </w:p>
    <w:p w14:paraId="52AA9D8C" w14:textId="77777777" w:rsidR="004921D6" w:rsidRPr="00EC14B4" w:rsidRDefault="004921D6" w:rsidP="004921D6">
      <w:pPr>
        <w:jc w:val="both"/>
        <w:rPr>
          <w:rFonts w:ascii="Verdana" w:hAnsi="Verdana" w:cs="Arial"/>
          <w:bCs/>
          <w:sz w:val="22"/>
          <w:szCs w:val="22"/>
          <w:lang w:eastAsia="en-GB"/>
        </w:rPr>
      </w:pPr>
    </w:p>
    <w:p w14:paraId="74BD044E" w14:textId="77777777" w:rsidR="006E7B93" w:rsidRPr="00EC14B4" w:rsidRDefault="006E7B93" w:rsidP="006E7B93">
      <w:pPr>
        <w:jc w:val="both"/>
        <w:rPr>
          <w:rFonts w:ascii="Verdana" w:hAnsi="Verdana" w:cs="Arial"/>
          <w:b/>
          <w:bCs/>
          <w:sz w:val="22"/>
          <w:szCs w:val="22"/>
          <w:lang w:eastAsia="en-GB"/>
        </w:rPr>
      </w:pPr>
      <w:r w:rsidRPr="00EC14B4">
        <w:rPr>
          <w:rFonts w:ascii="Verdana" w:hAnsi="Verdana" w:cs="Arial"/>
          <w:b/>
          <w:bCs/>
          <w:sz w:val="22"/>
          <w:szCs w:val="22"/>
          <w:lang w:eastAsia="en-GB"/>
        </w:rPr>
        <w:t>To be completed and returned by the tender</w:t>
      </w:r>
      <w:r>
        <w:rPr>
          <w:rFonts w:ascii="Verdana" w:hAnsi="Verdana" w:cs="Arial"/>
          <w:b/>
          <w:bCs/>
          <w:sz w:val="22"/>
          <w:szCs w:val="22"/>
          <w:lang w:eastAsia="en-GB"/>
        </w:rPr>
        <w:t>er</w:t>
      </w:r>
    </w:p>
    <w:p w14:paraId="125B1781" w14:textId="77777777" w:rsidR="006E7B93" w:rsidRPr="00EC14B4" w:rsidRDefault="006E7B93" w:rsidP="006E7B93">
      <w:pPr>
        <w:jc w:val="both"/>
        <w:rPr>
          <w:rFonts w:ascii="Verdana" w:hAnsi="Verdana" w:cs="Arial"/>
          <w:b/>
          <w:bCs/>
          <w:sz w:val="22"/>
          <w:szCs w:val="22"/>
          <w:lang w:eastAsia="en-GB"/>
        </w:rPr>
      </w:pPr>
    </w:p>
    <w:p w14:paraId="4BA16A62" w14:textId="77777777" w:rsidR="006E7B93" w:rsidRPr="00DA3995" w:rsidRDefault="006E7B93" w:rsidP="006E7B93">
      <w:pPr>
        <w:spacing w:after="200" w:line="276" w:lineRule="auto"/>
        <w:rPr>
          <w:rFonts w:ascii="Verdana" w:hAnsi="Verdana" w:cs="Arial"/>
          <w:b/>
          <w:bCs/>
          <w:sz w:val="21"/>
          <w:szCs w:val="21"/>
          <w:lang w:eastAsia="en-GB"/>
        </w:rPr>
      </w:pPr>
      <w:proofErr w:type="gramStart"/>
      <w:r w:rsidRPr="00EC14B4">
        <w:rPr>
          <w:rFonts w:ascii="Verdana" w:hAnsi="Verdana" w:cs="Arial"/>
          <w:b/>
          <w:bCs/>
          <w:sz w:val="22"/>
          <w:szCs w:val="22"/>
          <w:lang w:eastAsia="en-GB"/>
        </w:rPr>
        <w:t>Title:-</w:t>
      </w:r>
      <w:proofErr w:type="gramEnd"/>
      <w:r w:rsidRPr="00EC14B4">
        <w:rPr>
          <w:rFonts w:ascii="Verdana" w:hAnsi="Verdana" w:cs="Arial"/>
          <w:b/>
          <w:bCs/>
          <w:sz w:val="22"/>
          <w:szCs w:val="22"/>
          <w:lang w:eastAsia="en-GB"/>
        </w:rPr>
        <w:t xml:space="preserve"> </w:t>
      </w:r>
      <w:r w:rsidRPr="00DA3995">
        <w:rPr>
          <w:rFonts w:ascii="Verdana" w:hAnsi="Verdana" w:cs="Arial"/>
          <w:b/>
          <w:bCs/>
          <w:sz w:val="21"/>
          <w:szCs w:val="21"/>
          <w:lang w:eastAsia="en-GB"/>
        </w:rPr>
        <w:t>The Purchase, Design, Installation, Maintenance and Ongoing Support of Industry-Standard Integrated Digital TV and Radio Broadcast Studios</w:t>
      </w:r>
    </w:p>
    <w:p w14:paraId="089B9CAE" w14:textId="77777777" w:rsidR="004921D6" w:rsidRPr="00EC14B4" w:rsidRDefault="004921D6" w:rsidP="004921D6">
      <w:pPr>
        <w:jc w:val="both"/>
        <w:rPr>
          <w:rFonts w:ascii="Verdana" w:hAnsi="Verdana" w:cs="Arial"/>
          <w:b/>
          <w:bCs/>
          <w:sz w:val="22"/>
          <w:szCs w:val="22"/>
          <w:u w:val="single"/>
          <w:lang w:eastAsia="en-GB"/>
        </w:rPr>
      </w:pPr>
    </w:p>
    <w:p w14:paraId="54D67FF3"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*I/We certify that this is a bona fide application and that I/we have not:</w:t>
      </w:r>
    </w:p>
    <w:p w14:paraId="43F77038" w14:textId="77777777" w:rsidR="004921D6" w:rsidRPr="00EC14B4" w:rsidRDefault="004921D6" w:rsidP="004921D6">
      <w:pPr>
        <w:jc w:val="both"/>
        <w:rPr>
          <w:rFonts w:ascii="Verdana" w:hAnsi="Verdana" w:cs="Arial"/>
          <w:bCs/>
          <w:sz w:val="22"/>
          <w:szCs w:val="22"/>
          <w:lang w:eastAsia="en-GB"/>
        </w:rPr>
      </w:pPr>
    </w:p>
    <w:p w14:paraId="0698FBE6" w14:textId="77777777" w:rsidR="004921D6" w:rsidRPr="00EC14B4" w:rsidRDefault="004921D6" w:rsidP="004921D6">
      <w:pPr>
        <w:numPr>
          <w:ilvl w:val="0"/>
          <w:numId w:val="23"/>
        </w:numPr>
        <w:jc w:val="both"/>
        <w:rPr>
          <w:rFonts w:ascii="Verdana" w:hAnsi="Verdana" w:cs="Arial"/>
          <w:bCs/>
          <w:sz w:val="22"/>
          <w:szCs w:val="22"/>
          <w:lang w:eastAsia="en-GB"/>
        </w:rPr>
      </w:pPr>
      <w:r w:rsidRPr="00EC14B4">
        <w:rPr>
          <w:rFonts w:ascii="Verdana" w:hAnsi="Verdana" w:cs="Arial"/>
          <w:bCs/>
          <w:sz w:val="22"/>
          <w:szCs w:val="22"/>
          <w:lang w:eastAsia="en-GB"/>
        </w:rPr>
        <w:t>entered into any agreement with any other person with the aim of preventing tenders being made or as to the amount of any tender or the conditions on which any tender is made;</w:t>
      </w:r>
    </w:p>
    <w:p w14:paraId="36045B15" w14:textId="77777777" w:rsidR="004921D6" w:rsidRPr="00EC14B4" w:rsidRDefault="004921D6" w:rsidP="004921D6">
      <w:pPr>
        <w:jc w:val="both"/>
        <w:rPr>
          <w:rFonts w:ascii="Verdana" w:hAnsi="Verdana" w:cs="Arial"/>
          <w:bCs/>
          <w:sz w:val="22"/>
          <w:szCs w:val="22"/>
          <w:lang w:eastAsia="en-GB"/>
        </w:rPr>
      </w:pPr>
    </w:p>
    <w:p w14:paraId="6026F4C4" w14:textId="2CA6A8E8" w:rsidR="004921D6" w:rsidRPr="00EC14B4" w:rsidRDefault="004921D6" w:rsidP="004921D6">
      <w:pPr>
        <w:numPr>
          <w:ilvl w:val="0"/>
          <w:numId w:val="23"/>
        </w:numPr>
        <w:jc w:val="both"/>
        <w:rPr>
          <w:rFonts w:ascii="Verdana" w:hAnsi="Verdana" w:cs="Arial"/>
          <w:bCs/>
          <w:sz w:val="22"/>
          <w:szCs w:val="22"/>
          <w:lang w:eastAsia="en-GB"/>
        </w:rPr>
      </w:pPr>
      <w:r w:rsidRPr="00EC14B4">
        <w:rPr>
          <w:rFonts w:ascii="Verdana" w:hAnsi="Verdana" w:cs="Arial"/>
          <w:bCs/>
          <w:sz w:val="22"/>
          <w:szCs w:val="22"/>
          <w:lang w:eastAsia="en-GB"/>
        </w:rPr>
        <w:t>informed any other person, other than the person calling for these</w:t>
      </w:r>
      <w:r w:rsidR="006E7B93">
        <w:rPr>
          <w:rFonts w:ascii="Verdana" w:hAnsi="Verdana" w:cs="Arial"/>
          <w:bCs/>
          <w:sz w:val="22"/>
          <w:szCs w:val="22"/>
          <w:lang w:eastAsia="en-GB"/>
        </w:rPr>
        <w:t xml:space="preserve"> </w:t>
      </w:r>
      <w:r w:rsidRPr="00EC14B4">
        <w:rPr>
          <w:rFonts w:ascii="Verdana" w:hAnsi="Verdana" w:cs="Arial"/>
          <w:bCs/>
          <w:sz w:val="22"/>
          <w:szCs w:val="22"/>
          <w:lang w:eastAsia="en-GB"/>
        </w:rPr>
        <w:t>application, of the amount of the approximate amount of the application, except where the disclosure, in confidence, of the amount of the tender was necessary to obtain insurance premium quotations required for the preparation of the application;</w:t>
      </w:r>
    </w:p>
    <w:p w14:paraId="5188EFA0" w14:textId="77777777" w:rsidR="004921D6" w:rsidRPr="00EC14B4" w:rsidRDefault="004921D6" w:rsidP="004921D6">
      <w:pPr>
        <w:jc w:val="both"/>
        <w:rPr>
          <w:rFonts w:ascii="Verdana" w:hAnsi="Verdana" w:cs="Arial"/>
          <w:bCs/>
          <w:sz w:val="22"/>
          <w:szCs w:val="22"/>
          <w:lang w:eastAsia="en-GB"/>
        </w:rPr>
      </w:pPr>
    </w:p>
    <w:p w14:paraId="0D5DA099" w14:textId="77777777" w:rsidR="004921D6" w:rsidRPr="00EC14B4" w:rsidRDefault="004921D6" w:rsidP="004921D6">
      <w:pPr>
        <w:numPr>
          <w:ilvl w:val="0"/>
          <w:numId w:val="23"/>
        </w:numPr>
        <w:jc w:val="both"/>
        <w:rPr>
          <w:rFonts w:ascii="Verdana" w:hAnsi="Verdana" w:cs="Arial"/>
          <w:bCs/>
          <w:sz w:val="22"/>
          <w:szCs w:val="22"/>
          <w:lang w:eastAsia="en-GB"/>
        </w:rPr>
      </w:pPr>
      <w:r w:rsidRPr="00EC14B4">
        <w:rPr>
          <w:rFonts w:ascii="Verdana" w:hAnsi="Verdana" w:cs="Arial"/>
          <w:bCs/>
          <w:sz w:val="22"/>
          <w:szCs w:val="22"/>
          <w:lang w:eastAsia="en-GB"/>
        </w:rPr>
        <w:t xml:space="preserve">caused or induced any person to enter into such an agreement as is mentioned in paragraph a) above or to inform us of the amount of the approximate amount of any rival applicant for the Contract. </w:t>
      </w:r>
    </w:p>
    <w:p w14:paraId="5BE6CE65" w14:textId="77777777" w:rsidR="004921D6" w:rsidRPr="00EC14B4" w:rsidRDefault="004921D6" w:rsidP="004921D6">
      <w:pPr>
        <w:jc w:val="both"/>
        <w:rPr>
          <w:rFonts w:ascii="Verdana" w:hAnsi="Verdana" w:cs="Arial"/>
          <w:bCs/>
          <w:sz w:val="22"/>
          <w:szCs w:val="22"/>
          <w:lang w:eastAsia="en-GB"/>
        </w:rPr>
      </w:pPr>
    </w:p>
    <w:p w14:paraId="4088D71A"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 xml:space="preserve">*I/We also undertake that we will not do any of the acts mentioned in paragraphs a), b) and c) above before the hour and date specified for the return of the application. </w:t>
      </w:r>
    </w:p>
    <w:p w14:paraId="5CB0D530" w14:textId="77777777" w:rsidR="004921D6" w:rsidRPr="00EC14B4" w:rsidRDefault="004921D6" w:rsidP="004921D6">
      <w:pPr>
        <w:jc w:val="both"/>
        <w:rPr>
          <w:rFonts w:ascii="Verdana" w:hAnsi="Verdana" w:cs="Arial"/>
          <w:bCs/>
          <w:sz w:val="22"/>
          <w:szCs w:val="22"/>
          <w:lang w:eastAsia="en-GB"/>
        </w:rPr>
      </w:pPr>
    </w:p>
    <w:p w14:paraId="06EF7CFD"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 xml:space="preserve">In this certificate ‘person’ includes any persons and anybody of persons corporate or unincorporated, and ‘agreement’ includes any arrangement whether formal or informal and whether legally binding or not. </w:t>
      </w:r>
    </w:p>
    <w:p w14:paraId="2C9AB4A0" w14:textId="77777777" w:rsidR="004921D6" w:rsidRPr="00EC14B4" w:rsidRDefault="004921D6" w:rsidP="004921D6">
      <w:pPr>
        <w:jc w:val="both"/>
        <w:rPr>
          <w:rFonts w:ascii="Verdana" w:hAnsi="Verdana" w:cs="Arial"/>
          <w:bCs/>
          <w:sz w:val="22"/>
          <w:szCs w:val="22"/>
          <w:lang w:eastAsia="en-GB"/>
        </w:rPr>
      </w:pPr>
    </w:p>
    <w:p w14:paraId="4610393D"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Signed.………………………………………………………………………………</w:t>
      </w:r>
    </w:p>
    <w:p w14:paraId="7770AE33" w14:textId="77777777" w:rsidR="004921D6" w:rsidRPr="00EC14B4" w:rsidRDefault="004921D6" w:rsidP="004921D6">
      <w:pPr>
        <w:jc w:val="both"/>
        <w:rPr>
          <w:rFonts w:ascii="Verdana" w:hAnsi="Verdana" w:cs="Arial"/>
          <w:bCs/>
          <w:sz w:val="22"/>
          <w:szCs w:val="22"/>
          <w:lang w:eastAsia="en-GB"/>
        </w:rPr>
      </w:pPr>
    </w:p>
    <w:p w14:paraId="38D7E0F3" w14:textId="77777777" w:rsidR="004921D6" w:rsidRPr="00EC14B4" w:rsidRDefault="004921D6" w:rsidP="004921D6">
      <w:pPr>
        <w:jc w:val="both"/>
        <w:rPr>
          <w:rFonts w:ascii="Verdana" w:hAnsi="Verdana" w:cs="Arial"/>
          <w:bCs/>
          <w:sz w:val="22"/>
          <w:szCs w:val="22"/>
          <w:lang w:eastAsia="en-GB"/>
        </w:rPr>
      </w:pPr>
    </w:p>
    <w:p w14:paraId="4CDD9F05"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On behalf of………………………………………</w:t>
      </w:r>
      <w:proofErr w:type="gramStart"/>
      <w:r w:rsidRPr="00EC14B4">
        <w:rPr>
          <w:rFonts w:ascii="Verdana" w:hAnsi="Verdana" w:cs="Arial"/>
          <w:bCs/>
          <w:sz w:val="22"/>
          <w:szCs w:val="22"/>
          <w:lang w:eastAsia="en-GB"/>
        </w:rPr>
        <w:t>…..</w:t>
      </w:r>
      <w:proofErr w:type="gramEnd"/>
      <w:r w:rsidRPr="00EC14B4">
        <w:rPr>
          <w:rFonts w:ascii="Verdana" w:hAnsi="Verdana" w:cs="Arial"/>
          <w:bCs/>
          <w:sz w:val="22"/>
          <w:szCs w:val="22"/>
          <w:lang w:eastAsia="en-GB"/>
        </w:rPr>
        <w:t>……………………………...</w:t>
      </w:r>
    </w:p>
    <w:p w14:paraId="6D2A6D5D"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ab/>
      </w:r>
      <w:r w:rsidRPr="00EC14B4">
        <w:rPr>
          <w:rFonts w:ascii="Verdana" w:hAnsi="Verdana" w:cs="Arial"/>
          <w:bCs/>
          <w:sz w:val="22"/>
          <w:szCs w:val="22"/>
          <w:lang w:eastAsia="en-GB"/>
        </w:rPr>
        <w:tab/>
      </w:r>
    </w:p>
    <w:p w14:paraId="0FB26DDE" w14:textId="77777777" w:rsidR="004921D6" w:rsidRPr="00EC14B4" w:rsidRDefault="004921D6" w:rsidP="004921D6">
      <w:pPr>
        <w:jc w:val="both"/>
        <w:rPr>
          <w:rFonts w:ascii="Verdana" w:hAnsi="Verdana" w:cs="Arial"/>
          <w:bCs/>
          <w:sz w:val="22"/>
          <w:szCs w:val="22"/>
          <w:lang w:eastAsia="en-GB"/>
        </w:rPr>
      </w:pPr>
    </w:p>
    <w:p w14:paraId="4B2D9279" w14:textId="77777777" w:rsidR="004921D6" w:rsidRPr="00EC14B4" w:rsidRDefault="004921D6" w:rsidP="004921D6">
      <w:pPr>
        <w:jc w:val="both"/>
        <w:rPr>
          <w:rFonts w:ascii="Verdana" w:hAnsi="Verdana" w:cs="Arial"/>
          <w:bCs/>
          <w:sz w:val="22"/>
          <w:szCs w:val="22"/>
          <w:lang w:eastAsia="en-GB"/>
        </w:rPr>
      </w:pPr>
      <w:r w:rsidRPr="00EC14B4">
        <w:rPr>
          <w:rFonts w:ascii="Verdana" w:hAnsi="Verdana" w:cs="Arial"/>
          <w:bCs/>
          <w:sz w:val="22"/>
          <w:szCs w:val="22"/>
          <w:lang w:eastAsia="en-GB"/>
        </w:rPr>
        <w:t>Date…………………………</w:t>
      </w:r>
    </w:p>
    <w:p w14:paraId="2E5907F8" w14:textId="77777777" w:rsidR="004921D6" w:rsidRPr="00EC14B4" w:rsidRDefault="004921D6" w:rsidP="004921D6">
      <w:pPr>
        <w:jc w:val="both"/>
        <w:rPr>
          <w:rFonts w:ascii="Verdana" w:hAnsi="Verdana" w:cs="Arial"/>
          <w:bCs/>
          <w:sz w:val="22"/>
          <w:szCs w:val="22"/>
          <w:lang w:eastAsia="en-GB"/>
        </w:rPr>
      </w:pPr>
    </w:p>
    <w:p w14:paraId="28939108" w14:textId="77777777" w:rsidR="004921D6" w:rsidRPr="00EC14B4" w:rsidRDefault="004921D6" w:rsidP="004921D6">
      <w:pPr>
        <w:jc w:val="both"/>
        <w:rPr>
          <w:rFonts w:ascii="Verdana" w:hAnsi="Verdana" w:cs="Arial"/>
          <w:sz w:val="22"/>
          <w:szCs w:val="22"/>
          <w:lang w:eastAsia="en-GB"/>
        </w:rPr>
      </w:pPr>
    </w:p>
    <w:p w14:paraId="402FB4E0" w14:textId="77777777" w:rsidR="004921D6" w:rsidRPr="00EC14B4" w:rsidRDefault="004921D6" w:rsidP="004921D6">
      <w:pPr>
        <w:jc w:val="both"/>
        <w:rPr>
          <w:rFonts w:ascii="Verdana" w:hAnsi="Verdana" w:cs="Arial"/>
          <w:sz w:val="22"/>
          <w:szCs w:val="22"/>
          <w:lang w:eastAsia="en-GB"/>
        </w:rPr>
      </w:pPr>
    </w:p>
    <w:p w14:paraId="013ACE78" w14:textId="77777777" w:rsidR="004921D6" w:rsidRPr="00EC14B4" w:rsidRDefault="004921D6" w:rsidP="004921D6">
      <w:pPr>
        <w:jc w:val="both"/>
        <w:rPr>
          <w:rFonts w:ascii="Verdana" w:hAnsi="Verdana" w:cs="Arial"/>
          <w:sz w:val="22"/>
          <w:szCs w:val="22"/>
          <w:lang w:eastAsia="en-GB"/>
        </w:rPr>
      </w:pPr>
    </w:p>
    <w:p w14:paraId="480F83F2" w14:textId="77777777" w:rsidR="004921D6" w:rsidRPr="00EC14B4" w:rsidRDefault="004921D6" w:rsidP="004921D6">
      <w:pPr>
        <w:jc w:val="both"/>
        <w:rPr>
          <w:rFonts w:ascii="Verdana" w:hAnsi="Verdana" w:cs="Arial"/>
          <w:sz w:val="22"/>
          <w:szCs w:val="22"/>
          <w:lang w:eastAsia="en-GB"/>
        </w:rPr>
      </w:pPr>
    </w:p>
    <w:p w14:paraId="1645B728" w14:textId="77777777" w:rsidR="004921D6" w:rsidRPr="00EC14B4" w:rsidRDefault="004921D6" w:rsidP="004921D6">
      <w:pPr>
        <w:jc w:val="both"/>
        <w:rPr>
          <w:rFonts w:ascii="Verdana" w:hAnsi="Verdana" w:cs="Arial"/>
          <w:sz w:val="22"/>
          <w:szCs w:val="22"/>
          <w:lang w:eastAsia="en-GB"/>
        </w:rPr>
      </w:pPr>
      <w:r w:rsidRPr="00EC14B4">
        <w:rPr>
          <w:rFonts w:ascii="Verdana" w:hAnsi="Verdana" w:cs="Arial"/>
          <w:sz w:val="22"/>
          <w:szCs w:val="22"/>
          <w:lang w:eastAsia="en-GB"/>
        </w:rPr>
        <w:t>*delete as appropriate</w:t>
      </w:r>
    </w:p>
    <w:p w14:paraId="0B90291D" w14:textId="77777777" w:rsidR="004921D6" w:rsidRPr="00EC14B4" w:rsidRDefault="004921D6" w:rsidP="004921D6">
      <w:pPr>
        <w:jc w:val="both"/>
        <w:rPr>
          <w:rFonts w:ascii="Verdana" w:hAnsi="Verdana" w:cs="Arial"/>
          <w:sz w:val="22"/>
          <w:szCs w:val="22"/>
          <w:lang w:eastAsia="en-GB"/>
        </w:rPr>
      </w:pPr>
    </w:p>
    <w:p w14:paraId="3485FE20" w14:textId="77777777" w:rsidR="004921D6" w:rsidRPr="00EC14B4" w:rsidRDefault="004921D6" w:rsidP="004921D6">
      <w:pPr>
        <w:jc w:val="both"/>
        <w:rPr>
          <w:rFonts w:ascii="Verdana" w:hAnsi="Verdana" w:cs="Arial"/>
          <w:sz w:val="22"/>
          <w:szCs w:val="22"/>
          <w:lang w:eastAsia="en-GB"/>
        </w:rPr>
      </w:pPr>
    </w:p>
    <w:p w14:paraId="1372DB22" w14:textId="77777777" w:rsidR="004921D6" w:rsidRPr="00EC14B4" w:rsidRDefault="004921D6" w:rsidP="004921D6">
      <w:pPr>
        <w:jc w:val="both"/>
        <w:rPr>
          <w:rFonts w:ascii="Verdana" w:hAnsi="Verdana" w:cs="Arial"/>
          <w:sz w:val="22"/>
          <w:szCs w:val="22"/>
          <w:lang w:eastAsia="en-GB"/>
        </w:rPr>
      </w:pPr>
    </w:p>
    <w:p w14:paraId="4AD89678" w14:textId="77777777" w:rsidR="006A5F68" w:rsidRPr="000A3D50" w:rsidRDefault="000A3D50" w:rsidP="000A3D50">
      <w:pPr>
        <w:rPr>
          <w:rFonts w:ascii="Verdana" w:hAnsi="Verdana"/>
          <w:b/>
          <w:color w:val="F06100"/>
          <w:sz w:val="48"/>
          <w:szCs w:val="48"/>
        </w:rPr>
      </w:pPr>
      <w:bookmarkStart w:id="318" w:name="_Toc376435931"/>
      <w:bookmarkStart w:id="319" w:name="_Toc376436303"/>
      <w:bookmarkStart w:id="320" w:name="_Toc376438778"/>
      <w:bookmarkStart w:id="321" w:name="_Toc376508026"/>
      <w:bookmarkStart w:id="322" w:name="_Toc376508707"/>
      <w:bookmarkStart w:id="323" w:name="_Toc437590840"/>
      <w:bookmarkEnd w:id="314"/>
      <w:bookmarkEnd w:id="315"/>
      <w:r w:rsidRPr="000A3D50">
        <w:rPr>
          <w:rFonts w:ascii="Verdana" w:hAnsi="Verdana"/>
          <w:b/>
          <w:color w:val="F06100"/>
          <w:sz w:val="48"/>
          <w:szCs w:val="48"/>
        </w:rPr>
        <w:lastRenderedPageBreak/>
        <w:t xml:space="preserve">Appendix 1 - </w:t>
      </w:r>
      <w:r w:rsidR="006A5F68" w:rsidRPr="000A3D50">
        <w:rPr>
          <w:rFonts w:ascii="Verdana" w:hAnsi="Verdana"/>
          <w:b/>
          <w:color w:val="F06100"/>
          <w:sz w:val="48"/>
          <w:szCs w:val="48"/>
        </w:rPr>
        <w:t>Defined Terms</w:t>
      </w:r>
      <w:bookmarkEnd w:id="318"/>
      <w:bookmarkEnd w:id="319"/>
      <w:bookmarkEnd w:id="320"/>
      <w:bookmarkEnd w:id="321"/>
      <w:bookmarkEnd w:id="322"/>
      <w:bookmarkEnd w:id="323"/>
    </w:p>
    <w:tbl>
      <w:tblPr>
        <w:tblW w:w="9640" w:type="dxa"/>
        <w:tblInd w:w="-34" w:type="dxa"/>
        <w:tblLook w:val="00A0" w:firstRow="1" w:lastRow="0" w:firstColumn="1" w:lastColumn="0" w:noHBand="0" w:noVBand="0"/>
      </w:tblPr>
      <w:tblGrid>
        <w:gridCol w:w="9640"/>
      </w:tblGrid>
      <w:tr w:rsidR="000A3D50" w:rsidRPr="00D35CC4" w14:paraId="1DC05ABD" w14:textId="77777777" w:rsidTr="00430EE0">
        <w:tc>
          <w:tcPr>
            <w:tcW w:w="9640" w:type="dxa"/>
            <w:shd w:val="clear" w:color="auto" w:fill="auto"/>
            <w:vAlign w:val="center"/>
          </w:tcPr>
          <w:p w14:paraId="72115394" w14:textId="77777777" w:rsidR="000A3D50" w:rsidRPr="00D35CC4" w:rsidRDefault="000A3D50" w:rsidP="00BE16B5">
            <w:pPr>
              <w:pStyle w:val="04BSCCTableParagraphstyle"/>
              <w:framePr w:wrap="around"/>
            </w:pPr>
            <w:r w:rsidRPr="00D35CC4">
              <w:t xml:space="preserve">For the purpose of this Invitation to Tender the following words and expressions shall </w:t>
            </w:r>
            <w:r w:rsidR="00025E3A">
              <w:t>have the meanings set out below:</w:t>
            </w:r>
          </w:p>
        </w:tc>
      </w:tr>
    </w:tbl>
    <w:p w14:paraId="7765D5CE" w14:textId="77777777" w:rsidR="000A3D50" w:rsidRPr="00D35CC4" w:rsidRDefault="000A3D50" w:rsidP="000A3D50">
      <w:pPr>
        <w:rPr>
          <w:rFonts w:ascii="Verdana" w:hAnsi="Verdana"/>
          <w:sz w:val="22"/>
          <w:szCs w:val="22"/>
        </w:rPr>
      </w:pPr>
    </w:p>
    <w:p w14:paraId="18C8352D" w14:textId="77777777" w:rsidR="000A3D50" w:rsidRPr="00D35CC4" w:rsidRDefault="000A3D50" w:rsidP="000A3D50">
      <w:pPr>
        <w:pStyle w:val="Definitions"/>
        <w:tabs>
          <w:tab w:val="clear" w:pos="709"/>
          <w:tab w:val="left" w:pos="360"/>
        </w:tabs>
        <w:ind w:left="0"/>
        <w:rPr>
          <w:rFonts w:ascii="Verdana" w:hAnsi="Verdana"/>
          <w:b/>
        </w:rPr>
      </w:pPr>
      <w:r w:rsidRPr="00D35CC4">
        <w:rPr>
          <w:rFonts w:ascii="Verdana" w:hAnsi="Verdana"/>
          <w:b/>
        </w:rPr>
        <w:t>“Commencement Date”</w:t>
      </w:r>
    </w:p>
    <w:p w14:paraId="53ACC435" w14:textId="570DCDD4" w:rsidR="000A3D50" w:rsidRPr="00D35CC4" w:rsidRDefault="000A3D50" w:rsidP="000A3D50">
      <w:pPr>
        <w:ind w:left="2160" w:hanging="2160"/>
        <w:rPr>
          <w:rFonts w:ascii="Verdana" w:hAnsi="Verdana"/>
          <w:sz w:val="22"/>
        </w:rPr>
      </w:pPr>
      <w:r w:rsidRPr="00D35CC4">
        <w:rPr>
          <w:rFonts w:ascii="Verdana" w:hAnsi="Verdana"/>
          <w:sz w:val="22"/>
        </w:rPr>
        <w:t xml:space="preserve">Means: </w:t>
      </w:r>
      <w:r w:rsidRPr="00D35CC4">
        <w:rPr>
          <w:rFonts w:ascii="Verdana" w:hAnsi="Verdana"/>
          <w:sz w:val="22"/>
        </w:rPr>
        <w:tab/>
      </w:r>
      <w:r w:rsidRPr="0028161D">
        <w:rPr>
          <w:rFonts w:ascii="Verdana" w:hAnsi="Verdana"/>
          <w:sz w:val="22"/>
        </w:rPr>
        <w:t xml:space="preserve">the intended date for the commencement of the Contract set </w:t>
      </w:r>
      <w:r w:rsidRPr="00D35CC4">
        <w:rPr>
          <w:rFonts w:ascii="Verdana" w:hAnsi="Verdana"/>
          <w:sz w:val="22"/>
        </w:rPr>
        <w:t xml:space="preserve">out in the </w:t>
      </w:r>
      <w:r w:rsidR="006E7B93">
        <w:rPr>
          <w:rFonts w:ascii="Verdana" w:hAnsi="Verdana"/>
          <w:sz w:val="22"/>
        </w:rPr>
        <w:t>tender timetable</w:t>
      </w:r>
      <w:r w:rsidRPr="00D35CC4">
        <w:rPr>
          <w:rFonts w:ascii="Verdana" w:hAnsi="Verdana"/>
          <w:sz w:val="22"/>
        </w:rPr>
        <w:t>.</w:t>
      </w:r>
    </w:p>
    <w:p w14:paraId="25EFFC53" w14:textId="77777777" w:rsidR="000A3D50" w:rsidRPr="00D35CC4" w:rsidRDefault="000A3D50" w:rsidP="000A3D50">
      <w:pPr>
        <w:rPr>
          <w:rFonts w:ascii="Verdana" w:hAnsi="Verdana"/>
          <w:sz w:val="22"/>
          <w:szCs w:val="22"/>
        </w:rPr>
      </w:pPr>
    </w:p>
    <w:p w14:paraId="02AFB22E" w14:textId="77777777" w:rsidR="000A3D50" w:rsidRPr="00D35CC4" w:rsidRDefault="000A3D50" w:rsidP="000A3D50">
      <w:pPr>
        <w:pStyle w:val="Definitions"/>
        <w:tabs>
          <w:tab w:val="clear" w:pos="709"/>
          <w:tab w:val="left" w:pos="360"/>
        </w:tabs>
        <w:ind w:left="360" w:hanging="360"/>
        <w:rPr>
          <w:rFonts w:ascii="Verdana" w:hAnsi="Verdana"/>
          <w:b/>
        </w:rPr>
      </w:pPr>
      <w:r w:rsidRPr="00D35CC4">
        <w:rPr>
          <w:rFonts w:ascii="Verdana" w:hAnsi="Verdana"/>
          <w:b/>
        </w:rPr>
        <w:t>“Commercial Document”</w:t>
      </w:r>
    </w:p>
    <w:p w14:paraId="295340C4" w14:textId="1A9D0F10" w:rsidR="000A3D50" w:rsidRPr="00D35CC4" w:rsidRDefault="000A3D50" w:rsidP="000A3D50">
      <w:pPr>
        <w:ind w:left="2160" w:hanging="2160"/>
        <w:rPr>
          <w:rFonts w:ascii="Verdana" w:hAnsi="Verdana"/>
          <w:sz w:val="22"/>
        </w:rPr>
      </w:pPr>
      <w:r w:rsidRPr="00D35CC4">
        <w:rPr>
          <w:rFonts w:ascii="Verdana" w:hAnsi="Verdana"/>
          <w:sz w:val="22"/>
        </w:rPr>
        <w:t xml:space="preserve">Means: </w:t>
      </w:r>
      <w:r w:rsidRPr="00D35CC4">
        <w:rPr>
          <w:rFonts w:ascii="Verdana" w:hAnsi="Verdana"/>
          <w:sz w:val="22"/>
        </w:rPr>
        <w:tab/>
        <w:t xml:space="preserve">the schedule of prices required to be completed and returned by the Tenderer </w:t>
      </w:r>
      <w:r>
        <w:rPr>
          <w:rFonts w:ascii="Verdana" w:hAnsi="Verdana"/>
          <w:sz w:val="22"/>
        </w:rPr>
        <w:t xml:space="preserve">in </w:t>
      </w:r>
      <w:r w:rsidRPr="00D35CC4">
        <w:rPr>
          <w:rFonts w:ascii="Verdana" w:hAnsi="Verdana"/>
          <w:sz w:val="22"/>
        </w:rPr>
        <w:t xml:space="preserve">accordance with the requirements of </w:t>
      </w:r>
      <w:r>
        <w:rPr>
          <w:rFonts w:ascii="Verdana" w:hAnsi="Verdana"/>
          <w:sz w:val="22"/>
        </w:rPr>
        <w:t>the</w:t>
      </w:r>
      <w:r w:rsidRPr="00D35CC4">
        <w:rPr>
          <w:rFonts w:ascii="Verdana" w:hAnsi="Verdana"/>
          <w:sz w:val="22"/>
        </w:rPr>
        <w:t xml:space="preserve"> ITT</w:t>
      </w:r>
      <w:r w:rsidR="006E7B93">
        <w:rPr>
          <w:rFonts w:ascii="Verdana" w:hAnsi="Verdana"/>
          <w:sz w:val="22"/>
        </w:rPr>
        <w:t>.</w:t>
      </w:r>
    </w:p>
    <w:p w14:paraId="79E85F91" w14:textId="77777777" w:rsidR="000A3D50" w:rsidRPr="00D35CC4" w:rsidRDefault="000A3D50" w:rsidP="000A3D50">
      <w:pPr>
        <w:rPr>
          <w:rFonts w:ascii="Verdana" w:hAnsi="Verdana"/>
          <w:sz w:val="22"/>
          <w:szCs w:val="22"/>
        </w:rPr>
      </w:pPr>
      <w:r w:rsidRPr="00D35CC4">
        <w:rPr>
          <w:rFonts w:ascii="Verdana" w:hAnsi="Verdana"/>
          <w:sz w:val="22"/>
          <w:szCs w:val="22"/>
        </w:rPr>
        <w:t xml:space="preserve"> </w:t>
      </w:r>
    </w:p>
    <w:p w14:paraId="62A72FA4" w14:textId="77777777" w:rsidR="000A3D50" w:rsidRPr="0028161D" w:rsidRDefault="000A3D50" w:rsidP="000A3D50">
      <w:pPr>
        <w:pStyle w:val="Definitions"/>
        <w:tabs>
          <w:tab w:val="clear" w:pos="709"/>
          <w:tab w:val="left" w:pos="360"/>
        </w:tabs>
        <w:ind w:left="360" w:hanging="360"/>
        <w:rPr>
          <w:rFonts w:ascii="Verdana" w:hAnsi="Verdana"/>
          <w:b/>
        </w:rPr>
      </w:pPr>
      <w:r w:rsidRPr="0028161D">
        <w:rPr>
          <w:rFonts w:ascii="Verdana" w:hAnsi="Verdana"/>
          <w:b/>
        </w:rPr>
        <w:t>“Contract / Framework Agreement”</w:t>
      </w:r>
    </w:p>
    <w:p w14:paraId="42DB8B0F" w14:textId="0C5C837C" w:rsidR="000A3D50" w:rsidRPr="00D35CC4" w:rsidRDefault="000A3D50" w:rsidP="000A3D50">
      <w:pPr>
        <w:ind w:left="2160" w:hanging="2160"/>
        <w:rPr>
          <w:rFonts w:ascii="Verdana" w:hAnsi="Verdana"/>
          <w:sz w:val="22"/>
        </w:rPr>
      </w:pPr>
      <w:r w:rsidRPr="0028161D">
        <w:rPr>
          <w:rFonts w:ascii="Verdana" w:hAnsi="Verdana"/>
          <w:sz w:val="22"/>
        </w:rPr>
        <w:t xml:space="preserve">Means: </w:t>
      </w:r>
      <w:r w:rsidRPr="0028161D">
        <w:rPr>
          <w:rFonts w:ascii="Verdana" w:hAnsi="Verdana"/>
          <w:sz w:val="22"/>
        </w:rPr>
        <w:tab/>
      </w:r>
      <w:proofErr w:type="gramStart"/>
      <w:r w:rsidRPr="0028161D">
        <w:rPr>
          <w:rFonts w:ascii="Verdana" w:hAnsi="Verdana"/>
          <w:sz w:val="22"/>
        </w:rPr>
        <w:t>the</w:t>
      </w:r>
      <w:proofErr w:type="gramEnd"/>
      <w:r w:rsidRPr="0028161D">
        <w:rPr>
          <w:rFonts w:ascii="Verdana" w:hAnsi="Verdana"/>
          <w:sz w:val="22"/>
        </w:rPr>
        <w:t xml:space="preserve"> Contract / Framework Agreement </w:t>
      </w:r>
      <w:r>
        <w:rPr>
          <w:rFonts w:ascii="Verdana" w:hAnsi="Verdana"/>
          <w:sz w:val="22"/>
        </w:rPr>
        <w:t xml:space="preserve">(as applicable and identified in the Contract Notice) </w:t>
      </w:r>
      <w:r w:rsidRPr="0028161D">
        <w:rPr>
          <w:rFonts w:ascii="Verdana" w:hAnsi="Verdana"/>
          <w:sz w:val="22"/>
        </w:rPr>
        <w:t>for the provision of the Goods / Works / Services</w:t>
      </w:r>
      <w:r>
        <w:rPr>
          <w:rFonts w:ascii="Verdana" w:hAnsi="Verdana"/>
          <w:sz w:val="22"/>
        </w:rPr>
        <w:t xml:space="preserve"> (as applicable and identified in the Contract Notice)</w:t>
      </w:r>
      <w:r w:rsidRPr="0028161D">
        <w:rPr>
          <w:rFonts w:ascii="Verdana" w:hAnsi="Verdana"/>
          <w:sz w:val="22"/>
        </w:rPr>
        <w:t xml:space="preserve">, which </w:t>
      </w:r>
      <w:r w:rsidR="00C237E8">
        <w:rPr>
          <w:rFonts w:ascii="Verdana" w:hAnsi="Verdana"/>
          <w:sz w:val="22"/>
        </w:rPr>
        <w:t>Plymouth Marjon University</w:t>
      </w:r>
      <w:r w:rsidRPr="0028161D">
        <w:rPr>
          <w:rFonts w:ascii="Verdana" w:hAnsi="Verdana"/>
          <w:sz w:val="22"/>
        </w:rPr>
        <w:t xml:space="preserve"> intends to enter into with the Tenderers providing the most </w:t>
      </w:r>
      <w:r w:rsidRPr="00D35CC4">
        <w:rPr>
          <w:rFonts w:ascii="Verdana" w:hAnsi="Verdana"/>
          <w:sz w:val="22"/>
        </w:rPr>
        <w:t>economically advantageous tender and the terms and conditions</w:t>
      </w:r>
      <w:r w:rsidR="006E7B93">
        <w:rPr>
          <w:rFonts w:ascii="Verdana" w:hAnsi="Verdana"/>
          <w:sz w:val="22"/>
        </w:rPr>
        <w:t>.</w:t>
      </w:r>
    </w:p>
    <w:p w14:paraId="7B72882D" w14:textId="77777777" w:rsidR="000A3D50" w:rsidRDefault="000A3D50" w:rsidP="000A3D50">
      <w:pPr>
        <w:rPr>
          <w:rFonts w:ascii="Verdana" w:hAnsi="Verdana"/>
          <w:sz w:val="22"/>
          <w:szCs w:val="22"/>
        </w:rPr>
      </w:pPr>
    </w:p>
    <w:p w14:paraId="7E4D8965" w14:textId="77777777" w:rsidR="000A3D50" w:rsidRPr="00D35CC4" w:rsidRDefault="000A3D50" w:rsidP="000A3D50">
      <w:pPr>
        <w:rPr>
          <w:rFonts w:ascii="Verdana" w:hAnsi="Verdana"/>
          <w:sz w:val="22"/>
          <w:szCs w:val="22"/>
        </w:rPr>
      </w:pPr>
    </w:p>
    <w:p w14:paraId="7F9CD289" w14:textId="77777777" w:rsidR="000A3D50" w:rsidRPr="00D35CC4" w:rsidRDefault="000A3D50" w:rsidP="000A3D50">
      <w:pPr>
        <w:rPr>
          <w:rFonts w:ascii="Verdana" w:hAnsi="Verdana"/>
          <w:b/>
          <w:sz w:val="22"/>
        </w:rPr>
      </w:pPr>
      <w:r w:rsidRPr="00D35CC4">
        <w:rPr>
          <w:rFonts w:ascii="Verdana" w:hAnsi="Verdana"/>
          <w:b/>
          <w:sz w:val="22"/>
        </w:rPr>
        <w:t>“</w:t>
      </w:r>
      <w:r>
        <w:rPr>
          <w:rFonts w:ascii="Verdana" w:hAnsi="Verdana"/>
          <w:b/>
          <w:sz w:val="22"/>
        </w:rPr>
        <w:t>Contract</w:t>
      </w:r>
      <w:r w:rsidRPr="00D35CC4">
        <w:rPr>
          <w:rFonts w:ascii="Verdana" w:hAnsi="Verdana"/>
          <w:b/>
          <w:sz w:val="22"/>
        </w:rPr>
        <w:t xml:space="preserve"> Notice/Contract Advertisement”</w:t>
      </w:r>
    </w:p>
    <w:p w14:paraId="3E45D2DF" w14:textId="77777777" w:rsidR="000A3D50" w:rsidRDefault="000A3D50" w:rsidP="000A3D50">
      <w:pPr>
        <w:ind w:left="2160" w:hanging="2160"/>
        <w:rPr>
          <w:rFonts w:ascii="Verdana" w:hAnsi="Verdana"/>
          <w:sz w:val="22"/>
        </w:rPr>
      </w:pPr>
      <w:r w:rsidRPr="00D35CC4">
        <w:rPr>
          <w:rFonts w:ascii="Verdana" w:hAnsi="Verdana"/>
          <w:sz w:val="22"/>
        </w:rPr>
        <w:t xml:space="preserve">Means: </w:t>
      </w:r>
      <w:r w:rsidRPr="00D35CC4">
        <w:rPr>
          <w:rFonts w:ascii="Verdana" w:hAnsi="Verdana"/>
          <w:sz w:val="22"/>
        </w:rPr>
        <w:tab/>
        <w:t xml:space="preserve">as defined in the Public Contract Regulations 2015 (as amended) or other Contract advertisement as may apply for </w:t>
      </w:r>
      <w:proofErr w:type="gramStart"/>
      <w:r w:rsidRPr="00D35CC4">
        <w:rPr>
          <w:rFonts w:ascii="Verdana" w:hAnsi="Verdana"/>
          <w:sz w:val="22"/>
        </w:rPr>
        <w:t>non OJEU</w:t>
      </w:r>
      <w:proofErr w:type="gramEnd"/>
      <w:r w:rsidRPr="00D35CC4">
        <w:rPr>
          <w:rFonts w:ascii="Verdana" w:hAnsi="Verdana"/>
          <w:sz w:val="22"/>
        </w:rPr>
        <w:t xml:space="preserve"> projects.</w:t>
      </w:r>
    </w:p>
    <w:p w14:paraId="17B78DA8" w14:textId="77777777" w:rsidR="000A3D50" w:rsidRPr="00D35CC4" w:rsidRDefault="000A3D50" w:rsidP="000A3D50">
      <w:pPr>
        <w:ind w:left="2160" w:hanging="2160"/>
        <w:rPr>
          <w:rFonts w:ascii="Verdana" w:hAnsi="Verdana"/>
        </w:rPr>
      </w:pPr>
    </w:p>
    <w:p w14:paraId="77C214EF" w14:textId="77777777" w:rsidR="000A3D50" w:rsidRPr="00D35CC4" w:rsidRDefault="000A3D50" w:rsidP="000A3D50">
      <w:pPr>
        <w:pStyle w:val="Definitions"/>
        <w:tabs>
          <w:tab w:val="clear" w:pos="709"/>
          <w:tab w:val="left" w:pos="360"/>
        </w:tabs>
        <w:ind w:left="360" w:hanging="360"/>
        <w:rPr>
          <w:rFonts w:ascii="Verdana" w:hAnsi="Verdana"/>
          <w:b/>
        </w:rPr>
      </w:pPr>
      <w:r w:rsidRPr="00D35CC4">
        <w:rPr>
          <w:rFonts w:ascii="Verdana" w:hAnsi="Verdana"/>
          <w:b/>
        </w:rPr>
        <w:t xml:space="preserve"> “Contractors”</w:t>
      </w:r>
    </w:p>
    <w:p w14:paraId="6BAA09C9" w14:textId="77777777" w:rsidR="000A3D50" w:rsidRPr="0028161D" w:rsidRDefault="000A3D50" w:rsidP="000A3D50">
      <w:pPr>
        <w:ind w:left="2160" w:hanging="2160"/>
        <w:rPr>
          <w:rFonts w:ascii="Verdana" w:hAnsi="Verdana"/>
          <w:sz w:val="22"/>
        </w:rPr>
      </w:pPr>
      <w:r w:rsidRPr="00D35CC4">
        <w:rPr>
          <w:rFonts w:ascii="Verdana" w:hAnsi="Verdana"/>
          <w:sz w:val="22"/>
        </w:rPr>
        <w:t xml:space="preserve">Means: </w:t>
      </w:r>
      <w:r w:rsidRPr="00D35CC4">
        <w:rPr>
          <w:rFonts w:ascii="Verdana" w:hAnsi="Verdana"/>
          <w:sz w:val="22"/>
        </w:rPr>
        <w:tab/>
      </w:r>
      <w:r w:rsidRPr="0028161D">
        <w:rPr>
          <w:rFonts w:ascii="Verdana" w:hAnsi="Verdana"/>
          <w:sz w:val="22"/>
        </w:rPr>
        <w:t>any successful Tenderers that are appointed to the Contract / Framework Agreement.</w:t>
      </w:r>
    </w:p>
    <w:p w14:paraId="754652B0" w14:textId="77777777" w:rsidR="000A3D50" w:rsidRPr="00D35CC4" w:rsidRDefault="000A3D50" w:rsidP="000A3D50">
      <w:pPr>
        <w:pStyle w:val="Definitions"/>
        <w:tabs>
          <w:tab w:val="clear" w:pos="709"/>
          <w:tab w:val="left" w:pos="360"/>
        </w:tabs>
        <w:ind w:left="0"/>
        <w:rPr>
          <w:rFonts w:ascii="Verdana" w:hAnsi="Verdana"/>
          <w:b/>
        </w:rPr>
      </w:pPr>
    </w:p>
    <w:p w14:paraId="79446828" w14:textId="77777777" w:rsidR="000A3D50" w:rsidRPr="00870DC9" w:rsidRDefault="000A3D50" w:rsidP="000A3D50">
      <w:pPr>
        <w:pStyle w:val="Definitions"/>
        <w:tabs>
          <w:tab w:val="clear" w:pos="709"/>
          <w:tab w:val="left" w:pos="360"/>
        </w:tabs>
        <w:ind w:left="360" w:hanging="360"/>
        <w:rPr>
          <w:rFonts w:ascii="Verdana" w:hAnsi="Verdana"/>
          <w:b/>
          <w:iCs/>
        </w:rPr>
      </w:pPr>
      <w:r w:rsidRPr="00870DC9">
        <w:rPr>
          <w:rFonts w:ascii="Verdana" w:hAnsi="Verdana"/>
          <w:b/>
          <w:iCs/>
        </w:rPr>
        <w:t>“European Single Procurement Document (ESPD)”</w:t>
      </w:r>
    </w:p>
    <w:p w14:paraId="505CB307" w14:textId="77777777" w:rsidR="000A3D50" w:rsidRDefault="000A3D50" w:rsidP="000A3D50">
      <w:pPr>
        <w:pStyle w:val="Definitions"/>
        <w:tabs>
          <w:tab w:val="clear" w:pos="709"/>
          <w:tab w:val="left" w:pos="2127"/>
        </w:tabs>
        <w:ind w:left="2127" w:hanging="2127"/>
        <w:rPr>
          <w:rFonts w:ascii="Verdana" w:hAnsi="Verdana"/>
          <w:b/>
        </w:rPr>
      </w:pPr>
      <w:r w:rsidRPr="00870DC9">
        <w:rPr>
          <w:rFonts w:ascii="Verdana" w:hAnsi="Verdana"/>
          <w:iCs/>
        </w:rPr>
        <w:t xml:space="preserve">Means: </w:t>
      </w:r>
      <w:r w:rsidRPr="00870DC9">
        <w:rPr>
          <w:rFonts w:ascii="Verdana" w:hAnsi="Verdana"/>
          <w:iCs/>
        </w:rPr>
        <w:tab/>
        <w:t xml:space="preserve">As detailed under Regulation 59 of the UK Public Contract Regulations 2015 and EU Implementing Regulation 2016/7. Available at </w:t>
      </w:r>
      <w:hyperlink r:id="rId25" w:tgtFrame="_blank" w:history="1">
        <w:r w:rsidRPr="00870DC9">
          <w:rPr>
            <w:rStyle w:val="Hyperlink"/>
            <w:rFonts w:ascii="Verdana" w:hAnsi="Verdana"/>
          </w:rPr>
          <w:t>http://eur-lex.europa.eu/legal-content/EN/TXT/PDF/?uri=OJ:JOL_2016_003_R_0004&amp;from=EN</w:t>
        </w:r>
      </w:hyperlink>
    </w:p>
    <w:p w14:paraId="0F4CEDFC" w14:textId="77777777" w:rsidR="000A3D50" w:rsidRDefault="000A3D50" w:rsidP="000A3D50">
      <w:pPr>
        <w:pStyle w:val="Definitions"/>
        <w:tabs>
          <w:tab w:val="clear" w:pos="709"/>
          <w:tab w:val="left" w:pos="2127"/>
        </w:tabs>
        <w:ind w:left="2127" w:hanging="2127"/>
        <w:rPr>
          <w:rFonts w:ascii="Verdana" w:hAnsi="Verdana"/>
          <w:b/>
        </w:rPr>
      </w:pPr>
    </w:p>
    <w:p w14:paraId="1552993E" w14:textId="77777777" w:rsidR="000A3D50" w:rsidRPr="00D35CC4" w:rsidRDefault="000A3D50" w:rsidP="000A3D50">
      <w:pPr>
        <w:pStyle w:val="Definitions"/>
        <w:tabs>
          <w:tab w:val="clear" w:pos="709"/>
          <w:tab w:val="left" w:pos="360"/>
        </w:tabs>
        <w:ind w:left="360" w:hanging="360"/>
        <w:rPr>
          <w:rFonts w:ascii="Verdana" w:hAnsi="Verdana"/>
          <w:b/>
        </w:rPr>
      </w:pPr>
      <w:r w:rsidRPr="00D35CC4">
        <w:rPr>
          <w:rFonts w:ascii="Verdana" w:hAnsi="Verdana"/>
          <w:b/>
        </w:rPr>
        <w:t>“Form of Tender”</w:t>
      </w:r>
    </w:p>
    <w:p w14:paraId="1CCD97F2" w14:textId="77777777" w:rsidR="000A3D50" w:rsidRDefault="000A3D50" w:rsidP="000A3D50">
      <w:pPr>
        <w:ind w:left="2160" w:hanging="2160"/>
        <w:rPr>
          <w:rFonts w:ascii="Verdana" w:hAnsi="Verdana"/>
          <w:sz w:val="22"/>
        </w:rPr>
      </w:pPr>
      <w:r w:rsidRPr="00D35CC4">
        <w:rPr>
          <w:rFonts w:ascii="Verdana" w:hAnsi="Verdana"/>
          <w:sz w:val="22"/>
        </w:rPr>
        <w:t xml:space="preserve">Means: </w:t>
      </w:r>
      <w:r w:rsidRPr="00D35CC4">
        <w:rPr>
          <w:rFonts w:ascii="Verdana" w:hAnsi="Verdana"/>
          <w:sz w:val="22"/>
        </w:rPr>
        <w:tab/>
        <w:t xml:space="preserve">the form submitted by the Tenderer to </w:t>
      </w:r>
      <w:r w:rsidR="00C237E8">
        <w:rPr>
          <w:rFonts w:ascii="Verdana" w:hAnsi="Verdana"/>
          <w:sz w:val="22"/>
        </w:rPr>
        <w:t>Plymouth Marjon University</w:t>
      </w:r>
      <w:r w:rsidRPr="00D35CC4">
        <w:rPr>
          <w:rFonts w:ascii="Verdana" w:hAnsi="Verdana"/>
          <w:sz w:val="22"/>
        </w:rPr>
        <w:t xml:space="preserve"> as part of the Tender titled Form of Tender and Declarations</w:t>
      </w:r>
      <w:r w:rsidR="00AD2EAB">
        <w:rPr>
          <w:rFonts w:ascii="Verdana" w:hAnsi="Verdana"/>
          <w:sz w:val="22"/>
        </w:rPr>
        <w:t xml:space="preserve">. </w:t>
      </w:r>
    </w:p>
    <w:p w14:paraId="164AF024" w14:textId="77777777" w:rsidR="000A3D50" w:rsidRDefault="000A3D50" w:rsidP="000A3D50">
      <w:pPr>
        <w:ind w:left="2160" w:hanging="2160"/>
        <w:rPr>
          <w:rFonts w:ascii="Verdana" w:hAnsi="Verdana"/>
          <w:sz w:val="22"/>
        </w:rPr>
      </w:pPr>
    </w:p>
    <w:p w14:paraId="53EB44A8" w14:textId="77777777" w:rsidR="000A3D50" w:rsidRPr="0028161D" w:rsidRDefault="000A3D50" w:rsidP="000A3D50">
      <w:pPr>
        <w:pStyle w:val="Definitions"/>
        <w:tabs>
          <w:tab w:val="clear" w:pos="709"/>
          <w:tab w:val="left" w:pos="360"/>
        </w:tabs>
        <w:ind w:left="0"/>
        <w:rPr>
          <w:rFonts w:ascii="Verdana" w:hAnsi="Verdana"/>
          <w:b/>
        </w:rPr>
      </w:pPr>
      <w:r w:rsidRPr="0028161D">
        <w:rPr>
          <w:rFonts w:ascii="Verdana" w:hAnsi="Verdana"/>
          <w:b/>
        </w:rPr>
        <w:t>“Goods / Works / Services”</w:t>
      </w:r>
    </w:p>
    <w:p w14:paraId="03B5C7FD" w14:textId="77777777" w:rsidR="000A3D50" w:rsidRPr="00D35CC4" w:rsidRDefault="000A3D50" w:rsidP="000A3D50">
      <w:pPr>
        <w:ind w:left="2160" w:hanging="2160"/>
        <w:rPr>
          <w:rFonts w:ascii="Verdana" w:hAnsi="Verdana"/>
          <w:sz w:val="22"/>
        </w:rPr>
      </w:pPr>
      <w:r w:rsidRPr="0028161D">
        <w:rPr>
          <w:rFonts w:ascii="Verdana" w:hAnsi="Verdana"/>
        </w:rPr>
        <w:t>M</w:t>
      </w:r>
      <w:r w:rsidRPr="0028161D">
        <w:rPr>
          <w:rFonts w:ascii="Verdana" w:hAnsi="Verdana"/>
          <w:sz w:val="22"/>
        </w:rPr>
        <w:t xml:space="preserve">eans: </w:t>
      </w:r>
      <w:r w:rsidRPr="0028161D">
        <w:rPr>
          <w:rFonts w:ascii="Verdana" w:hAnsi="Verdana"/>
          <w:sz w:val="22"/>
        </w:rPr>
        <w:tab/>
        <w:t>the provision of Goods / Works / Services as set out in the Contract / Framework Agreement and Specification</w:t>
      </w:r>
      <w:r w:rsidRPr="00D35CC4">
        <w:rPr>
          <w:rFonts w:ascii="Verdana" w:hAnsi="Verdana"/>
          <w:sz w:val="22"/>
        </w:rPr>
        <w:t>.</w:t>
      </w:r>
    </w:p>
    <w:p w14:paraId="13FE4BD5" w14:textId="77777777" w:rsidR="000A3D50" w:rsidRDefault="000A3D50" w:rsidP="000A3D50">
      <w:pPr>
        <w:ind w:left="2160" w:hanging="2160"/>
        <w:rPr>
          <w:rFonts w:ascii="Verdana" w:hAnsi="Verdana"/>
          <w:sz w:val="22"/>
        </w:rPr>
      </w:pPr>
    </w:p>
    <w:p w14:paraId="624F7614" w14:textId="77777777" w:rsidR="000A3D50" w:rsidRPr="00D35CC4" w:rsidRDefault="000A3D50" w:rsidP="000A3D50">
      <w:pPr>
        <w:rPr>
          <w:rFonts w:ascii="Verdana" w:hAnsi="Verdana"/>
          <w:sz w:val="22"/>
          <w:szCs w:val="22"/>
        </w:rPr>
      </w:pPr>
    </w:p>
    <w:p w14:paraId="1D71D30E" w14:textId="77777777" w:rsidR="000A3D50" w:rsidRPr="00D35CC4" w:rsidRDefault="000A3D50" w:rsidP="000A3D50">
      <w:pPr>
        <w:pStyle w:val="Definitions"/>
        <w:tabs>
          <w:tab w:val="clear" w:pos="709"/>
          <w:tab w:val="left" w:pos="360"/>
        </w:tabs>
        <w:ind w:left="360" w:hanging="360"/>
        <w:rPr>
          <w:rFonts w:ascii="Verdana" w:hAnsi="Verdana"/>
          <w:b/>
        </w:rPr>
      </w:pPr>
      <w:r w:rsidRPr="00D35CC4">
        <w:rPr>
          <w:rFonts w:ascii="Verdana" w:hAnsi="Verdana"/>
          <w:b/>
        </w:rPr>
        <w:t>“ITT”</w:t>
      </w:r>
    </w:p>
    <w:p w14:paraId="32BA93B5" w14:textId="77777777" w:rsidR="000A3D50" w:rsidRPr="00D35CC4" w:rsidRDefault="000A3D50" w:rsidP="000A3D50">
      <w:pPr>
        <w:ind w:left="2160" w:hanging="2160"/>
        <w:rPr>
          <w:rFonts w:ascii="Verdana" w:hAnsi="Verdana"/>
          <w:sz w:val="22"/>
        </w:rPr>
      </w:pPr>
      <w:r w:rsidRPr="00D35CC4">
        <w:rPr>
          <w:rFonts w:ascii="Verdana" w:hAnsi="Verdana"/>
          <w:sz w:val="22"/>
        </w:rPr>
        <w:t xml:space="preserve">Means: </w:t>
      </w:r>
      <w:r w:rsidRPr="00D35CC4">
        <w:rPr>
          <w:rFonts w:ascii="Verdana" w:hAnsi="Verdana"/>
          <w:sz w:val="22"/>
        </w:rPr>
        <w:tab/>
      </w:r>
      <w:proofErr w:type="gramStart"/>
      <w:r>
        <w:rPr>
          <w:rFonts w:ascii="Verdana" w:hAnsi="Verdana"/>
          <w:sz w:val="22"/>
        </w:rPr>
        <w:t>the</w:t>
      </w:r>
      <w:proofErr w:type="gramEnd"/>
      <w:r>
        <w:rPr>
          <w:rFonts w:ascii="Verdana" w:hAnsi="Verdana"/>
          <w:sz w:val="22"/>
        </w:rPr>
        <w:t xml:space="preserve"> Invitation to T</w:t>
      </w:r>
      <w:r w:rsidRPr="00D35CC4">
        <w:rPr>
          <w:rFonts w:ascii="Verdana" w:hAnsi="Verdana"/>
          <w:sz w:val="22"/>
        </w:rPr>
        <w:t>ender document including all schedules and appendices.</w:t>
      </w:r>
    </w:p>
    <w:p w14:paraId="3AC15581" w14:textId="77777777" w:rsidR="000A3D50" w:rsidRDefault="000A3D50" w:rsidP="000A3D50">
      <w:pPr>
        <w:rPr>
          <w:rFonts w:ascii="Verdana" w:hAnsi="Verdana"/>
          <w:sz w:val="22"/>
          <w:szCs w:val="22"/>
        </w:rPr>
      </w:pPr>
    </w:p>
    <w:p w14:paraId="25FA0C08" w14:textId="77777777" w:rsidR="000A3D50" w:rsidRPr="00D35CC4" w:rsidRDefault="000A3D50" w:rsidP="000A3D50">
      <w:pPr>
        <w:pStyle w:val="Definitions"/>
        <w:tabs>
          <w:tab w:val="clear" w:pos="709"/>
          <w:tab w:val="left" w:pos="360"/>
        </w:tabs>
        <w:ind w:left="360" w:hanging="360"/>
        <w:rPr>
          <w:rFonts w:ascii="Verdana" w:hAnsi="Verdana"/>
          <w:b/>
        </w:rPr>
      </w:pPr>
      <w:r>
        <w:rPr>
          <w:rFonts w:ascii="Verdana" w:hAnsi="Verdana"/>
          <w:b/>
        </w:rPr>
        <w:t>“Lead Organisation</w:t>
      </w:r>
      <w:r w:rsidRPr="00D35CC4">
        <w:rPr>
          <w:rFonts w:ascii="Verdana" w:hAnsi="Verdana"/>
          <w:b/>
        </w:rPr>
        <w:t>”</w:t>
      </w:r>
    </w:p>
    <w:p w14:paraId="04AC6467" w14:textId="5A74689D" w:rsidR="000A3D50" w:rsidRDefault="000A3D50" w:rsidP="000A3D50">
      <w:pPr>
        <w:ind w:left="2160" w:hanging="2160"/>
        <w:rPr>
          <w:rFonts w:ascii="Verdana" w:hAnsi="Verdana"/>
          <w:sz w:val="22"/>
        </w:rPr>
      </w:pPr>
      <w:r w:rsidRPr="00D35CC4">
        <w:rPr>
          <w:rFonts w:ascii="Verdana" w:hAnsi="Verdana"/>
          <w:sz w:val="22"/>
        </w:rPr>
        <w:t xml:space="preserve">Means: </w:t>
      </w:r>
      <w:r w:rsidRPr="00D35CC4">
        <w:rPr>
          <w:rFonts w:ascii="Verdana" w:hAnsi="Verdana"/>
          <w:sz w:val="22"/>
        </w:rPr>
        <w:tab/>
      </w:r>
      <w:r>
        <w:rPr>
          <w:rFonts w:ascii="Verdana" w:hAnsi="Verdana"/>
          <w:sz w:val="22"/>
        </w:rPr>
        <w:t>the organisation leading on the submission of the ITT.</w:t>
      </w:r>
    </w:p>
    <w:p w14:paraId="3EDE32EA" w14:textId="6D5419B7" w:rsidR="006E7B93" w:rsidRDefault="006E7B93" w:rsidP="000A3D50">
      <w:pPr>
        <w:ind w:left="2160" w:hanging="2160"/>
        <w:rPr>
          <w:rFonts w:ascii="Verdana" w:hAnsi="Verdana"/>
          <w:sz w:val="22"/>
        </w:rPr>
      </w:pPr>
    </w:p>
    <w:p w14:paraId="4E6B7219" w14:textId="19D3B8D1" w:rsidR="006E7B93" w:rsidRDefault="006E7B93" w:rsidP="00852ACC">
      <w:pPr>
        <w:pStyle w:val="Definitions"/>
        <w:tabs>
          <w:tab w:val="clear" w:pos="709"/>
          <w:tab w:val="left" w:pos="360"/>
        </w:tabs>
        <w:ind w:left="360" w:hanging="360"/>
        <w:rPr>
          <w:rFonts w:ascii="Verdana" w:hAnsi="Verdana"/>
        </w:rPr>
      </w:pPr>
      <w:r w:rsidRPr="00852ACC">
        <w:rPr>
          <w:rFonts w:ascii="Verdana" w:hAnsi="Verdana"/>
          <w:b/>
        </w:rPr>
        <w:t>“Marjon”</w:t>
      </w:r>
      <w:r>
        <w:rPr>
          <w:rFonts w:ascii="Verdana" w:hAnsi="Verdana"/>
        </w:rPr>
        <w:tab/>
      </w:r>
    </w:p>
    <w:p w14:paraId="6A65DF59" w14:textId="27EB879A" w:rsidR="006E7B93" w:rsidRPr="00D35CC4" w:rsidRDefault="006E7B93" w:rsidP="000A3D50">
      <w:pPr>
        <w:ind w:left="2160" w:hanging="2160"/>
        <w:rPr>
          <w:rFonts w:ascii="Verdana" w:hAnsi="Verdana"/>
          <w:sz w:val="22"/>
        </w:rPr>
      </w:pPr>
      <w:r>
        <w:rPr>
          <w:rFonts w:ascii="Verdana" w:hAnsi="Verdana"/>
          <w:sz w:val="22"/>
        </w:rPr>
        <w:t>Means:</w:t>
      </w:r>
      <w:r>
        <w:rPr>
          <w:rFonts w:ascii="Verdana" w:hAnsi="Verdana"/>
          <w:sz w:val="22"/>
        </w:rPr>
        <w:tab/>
        <w:t>Plymouth Marjon University</w:t>
      </w:r>
      <w:r w:rsidR="00852ACC">
        <w:rPr>
          <w:rFonts w:ascii="Verdana" w:hAnsi="Verdana"/>
          <w:sz w:val="22"/>
        </w:rPr>
        <w:t>.</w:t>
      </w:r>
    </w:p>
    <w:p w14:paraId="6494808F" w14:textId="77777777" w:rsidR="000A3D50" w:rsidRPr="00D35CC4" w:rsidRDefault="000A3D50" w:rsidP="000A3D50">
      <w:pPr>
        <w:rPr>
          <w:rFonts w:ascii="Verdana" w:hAnsi="Verdana"/>
          <w:sz w:val="22"/>
          <w:szCs w:val="22"/>
        </w:rPr>
      </w:pPr>
    </w:p>
    <w:p w14:paraId="3014D02E" w14:textId="77777777" w:rsidR="000A3D50" w:rsidRPr="00D35CC4" w:rsidRDefault="000A3D50" w:rsidP="000A3D50">
      <w:pPr>
        <w:pStyle w:val="Definitions"/>
        <w:tabs>
          <w:tab w:val="clear" w:pos="709"/>
          <w:tab w:val="left" w:pos="360"/>
        </w:tabs>
        <w:ind w:left="0"/>
        <w:rPr>
          <w:rFonts w:ascii="Verdana" w:hAnsi="Verdana"/>
          <w:b/>
        </w:rPr>
      </w:pPr>
      <w:r w:rsidRPr="00D35CC4">
        <w:rPr>
          <w:rFonts w:ascii="Verdana" w:hAnsi="Verdana"/>
          <w:b/>
        </w:rPr>
        <w:t>“OJEU”</w:t>
      </w:r>
    </w:p>
    <w:p w14:paraId="29835392" w14:textId="77777777" w:rsidR="000A3D50" w:rsidRPr="006D2DB2" w:rsidRDefault="000A3D50" w:rsidP="000A3D50">
      <w:pPr>
        <w:ind w:left="2160" w:hanging="2160"/>
        <w:rPr>
          <w:rFonts w:ascii="Verdana" w:hAnsi="Verdana"/>
        </w:rPr>
      </w:pPr>
      <w:r w:rsidRPr="00D35CC4">
        <w:rPr>
          <w:rFonts w:ascii="Verdana" w:hAnsi="Verdana"/>
          <w:sz w:val="22"/>
        </w:rPr>
        <w:t xml:space="preserve">Means: </w:t>
      </w:r>
      <w:r w:rsidRPr="00D35CC4">
        <w:rPr>
          <w:rFonts w:ascii="Verdana" w:hAnsi="Verdana"/>
          <w:sz w:val="22"/>
        </w:rPr>
        <w:tab/>
      </w:r>
      <w:proofErr w:type="gramStart"/>
      <w:r w:rsidRPr="00D35CC4">
        <w:rPr>
          <w:rFonts w:ascii="Verdana" w:hAnsi="Verdana"/>
          <w:sz w:val="22"/>
        </w:rPr>
        <w:t>the</w:t>
      </w:r>
      <w:proofErr w:type="gramEnd"/>
      <w:r w:rsidRPr="00D35CC4">
        <w:rPr>
          <w:rFonts w:ascii="Verdana" w:hAnsi="Verdana"/>
          <w:sz w:val="22"/>
        </w:rPr>
        <w:t xml:space="preserve"> Official Journal of the European Union.</w:t>
      </w:r>
    </w:p>
    <w:p w14:paraId="2E29E03B" w14:textId="77777777" w:rsidR="000A3D50" w:rsidRPr="00D35CC4" w:rsidRDefault="000A3D50" w:rsidP="000A3D50">
      <w:pPr>
        <w:rPr>
          <w:rFonts w:ascii="Verdana" w:hAnsi="Verdana"/>
          <w:sz w:val="22"/>
          <w:szCs w:val="22"/>
        </w:rPr>
      </w:pPr>
    </w:p>
    <w:p w14:paraId="178C0942" w14:textId="77777777" w:rsidR="000A3D50" w:rsidRPr="00D35CC4" w:rsidRDefault="000A3D50" w:rsidP="000A3D50">
      <w:pPr>
        <w:pStyle w:val="Definitions"/>
        <w:tabs>
          <w:tab w:val="clear" w:pos="709"/>
          <w:tab w:val="left" w:pos="360"/>
        </w:tabs>
        <w:ind w:left="360" w:hanging="360"/>
        <w:rPr>
          <w:rFonts w:ascii="Verdana" w:hAnsi="Verdana"/>
          <w:b/>
        </w:rPr>
      </w:pPr>
      <w:r w:rsidRPr="00D35CC4">
        <w:rPr>
          <w:rFonts w:ascii="Verdana" w:hAnsi="Verdana"/>
          <w:b/>
        </w:rPr>
        <w:t>"</w:t>
      </w:r>
      <w:r w:rsidR="00537BBC">
        <w:rPr>
          <w:rFonts w:ascii="Verdana" w:hAnsi="Verdana"/>
          <w:b/>
        </w:rPr>
        <w:t>Open</w:t>
      </w:r>
      <w:r w:rsidRPr="00D35CC4">
        <w:rPr>
          <w:rFonts w:ascii="Verdana" w:hAnsi="Verdana"/>
          <w:b/>
        </w:rPr>
        <w:t xml:space="preserve"> Procedure"</w:t>
      </w:r>
    </w:p>
    <w:p w14:paraId="724BE9F0" w14:textId="77777777" w:rsidR="000A3D50" w:rsidRDefault="000A3D50" w:rsidP="000A3D50">
      <w:pPr>
        <w:ind w:left="2160" w:hanging="2160"/>
        <w:rPr>
          <w:rFonts w:ascii="Verdana" w:hAnsi="Verdana"/>
          <w:sz w:val="22"/>
        </w:rPr>
      </w:pPr>
      <w:r w:rsidRPr="00D35CC4">
        <w:rPr>
          <w:rFonts w:ascii="Verdana" w:hAnsi="Verdana"/>
          <w:sz w:val="22"/>
        </w:rPr>
        <w:t xml:space="preserve">Means: </w:t>
      </w:r>
      <w:r w:rsidRPr="00D35CC4">
        <w:rPr>
          <w:rFonts w:ascii="Verdana" w:hAnsi="Verdana"/>
          <w:sz w:val="22"/>
        </w:rPr>
        <w:tab/>
        <w:t>the procedure as defined in the Public Contracts Regulations 2015 (as amended) Regulation 2</w:t>
      </w:r>
      <w:r w:rsidR="00537BBC">
        <w:rPr>
          <w:rFonts w:ascii="Verdana" w:hAnsi="Verdana"/>
          <w:sz w:val="22"/>
        </w:rPr>
        <w:t>7</w:t>
      </w:r>
    </w:p>
    <w:p w14:paraId="655A8888" w14:textId="77777777" w:rsidR="000A3D50" w:rsidRDefault="000A3D50" w:rsidP="000A3D50">
      <w:pPr>
        <w:ind w:left="2160" w:hanging="2160"/>
        <w:rPr>
          <w:rFonts w:ascii="Verdana" w:hAnsi="Verdana"/>
          <w:sz w:val="22"/>
        </w:rPr>
      </w:pPr>
    </w:p>
    <w:p w14:paraId="4B2D4E1B" w14:textId="77777777" w:rsidR="00227D59" w:rsidRPr="006D2DB2" w:rsidRDefault="00227D59" w:rsidP="000A3D50">
      <w:pPr>
        <w:ind w:left="2160" w:hanging="2160"/>
        <w:rPr>
          <w:rFonts w:ascii="Verdana" w:hAnsi="Verdana"/>
          <w:sz w:val="22"/>
        </w:rPr>
      </w:pPr>
    </w:p>
    <w:p w14:paraId="241A379B" w14:textId="77777777" w:rsidR="000A3D50" w:rsidRPr="00D35CC4" w:rsidRDefault="000A3D50" w:rsidP="000A3D50">
      <w:pPr>
        <w:pStyle w:val="Definitions"/>
        <w:tabs>
          <w:tab w:val="clear" w:pos="709"/>
          <w:tab w:val="left" w:pos="360"/>
        </w:tabs>
        <w:ind w:left="360" w:hanging="360"/>
        <w:rPr>
          <w:rFonts w:ascii="Verdana" w:hAnsi="Verdana"/>
          <w:b/>
        </w:rPr>
      </w:pPr>
      <w:r w:rsidRPr="00D35CC4">
        <w:rPr>
          <w:rFonts w:ascii="Verdana" w:hAnsi="Verdana"/>
          <w:b/>
        </w:rPr>
        <w:t>“Organisation”</w:t>
      </w:r>
    </w:p>
    <w:p w14:paraId="1CD3E7F6" w14:textId="77777777" w:rsidR="000A3D50" w:rsidRPr="0028161D" w:rsidRDefault="000A3D50" w:rsidP="000A3D50">
      <w:pPr>
        <w:ind w:left="2160" w:hanging="2160"/>
        <w:rPr>
          <w:rFonts w:ascii="Verdana" w:hAnsi="Verdana"/>
        </w:rPr>
      </w:pPr>
      <w:r w:rsidRPr="00D35CC4">
        <w:rPr>
          <w:rFonts w:ascii="Verdana" w:hAnsi="Verdana"/>
        </w:rPr>
        <w:t>M</w:t>
      </w:r>
      <w:r w:rsidRPr="00D35CC4">
        <w:rPr>
          <w:rFonts w:ascii="Verdana" w:hAnsi="Verdana"/>
          <w:sz w:val="22"/>
        </w:rPr>
        <w:t xml:space="preserve">eans: </w:t>
      </w:r>
      <w:r w:rsidRPr="00D35CC4">
        <w:rPr>
          <w:rFonts w:ascii="Verdana" w:hAnsi="Verdana"/>
          <w:sz w:val="22"/>
        </w:rPr>
        <w:tab/>
        <w:t xml:space="preserve">any person, company or authority permitted under the </w:t>
      </w:r>
      <w:r>
        <w:rPr>
          <w:rFonts w:ascii="Verdana" w:hAnsi="Verdana"/>
          <w:sz w:val="22"/>
        </w:rPr>
        <w:t>Contract</w:t>
      </w:r>
      <w:r w:rsidRPr="00D35CC4">
        <w:rPr>
          <w:rFonts w:ascii="Verdana" w:hAnsi="Verdana"/>
          <w:sz w:val="22"/>
        </w:rPr>
        <w:t xml:space="preserve"> Notice wishing </w:t>
      </w:r>
      <w:r w:rsidRPr="0028161D">
        <w:rPr>
          <w:rFonts w:ascii="Verdana" w:hAnsi="Verdana"/>
          <w:sz w:val="22"/>
        </w:rPr>
        <w:t>to procure Goods / Works / Services under the terms of the Contract / Framework Agreement.</w:t>
      </w:r>
    </w:p>
    <w:p w14:paraId="08769A1E" w14:textId="77777777" w:rsidR="000A3D50" w:rsidRPr="00D35CC4" w:rsidRDefault="000A3D50" w:rsidP="000A3D50">
      <w:pPr>
        <w:rPr>
          <w:rFonts w:ascii="Verdana" w:hAnsi="Verdana"/>
          <w:sz w:val="22"/>
          <w:szCs w:val="22"/>
        </w:rPr>
      </w:pPr>
    </w:p>
    <w:p w14:paraId="49032AE5" w14:textId="77777777" w:rsidR="000A3D50" w:rsidRPr="008E5F74" w:rsidRDefault="000A3D50" w:rsidP="000A3D50">
      <w:pPr>
        <w:pStyle w:val="Definitions"/>
        <w:tabs>
          <w:tab w:val="clear" w:pos="709"/>
          <w:tab w:val="left" w:pos="360"/>
        </w:tabs>
        <w:ind w:left="360" w:hanging="360"/>
        <w:rPr>
          <w:rFonts w:ascii="Verdana" w:hAnsi="Verdana"/>
          <w:b/>
        </w:rPr>
      </w:pPr>
      <w:r w:rsidRPr="008E5F74">
        <w:rPr>
          <w:rFonts w:ascii="Verdana" w:hAnsi="Verdana"/>
          <w:b/>
        </w:rPr>
        <w:t>“</w:t>
      </w:r>
      <w:r>
        <w:rPr>
          <w:rFonts w:ascii="Verdana" w:hAnsi="Verdana"/>
          <w:b/>
        </w:rPr>
        <w:t xml:space="preserve">Regulations / </w:t>
      </w:r>
      <w:r w:rsidRPr="008E5F74">
        <w:rPr>
          <w:rFonts w:ascii="Verdana" w:hAnsi="Verdana"/>
          <w:b/>
          <w:iCs/>
          <w:szCs w:val="22"/>
        </w:rPr>
        <w:t xml:space="preserve">UK Public Contract </w:t>
      </w:r>
      <w:r w:rsidRPr="008E5F74">
        <w:rPr>
          <w:rFonts w:ascii="Verdana" w:hAnsi="Verdana"/>
          <w:b/>
        </w:rPr>
        <w:t>Regulations”</w:t>
      </w:r>
    </w:p>
    <w:p w14:paraId="19915D4C" w14:textId="77777777" w:rsidR="000A3D50" w:rsidRPr="00D35CC4" w:rsidRDefault="000A3D50" w:rsidP="000A3D50">
      <w:pPr>
        <w:ind w:left="2160" w:hanging="2160"/>
        <w:rPr>
          <w:rFonts w:ascii="Verdana" w:hAnsi="Verdana"/>
        </w:rPr>
      </w:pPr>
      <w:r w:rsidRPr="00D35CC4">
        <w:rPr>
          <w:rFonts w:ascii="Verdana" w:hAnsi="Verdana"/>
        </w:rPr>
        <w:t>M</w:t>
      </w:r>
      <w:r w:rsidRPr="00D35CC4">
        <w:rPr>
          <w:rFonts w:ascii="Verdana" w:hAnsi="Verdana"/>
          <w:sz w:val="22"/>
        </w:rPr>
        <w:t xml:space="preserve">eans: </w:t>
      </w:r>
      <w:r w:rsidRPr="00D35CC4">
        <w:rPr>
          <w:rFonts w:ascii="Verdana" w:hAnsi="Verdana"/>
          <w:sz w:val="22"/>
        </w:rPr>
        <w:tab/>
        <w:t>The Public Contract Regulations 2015 (as amended).</w:t>
      </w:r>
    </w:p>
    <w:p w14:paraId="78B4F8BC" w14:textId="77777777" w:rsidR="000A3D50" w:rsidRDefault="000A3D50" w:rsidP="000A3D50">
      <w:pPr>
        <w:rPr>
          <w:rFonts w:ascii="Verdana" w:hAnsi="Verdana"/>
          <w:sz w:val="22"/>
          <w:szCs w:val="22"/>
        </w:rPr>
      </w:pPr>
    </w:p>
    <w:p w14:paraId="51B7331D" w14:textId="77777777" w:rsidR="000A3D50" w:rsidRPr="008E5F74" w:rsidRDefault="000A3D50" w:rsidP="000A3D50">
      <w:pPr>
        <w:pStyle w:val="Definitions"/>
        <w:tabs>
          <w:tab w:val="clear" w:pos="709"/>
          <w:tab w:val="left" w:pos="360"/>
        </w:tabs>
        <w:ind w:left="360" w:hanging="360"/>
        <w:rPr>
          <w:rFonts w:ascii="Verdana" w:hAnsi="Verdana"/>
          <w:b/>
        </w:rPr>
      </w:pPr>
      <w:r w:rsidRPr="008E5F74">
        <w:rPr>
          <w:rFonts w:ascii="Verdana" w:hAnsi="Verdana"/>
          <w:b/>
        </w:rPr>
        <w:t>“</w:t>
      </w:r>
      <w:r>
        <w:rPr>
          <w:rFonts w:ascii="Verdana" w:hAnsi="Verdana"/>
          <w:b/>
        </w:rPr>
        <w:t>Relevant Organisations</w:t>
      </w:r>
      <w:r w:rsidRPr="008E5F74">
        <w:rPr>
          <w:rFonts w:ascii="Verdana" w:hAnsi="Verdana"/>
          <w:b/>
        </w:rPr>
        <w:t>”</w:t>
      </w:r>
    </w:p>
    <w:p w14:paraId="7C30D23F" w14:textId="77777777" w:rsidR="000A3D50" w:rsidRPr="00D35CC4" w:rsidRDefault="000A3D50" w:rsidP="000A3D50">
      <w:pPr>
        <w:ind w:left="2160" w:hanging="2160"/>
        <w:rPr>
          <w:rFonts w:ascii="Verdana" w:hAnsi="Verdana"/>
        </w:rPr>
      </w:pPr>
      <w:r w:rsidRPr="00D35CC4">
        <w:rPr>
          <w:rFonts w:ascii="Verdana" w:hAnsi="Verdana"/>
        </w:rPr>
        <w:t>M</w:t>
      </w:r>
      <w:r w:rsidRPr="00D35CC4">
        <w:rPr>
          <w:rFonts w:ascii="Verdana" w:hAnsi="Verdana"/>
          <w:sz w:val="22"/>
        </w:rPr>
        <w:t xml:space="preserve">eans: </w:t>
      </w:r>
      <w:r w:rsidRPr="00D35CC4">
        <w:rPr>
          <w:rFonts w:ascii="Verdana" w:hAnsi="Verdana"/>
          <w:sz w:val="22"/>
        </w:rPr>
        <w:tab/>
      </w:r>
      <w:r>
        <w:rPr>
          <w:rFonts w:ascii="Verdana" w:hAnsi="Verdana"/>
          <w:sz w:val="22"/>
        </w:rPr>
        <w:t>All those Organisations listed as part of a Lead Organisation’s ITT who would contribute to the delivery of the contract, should it be awarded.</w:t>
      </w:r>
    </w:p>
    <w:p w14:paraId="77FEBE9C" w14:textId="77777777" w:rsidR="000A3D50" w:rsidRPr="00D35CC4" w:rsidRDefault="000A3D50" w:rsidP="000A3D50">
      <w:pPr>
        <w:rPr>
          <w:rFonts w:ascii="Verdana" w:hAnsi="Verdana"/>
          <w:sz w:val="22"/>
          <w:szCs w:val="22"/>
        </w:rPr>
      </w:pPr>
    </w:p>
    <w:p w14:paraId="64FCCD23" w14:textId="77777777" w:rsidR="000A3D50" w:rsidRPr="00D35CC4" w:rsidRDefault="000A3D50" w:rsidP="000A3D50">
      <w:pPr>
        <w:pStyle w:val="Definitions"/>
        <w:tabs>
          <w:tab w:val="clear" w:pos="709"/>
          <w:tab w:val="left" w:pos="360"/>
        </w:tabs>
        <w:ind w:left="360" w:hanging="360"/>
        <w:rPr>
          <w:rFonts w:ascii="Verdana" w:hAnsi="Verdana"/>
          <w:b/>
        </w:rPr>
      </w:pPr>
      <w:r w:rsidRPr="00D35CC4">
        <w:rPr>
          <w:rFonts w:ascii="Verdana" w:hAnsi="Verdana"/>
          <w:b/>
        </w:rPr>
        <w:t>“Selection Stage”</w:t>
      </w:r>
    </w:p>
    <w:p w14:paraId="51569E5E" w14:textId="77777777" w:rsidR="000A3D50" w:rsidRPr="00025E3A" w:rsidRDefault="000A3D50" w:rsidP="00025E3A">
      <w:pPr>
        <w:ind w:left="2160" w:hanging="2160"/>
        <w:rPr>
          <w:rFonts w:ascii="Verdana" w:hAnsi="Verdana"/>
        </w:rPr>
      </w:pPr>
      <w:r w:rsidRPr="00D35CC4">
        <w:rPr>
          <w:rFonts w:ascii="Verdana" w:hAnsi="Verdana"/>
        </w:rPr>
        <w:t xml:space="preserve">Means: </w:t>
      </w:r>
      <w:r w:rsidRPr="00D35CC4">
        <w:rPr>
          <w:rFonts w:ascii="Verdana" w:hAnsi="Verdana"/>
        </w:rPr>
        <w:tab/>
      </w:r>
      <w:r w:rsidRPr="00D35CC4">
        <w:rPr>
          <w:rFonts w:ascii="Verdana" w:hAnsi="Verdana"/>
          <w:sz w:val="22"/>
        </w:rPr>
        <w:t>the first stage of this tender evaluation at which the above, afore mentioned Supplier Selection Criteria is applied and used to select those Tenderers who will have their tender submissions evaluated further.</w:t>
      </w:r>
    </w:p>
    <w:p w14:paraId="03065026" w14:textId="3BA4FE8B" w:rsidR="000A3D50" w:rsidRDefault="000A3D50" w:rsidP="000A3D50">
      <w:pPr>
        <w:ind w:left="2160" w:hanging="2160"/>
        <w:rPr>
          <w:rFonts w:ascii="Verdana" w:hAnsi="Verdana"/>
          <w:sz w:val="22"/>
        </w:rPr>
      </w:pPr>
    </w:p>
    <w:p w14:paraId="43C5F42F" w14:textId="1C35992D" w:rsidR="006E7B93" w:rsidRDefault="006E7B93" w:rsidP="000A3D50">
      <w:pPr>
        <w:ind w:left="2160" w:hanging="2160"/>
        <w:rPr>
          <w:rFonts w:ascii="Verdana" w:hAnsi="Verdana"/>
          <w:sz w:val="22"/>
        </w:rPr>
      </w:pPr>
    </w:p>
    <w:p w14:paraId="4F420E9E" w14:textId="343790E0" w:rsidR="006E7B93" w:rsidRDefault="006E7B93" w:rsidP="000A3D50">
      <w:pPr>
        <w:ind w:left="2160" w:hanging="2160"/>
        <w:rPr>
          <w:rFonts w:ascii="Verdana" w:hAnsi="Verdana"/>
          <w:sz w:val="22"/>
        </w:rPr>
      </w:pPr>
    </w:p>
    <w:p w14:paraId="52BDB42C" w14:textId="52B5CACF" w:rsidR="006E7B93" w:rsidRDefault="006E7B93" w:rsidP="000A3D50">
      <w:pPr>
        <w:ind w:left="2160" w:hanging="2160"/>
        <w:rPr>
          <w:rFonts w:ascii="Verdana" w:hAnsi="Verdana"/>
          <w:sz w:val="22"/>
        </w:rPr>
      </w:pPr>
    </w:p>
    <w:p w14:paraId="23324456" w14:textId="77777777" w:rsidR="006E7B93" w:rsidRPr="00D35CC4" w:rsidRDefault="006E7B93" w:rsidP="000A3D50">
      <w:pPr>
        <w:ind w:left="2160" w:hanging="2160"/>
        <w:rPr>
          <w:rFonts w:ascii="Verdana" w:hAnsi="Verdana"/>
          <w:sz w:val="22"/>
        </w:rPr>
      </w:pPr>
    </w:p>
    <w:p w14:paraId="243D66AC" w14:textId="77777777" w:rsidR="000A3D50" w:rsidRPr="00D35CC4" w:rsidRDefault="000A3D50" w:rsidP="000A3D50">
      <w:pPr>
        <w:ind w:left="2160" w:hanging="2160"/>
        <w:rPr>
          <w:rFonts w:ascii="Verdana" w:hAnsi="Verdana"/>
          <w:b/>
          <w:sz w:val="22"/>
        </w:rPr>
      </w:pPr>
      <w:r w:rsidRPr="00D35CC4">
        <w:rPr>
          <w:rFonts w:ascii="Verdana" w:hAnsi="Verdana"/>
          <w:b/>
          <w:sz w:val="22"/>
        </w:rPr>
        <w:t>“Small or Medium Enterprise (SME)”</w:t>
      </w:r>
    </w:p>
    <w:p w14:paraId="6298960C" w14:textId="77777777" w:rsidR="000A3D50" w:rsidRPr="00D35CC4" w:rsidRDefault="000A3D50" w:rsidP="000A3D50">
      <w:pPr>
        <w:ind w:left="2160" w:hanging="2160"/>
        <w:rPr>
          <w:rFonts w:ascii="Verdana" w:hAnsi="Verdana"/>
          <w:sz w:val="22"/>
        </w:rPr>
      </w:pPr>
    </w:p>
    <w:p w14:paraId="12C138BB" w14:textId="77777777" w:rsidR="000A3D50" w:rsidRPr="00D35CC4" w:rsidRDefault="000A3D50" w:rsidP="000A3D50">
      <w:pPr>
        <w:ind w:left="2160" w:hanging="2160"/>
        <w:rPr>
          <w:rFonts w:ascii="Verdana" w:hAnsi="Verdana"/>
          <w:sz w:val="22"/>
          <w:szCs w:val="22"/>
        </w:rPr>
      </w:pPr>
      <w:r w:rsidRPr="00D35CC4">
        <w:rPr>
          <w:rFonts w:ascii="Verdana" w:hAnsi="Verdana"/>
          <w:sz w:val="22"/>
          <w:szCs w:val="22"/>
        </w:rPr>
        <w:t>Means:</w:t>
      </w:r>
      <w:r w:rsidRPr="00D35CC4">
        <w:rPr>
          <w:rFonts w:ascii="Verdana" w:hAnsi="Verdana"/>
          <w:sz w:val="22"/>
          <w:szCs w:val="22"/>
        </w:rPr>
        <w:tab/>
        <w:t xml:space="preserve">See EU definition of SME: </w:t>
      </w:r>
      <w:hyperlink r:id="rId26" w:history="1">
        <w:r w:rsidRPr="00D35CC4">
          <w:rPr>
            <w:rStyle w:val="Hyperlink"/>
            <w:rFonts w:ascii="Verdana" w:hAnsi="Verdana"/>
            <w:sz w:val="22"/>
            <w:szCs w:val="22"/>
          </w:rPr>
          <w:t>http://ec.europa.eu/enterprise/policies/sme/facts-figures-analysis/sme-definition/</w:t>
        </w:r>
      </w:hyperlink>
      <w:r w:rsidRPr="00D35CC4">
        <w:rPr>
          <w:rFonts w:ascii="Verdana" w:hAnsi="Verdana"/>
          <w:sz w:val="22"/>
          <w:szCs w:val="22"/>
        </w:rPr>
        <w:t xml:space="preserve"> </w:t>
      </w:r>
    </w:p>
    <w:p w14:paraId="19AA26C4" w14:textId="77777777" w:rsidR="000A3D50" w:rsidRPr="00D35CC4" w:rsidRDefault="000A3D50" w:rsidP="000A3D50">
      <w:pPr>
        <w:rPr>
          <w:rFonts w:ascii="Verdana" w:hAnsi="Verdana"/>
          <w:b/>
          <w:sz w:val="22"/>
          <w:szCs w:val="22"/>
        </w:rPr>
      </w:pPr>
    </w:p>
    <w:p w14:paraId="2F9DF5F6" w14:textId="77777777" w:rsidR="000A3D50" w:rsidRPr="00D35CC4" w:rsidRDefault="000A3D50" w:rsidP="000A3D50">
      <w:pPr>
        <w:pStyle w:val="Definitions"/>
        <w:tabs>
          <w:tab w:val="clear" w:pos="709"/>
          <w:tab w:val="left" w:pos="360"/>
        </w:tabs>
        <w:ind w:left="360" w:hanging="360"/>
        <w:rPr>
          <w:rFonts w:ascii="Verdana" w:hAnsi="Verdana"/>
          <w:b/>
          <w:szCs w:val="22"/>
        </w:rPr>
      </w:pPr>
      <w:r w:rsidRPr="00D35CC4">
        <w:rPr>
          <w:rFonts w:ascii="Verdana" w:hAnsi="Verdana"/>
          <w:b/>
          <w:szCs w:val="22"/>
        </w:rPr>
        <w:t>“Standstill”</w:t>
      </w:r>
    </w:p>
    <w:p w14:paraId="59F1A027" w14:textId="77777777" w:rsidR="000A3D50" w:rsidRPr="00D35CC4" w:rsidRDefault="000A3D50" w:rsidP="000A3D50">
      <w:pPr>
        <w:pStyle w:val="Definitions"/>
        <w:tabs>
          <w:tab w:val="clear" w:pos="709"/>
          <w:tab w:val="left" w:pos="360"/>
        </w:tabs>
        <w:ind w:left="2127" w:hanging="2127"/>
        <w:rPr>
          <w:rFonts w:ascii="Verdana" w:hAnsi="Verdana"/>
        </w:rPr>
      </w:pPr>
      <w:r w:rsidRPr="00D35CC4">
        <w:rPr>
          <w:rFonts w:ascii="Verdana" w:hAnsi="Verdana"/>
        </w:rPr>
        <w:t>Means:</w:t>
      </w:r>
      <w:r w:rsidRPr="00D35CC4">
        <w:rPr>
          <w:rFonts w:ascii="Verdana" w:hAnsi="Verdana"/>
        </w:rPr>
        <w:tab/>
        <w:t xml:space="preserve">the </w:t>
      </w:r>
      <w:proofErr w:type="gramStart"/>
      <w:r w:rsidRPr="00D35CC4">
        <w:rPr>
          <w:rFonts w:ascii="Verdana" w:hAnsi="Verdana"/>
        </w:rPr>
        <w:t>10 day</w:t>
      </w:r>
      <w:proofErr w:type="gramEnd"/>
      <w:r w:rsidRPr="00D35CC4">
        <w:rPr>
          <w:rFonts w:ascii="Verdana" w:hAnsi="Verdana"/>
        </w:rPr>
        <w:t xml:space="preserve"> period between notice of intention to award and award, referred to in regulation 87 of the </w:t>
      </w:r>
      <w:r>
        <w:rPr>
          <w:rFonts w:ascii="Verdana" w:hAnsi="Verdana"/>
        </w:rPr>
        <w:t xml:space="preserve">UK </w:t>
      </w:r>
      <w:r w:rsidRPr="00D35CC4">
        <w:rPr>
          <w:rFonts w:ascii="Verdana" w:hAnsi="Verdana"/>
        </w:rPr>
        <w:t xml:space="preserve">Public Contracts Regulations 2015 (as amended). </w:t>
      </w:r>
    </w:p>
    <w:p w14:paraId="1BDD8896" w14:textId="77777777" w:rsidR="000A3D50" w:rsidRPr="00D35CC4" w:rsidRDefault="000A3D50" w:rsidP="000A3D50">
      <w:pPr>
        <w:pStyle w:val="Definitions"/>
        <w:tabs>
          <w:tab w:val="clear" w:pos="709"/>
          <w:tab w:val="left" w:pos="360"/>
        </w:tabs>
        <w:ind w:left="360" w:hanging="360"/>
        <w:rPr>
          <w:rFonts w:ascii="Verdana" w:hAnsi="Verdana"/>
          <w:b/>
        </w:rPr>
      </w:pPr>
      <w:r w:rsidRPr="00D35CC4">
        <w:rPr>
          <w:rFonts w:ascii="Verdana" w:hAnsi="Verdana"/>
          <w:b/>
        </w:rPr>
        <w:t>“Supplier Selection Criteria”</w:t>
      </w:r>
    </w:p>
    <w:p w14:paraId="1CCDAB8D" w14:textId="77777777" w:rsidR="000A3D50" w:rsidRPr="00D35CC4" w:rsidRDefault="000A3D50" w:rsidP="000A3D50">
      <w:pPr>
        <w:ind w:left="2160" w:hanging="2160"/>
        <w:rPr>
          <w:rFonts w:ascii="Verdana" w:hAnsi="Verdana"/>
        </w:rPr>
      </w:pPr>
      <w:r w:rsidRPr="00D35CC4">
        <w:rPr>
          <w:rFonts w:ascii="Verdana" w:hAnsi="Verdana"/>
        </w:rPr>
        <w:t>M</w:t>
      </w:r>
      <w:r w:rsidRPr="00D35CC4">
        <w:rPr>
          <w:rFonts w:ascii="Verdana" w:hAnsi="Verdana"/>
          <w:sz w:val="22"/>
        </w:rPr>
        <w:t xml:space="preserve">eans: </w:t>
      </w:r>
      <w:r w:rsidRPr="00D35CC4">
        <w:rPr>
          <w:rFonts w:ascii="Verdana" w:hAnsi="Verdana"/>
          <w:sz w:val="22"/>
        </w:rPr>
        <w:tab/>
        <w:t>the criteria used to select those Tenderers who will be considered for evaluation against the Tender Award Criteria.</w:t>
      </w:r>
    </w:p>
    <w:p w14:paraId="193AF786" w14:textId="77777777" w:rsidR="00227D59" w:rsidRDefault="00227D59" w:rsidP="000A3D50">
      <w:pPr>
        <w:pStyle w:val="Definitions"/>
        <w:tabs>
          <w:tab w:val="clear" w:pos="709"/>
          <w:tab w:val="left" w:pos="360"/>
        </w:tabs>
        <w:ind w:left="360" w:hanging="360"/>
        <w:rPr>
          <w:rFonts w:ascii="Verdana" w:hAnsi="Verdana"/>
          <w:b/>
        </w:rPr>
      </w:pPr>
    </w:p>
    <w:p w14:paraId="0636851B" w14:textId="77777777" w:rsidR="000A3D50" w:rsidRPr="00D35CC4" w:rsidRDefault="000A3D50" w:rsidP="000A3D50">
      <w:pPr>
        <w:pStyle w:val="Definitions"/>
        <w:tabs>
          <w:tab w:val="clear" w:pos="709"/>
          <w:tab w:val="left" w:pos="360"/>
        </w:tabs>
        <w:ind w:left="360" w:hanging="360"/>
        <w:rPr>
          <w:rFonts w:ascii="Verdana" w:hAnsi="Verdana"/>
          <w:b/>
        </w:rPr>
      </w:pPr>
      <w:r w:rsidRPr="00D35CC4">
        <w:rPr>
          <w:rFonts w:ascii="Verdana" w:hAnsi="Verdana"/>
          <w:b/>
        </w:rPr>
        <w:t>“Tender”</w:t>
      </w:r>
    </w:p>
    <w:p w14:paraId="749D23D6" w14:textId="77777777" w:rsidR="000A3D50" w:rsidRPr="00D35CC4" w:rsidRDefault="000A3D50" w:rsidP="000A3D50">
      <w:pPr>
        <w:ind w:left="2160" w:hanging="2160"/>
        <w:rPr>
          <w:rFonts w:ascii="Verdana" w:hAnsi="Verdana"/>
        </w:rPr>
      </w:pPr>
      <w:r w:rsidRPr="00D35CC4">
        <w:rPr>
          <w:rFonts w:ascii="Verdana" w:hAnsi="Verdana"/>
        </w:rPr>
        <w:t>M</w:t>
      </w:r>
      <w:r w:rsidRPr="00D35CC4">
        <w:rPr>
          <w:rFonts w:ascii="Verdana" w:hAnsi="Verdana"/>
          <w:sz w:val="22"/>
        </w:rPr>
        <w:t xml:space="preserve">eans: </w:t>
      </w:r>
      <w:r w:rsidRPr="00D35CC4">
        <w:rPr>
          <w:rFonts w:ascii="Verdana" w:hAnsi="Verdana"/>
          <w:sz w:val="22"/>
        </w:rPr>
        <w:tab/>
      </w:r>
      <w:proofErr w:type="gramStart"/>
      <w:r w:rsidRPr="00D35CC4">
        <w:rPr>
          <w:rFonts w:ascii="Verdana" w:hAnsi="Verdana"/>
          <w:sz w:val="22"/>
        </w:rPr>
        <w:t>a</w:t>
      </w:r>
      <w:proofErr w:type="gramEnd"/>
      <w:r w:rsidRPr="00D35CC4">
        <w:rPr>
          <w:rFonts w:ascii="Verdana" w:hAnsi="Verdana"/>
          <w:sz w:val="22"/>
        </w:rPr>
        <w:t xml:space="preserve"> Tenderers submission made in response to </w:t>
      </w:r>
      <w:r>
        <w:rPr>
          <w:rFonts w:ascii="Verdana" w:hAnsi="Verdana"/>
          <w:sz w:val="22"/>
        </w:rPr>
        <w:t>the</w:t>
      </w:r>
      <w:r w:rsidRPr="00D35CC4">
        <w:rPr>
          <w:rFonts w:ascii="Verdana" w:hAnsi="Verdana"/>
          <w:sz w:val="22"/>
        </w:rPr>
        <w:t xml:space="preserve"> ITT including the completed and signed Form of Tender, together with all completed schedules and information requested by </w:t>
      </w:r>
      <w:r w:rsidR="00C237E8">
        <w:rPr>
          <w:rFonts w:ascii="Verdana" w:hAnsi="Verdana"/>
          <w:sz w:val="22"/>
        </w:rPr>
        <w:t>Plymouth Marjon University</w:t>
      </w:r>
      <w:r w:rsidRPr="00D35CC4">
        <w:rPr>
          <w:rFonts w:ascii="Verdana" w:hAnsi="Verdana"/>
          <w:sz w:val="22"/>
        </w:rPr>
        <w:t>.</w:t>
      </w:r>
      <w:r w:rsidRPr="00D35CC4">
        <w:rPr>
          <w:rFonts w:ascii="Verdana" w:hAnsi="Verdana"/>
        </w:rPr>
        <w:t xml:space="preserve"> </w:t>
      </w:r>
    </w:p>
    <w:p w14:paraId="4B74D070" w14:textId="77777777" w:rsidR="000A3D50" w:rsidRPr="00D35CC4" w:rsidRDefault="000A3D50" w:rsidP="000A3D50">
      <w:pPr>
        <w:ind w:left="2160" w:hanging="2160"/>
        <w:rPr>
          <w:rFonts w:ascii="Verdana" w:hAnsi="Verdana"/>
        </w:rPr>
      </w:pPr>
    </w:p>
    <w:p w14:paraId="5B6D30BA" w14:textId="77777777" w:rsidR="000A3D50" w:rsidRPr="00D35CC4" w:rsidRDefault="000A3D50" w:rsidP="000A3D50">
      <w:pPr>
        <w:pStyle w:val="Definitions"/>
        <w:tabs>
          <w:tab w:val="clear" w:pos="709"/>
          <w:tab w:val="left" w:pos="360"/>
        </w:tabs>
        <w:ind w:left="360" w:hanging="360"/>
        <w:rPr>
          <w:rFonts w:ascii="Verdana" w:hAnsi="Verdana"/>
          <w:b/>
        </w:rPr>
      </w:pPr>
      <w:r w:rsidRPr="00D35CC4">
        <w:rPr>
          <w:rFonts w:ascii="Verdana" w:hAnsi="Verdana"/>
          <w:b/>
        </w:rPr>
        <w:t>“Tender Award Criteria”</w:t>
      </w:r>
    </w:p>
    <w:p w14:paraId="06F339D3" w14:textId="77777777" w:rsidR="000A3D50" w:rsidRPr="00D35CC4" w:rsidRDefault="000A3D50" w:rsidP="000A3D50">
      <w:pPr>
        <w:ind w:left="2160" w:hanging="2160"/>
        <w:rPr>
          <w:rFonts w:ascii="Verdana" w:hAnsi="Verdana"/>
        </w:rPr>
      </w:pPr>
      <w:r w:rsidRPr="00D35CC4">
        <w:rPr>
          <w:rFonts w:ascii="Verdana" w:hAnsi="Verdana"/>
        </w:rPr>
        <w:t xml:space="preserve">Means: </w:t>
      </w:r>
      <w:r w:rsidRPr="00D35CC4">
        <w:rPr>
          <w:rFonts w:ascii="Verdana" w:hAnsi="Verdana"/>
        </w:rPr>
        <w:tab/>
      </w:r>
      <w:r w:rsidRPr="00D35CC4">
        <w:rPr>
          <w:rFonts w:ascii="Verdana" w:hAnsi="Verdana"/>
          <w:sz w:val="22"/>
        </w:rPr>
        <w:t>the evaluation criteria that will be applied to all tender’s progressing past the Selection Stage.</w:t>
      </w:r>
    </w:p>
    <w:p w14:paraId="3BFDF67F" w14:textId="77777777" w:rsidR="000A3D50" w:rsidRPr="00D35CC4" w:rsidRDefault="000A3D50" w:rsidP="000A3D50">
      <w:pPr>
        <w:rPr>
          <w:rFonts w:ascii="Verdana" w:hAnsi="Verdana"/>
          <w:sz w:val="22"/>
          <w:szCs w:val="22"/>
        </w:rPr>
      </w:pPr>
    </w:p>
    <w:p w14:paraId="18E62B60" w14:textId="77777777" w:rsidR="000A3D50" w:rsidRPr="00D35CC4" w:rsidRDefault="000A3D50" w:rsidP="000A3D50">
      <w:pPr>
        <w:pStyle w:val="Definitions"/>
        <w:tabs>
          <w:tab w:val="clear" w:pos="709"/>
          <w:tab w:val="left" w:pos="360"/>
        </w:tabs>
        <w:ind w:left="360" w:hanging="360"/>
        <w:rPr>
          <w:rFonts w:ascii="Verdana" w:hAnsi="Verdana"/>
          <w:b/>
        </w:rPr>
      </w:pPr>
      <w:r w:rsidRPr="00D35CC4">
        <w:rPr>
          <w:rFonts w:ascii="Verdana" w:hAnsi="Verdana"/>
          <w:b/>
        </w:rPr>
        <w:t>“Tender Evaluation Methodology”</w:t>
      </w:r>
    </w:p>
    <w:p w14:paraId="511AAF0E" w14:textId="77777777" w:rsidR="000A3D50" w:rsidRPr="00D35CC4" w:rsidRDefault="000A3D50" w:rsidP="000A3D50">
      <w:pPr>
        <w:ind w:left="2160" w:hanging="2160"/>
        <w:rPr>
          <w:rFonts w:ascii="Verdana" w:hAnsi="Verdana"/>
        </w:rPr>
      </w:pPr>
      <w:r w:rsidRPr="00D35CC4">
        <w:rPr>
          <w:rFonts w:ascii="Verdana" w:hAnsi="Verdana"/>
        </w:rPr>
        <w:t>M</w:t>
      </w:r>
      <w:r w:rsidRPr="00D35CC4">
        <w:rPr>
          <w:rFonts w:ascii="Verdana" w:hAnsi="Verdana"/>
          <w:sz w:val="22"/>
        </w:rPr>
        <w:t xml:space="preserve">eans: </w:t>
      </w:r>
      <w:r w:rsidRPr="00D35CC4">
        <w:rPr>
          <w:rFonts w:ascii="Verdana" w:hAnsi="Verdana"/>
          <w:sz w:val="22"/>
        </w:rPr>
        <w:tab/>
        <w:t xml:space="preserve">the evaluation methodology and approach to be used by </w:t>
      </w:r>
      <w:r w:rsidR="00C237E8">
        <w:rPr>
          <w:rFonts w:ascii="Verdana" w:hAnsi="Verdana"/>
          <w:sz w:val="22"/>
        </w:rPr>
        <w:t>Plymouth Marjon University</w:t>
      </w:r>
      <w:r w:rsidRPr="00D35CC4">
        <w:rPr>
          <w:rFonts w:ascii="Verdana" w:hAnsi="Verdana"/>
          <w:sz w:val="22"/>
        </w:rPr>
        <w:t xml:space="preserve"> to evaluate the Tenders in accordance with the Tender Award Criteria.</w:t>
      </w:r>
    </w:p>
    <w:p w14:paraId="07BA9A3C" w14:textId="77777777" w:rsidR="000A3D50" w:rsidRPr="00D35CC4" w:rsidRDefault="000A3D50" w:rsidP="000A3D50">
      <w:pPr>
        <w:rPr>
          <w:rFonts w:ascii="Verdana" w:hAnsi="Verdana"/>
          <w:sz w:val="22"/>
          <w:szCs w:val="22"/>
        </w:rPr>
      </w:pPr>
    </w:p>
    <w:p w14:paraId="1CBBA3BA" w14:textId="77777777" w:rsidR="000A3D50" w:rsidRPr="00D35CC4" w:rsidRDefault="000A3D50" w:rsidP="000A3D50">
      <w:pPr>
        <w:pStyle w:val="Definitions"/>
        <w:tabs>
          <w:tab w:val="clear" w:pos="709"/>
          <w:tab w:val="left" w:pos="360"/>
        </w:tabs>
        <w:ind w:left="360" w:hanging="360"/>
        <w:rPr>
          <w:rFonts w:ascii="Verdana" w:hAnsi="Verdana"/>
          <w:b/>
        </w:rPr>
      </w:pPr>
      <w:r w:rsidRPr="00D35CC4">
        <w:rPr>
          <w:rFonts w:ascii="Verdana" w:hAnsi="Verdana"/>
          <w:b/>
        </w:rPr>
        <w:t>“Tenderer(s)”</w:t>
      </w:r>
    </w:p>
    <w:p w14:paraId="6584C553" w14:textId="77777777" w:rsidR="000A3D50" w:rsidRDefault="000A3D50" w:rsidP="000A3D50">
      <w:pPr>
        <w:ind w:left="2160" w:hanging="2160"/>
        <w:rPr>
          <w:rFonts w:ascii="Verdana" w:hAnsi="Verdana"/>
          <w:sz w:val="22"/>
        </w:rPr>
      </w:pPr>
      <w:r w:rsidRPr="00D35CC4">
        <w:rPr>
          <w:rFonts w:ascii="Verdana" w:hAnsi="Verdana"/>
        </w:rPr>
        <w:t>M</w:t>
      </w:r>
      <w:r w:rsidRPr="00D35CC4">
        <w:rPr>
          <w:rFonts w:ascii="Verdana" w:hAnsi="Verdana"/>
          <w:sz w:val="22"/>
        </w:rPr>
        <w:t xml:space="preserve">eans: </w:t>
      </w:r>
      <w:r w:rsidRPr="00D35CC4">
        <w:rPr>
          <w:rFonts w:ascii="Verdana" w:hAnsi="Verdana"/>
          <w:sz w:val="22"/>
        </w:rPr>
        <w:tab/>
        <w:t xml:space="preserve">Tenderer(s) who has been invited by </w:t>
      </w:r>
      <w:r w:rsidR="00C237E8">
        <w:rPr>
          <w:rFonts w:ascii="Verdana" w:hAnsi="Verdana"/>
          <w:sz w:val="22"/>
        </w:rPr>
        <w:t>Plymouth Marjon University</w:t>
      </w:r>
      <w:r w:rsidRPr="00D35CC4">
        <w:rPr>
          <w:rFonts w:ascii="Verdana" w:hAnsi="Verdana"/>
          <w:sz w:val="22"/>
        </w:rPr>
        <w:t xml:space="preserve"> to submit a Tender.</w:t>
      </w:r>
    </w:p>
    <w:p w14:paraId="3192E82E" w14:textId="77777777" w:rsidR="000A3D50" w:rsidRDefault="000A3D50" w:rsidP="000A3D50">
      <w:pPr>
        <w:ind w:left="2160" w:hanging="2160"/>
        <w:rPr>
          <w:rFonts w:ascii="Verdana" w:hAnsi="Verdana"/>
          <w:sz w:val="22"/>
        </w:rPr>
      </w:pPr>
    </w:p>
    <w:p w14:paraId="6BE1FD2E" w14:textId="77777777" w:rsidR="000A3D50" w:rsidRPr="00D35CC4" w:rsidRDefault="000A3D50" w:rsidP="000A3D50">
      <w:pPr>
        <w:pStyle w:val="Definitions"/>
        <w:tabs>
          <w:tab w:val="clear" w:pos="709"/>
          <w:tab w:val="left" w:pos="360"/>
        </w:tabs>
        <w:ind w:left="360" w:hanging="360"/>
        <w:rPr>
          <w:rFonts w:ascii="Verdana" w:hAnsi="Verdana"/>
          <w:b/>
        </w:rPr>
      </w:pPr>
      <w:r w:rsidRPr="00D35CC4">
        <w:rPr>
          <w:rFonts w:ascii="Verdana" w:hAnsi="Verdana"/>
          <w:b/>
        </w:rPr>
        <w:t>“</w:t>
      </w:r>
      <w:r>
        <w:rPr>
          <w:rFonts w:ascii="Verdana" w:hAnsi="Verdana"/>
          <w:b/>
        </w:rPr>
        <w:t>Terms and Conditions”</w:t>
      </w:r>
    </w:p>
    <w:p w14:paraId="57BAD10F" w14:textId="77777777" w:rsidR="000A3D50" w:rsidRPr="00D35CC4" w:rsidRDefault="000A3D50" w:rsidP="000A3D50">
      <w:pPr>
        <w:ind w:left="2160" w:hanging="2160"/>
        <w:rPr>
          <w:rFonts w:ascii="Verdana" w:hAnsi="Verdana"/>
        </w:rPr>
      </w:pPr>
      <w:r w:rsidRPr="00D35CC4">
        <w:rPr>
          <w:rFonts w:ascii="Verdana" w:hAnsi="Verdana"/>
        </w:rPr>
        <w:t>M</w:t>
      </w:r>
      <w:r w:rsidRPr="00D35CC4">
        <w:rPr>
          <w:rFonts w:ascii="Verdana" w:hAnsi="Verdana"/>
          <w:sz w:val="22"/>
        </w:rPr>
        <w:t xml:space="preserve">eans: </w:t>
      </w:r>
      <w:r w:rsidRPr="00D35CC4">
        <w:rPr>
          <w:rFonts w:ascii="Verdana" w:hAnsi="Verdana"/>
          <w:sz w:val="22"/>
        </w:rPr>
        <w:tab/>
      </w:r>
      <w:r>
        <w:rPr>
          <w:rFonts w:ascii="Verdana" w:hAnsi="Verdana"/>
          <w:sz w:val="22"/>
        </w:rPr>
        <w:t xml:space="preserve">the contract Terms and Conditions as detailed in </w:t>
      </w:r>
      <w:r w:rsidR="00C237E8">
        <w:rPr>
          <w:rFonts w:ascii="Verdana" w:hAnsi="Verdana"/>
          <w:sz w:val="22"/>
        </w:rPr>
        <w:t>Plymouth Marjon University</w:t>
      </w:r>
      <w:r w:rsidR="00AD2EAB">
        <w:rPr>
          <w:rFonts w:ascii="Verdana" w:hAnsi="Verdana"/>
          <w:sz w:val="22"/>
        </w:rPr>
        <w:t xml:space="preserve"> ITT</w:t>
      </w:r>
      <w:r>
        <w:rPr>
          <w:rFonts w:ascii="Verdana" w:hAnsi="Verdana"/>
          <w:sz w:val="22"/>
        </w:rPr>
        <w:t>.</w:t>
      </w:r>
    </w:p>
    <w:p w14:paraId="34F31653" w14:textId="77777777" w:rsidR="000A3D50" w:rsidRPr="00D35CC4" w:rsidRDefault="000A3D50" w:rsidP="000A3D50">
      <w:pPr>
        <w:rPr>
          <w:rFonts w:ascii="Verdana" w:hAnsi="Verdana"/>
          <w:sz w:val="22"/>
          <w:szCs w:val="22"/>
        </w:rPr>
      </w:pPr>
    </w:p>
    <w:p w14:paraId="6CAC3AE0" w14:textId="77777777" w:rsidR="000A3D50" w:rsidRPr="00D35CC4" w:rsidRDefault="000A3D50" w:rsidP="000A3D50">
      <w:pPr>
        <w:pStyle w:val="Definitions"/>
        <w:tabs>
          <w:tab w:val="clear" w:pos="709"/>
          <w:tab w:val="left" w:pos="360"/>
        </w:tabs>
        <w:ind w:left="360" w:hanging="360"/>
        <w:rPr>
          <w:rFonts w:ascii="Verdana" w:hAnsi="Verdana"/>
          <w:b/>
        </w:rPr>
      </w:pPr>
      <w:r w:rsidRPr="00D35CC4">
        <w:rPr>
          <w:rFonts w:ascii="Verdana" w:hAnsi="Verdana"/>
          <w:b/>
        </w:rPr>
        <w:t>“Variant”</w:t>
      </w:r>
    </w:p>
    <w:p w14:paraId="249F3684" w14:textId="75FC51B1" w:rsidR="000A3D50" w:rsidRPr="00D35CC4" w:rsidRDefault="000A3D50" w:rsidP="00B86A00">
      <w:pPr>
        <w:ind w:left="2160" w:hanging="2160"/>
        <w:rPr>
          <w:color w:val="0000FF"/>
        </w:rPr>
      </w:pPr>
      <w:r w:rsidRPr="00D35CC4">
        <w:rPr>
          <w:rFonts w:ascii="Verdana" w:hAnsi="Verdana"/>
          <w:szCs w:val="24"/>
        </w:rPr>
        <w:t>M</w:t>
      </w:r>
      <w:r w:rsidRPr="00D35CC4">
        <w:rPr>
          <w:rFonts w:ascii="Verdana" w:hAnsi="Verdana"/>
          <w:sz w:val="22"/>
        </w:rPr>
        <w:t>eans:</w:t>
      </w:r>
      <w:r w:rsidRPr="00D35CC4">
        <w:rPr>
          <w:rFonts w:ascii="Verdana" w:hAnsi="Verdana"/>
          <w:sz w:val="22"/>
        </w:rPr>
        <w:tab/>
        <w:t xml:space="preserve">means “Variant” as defined in regulation 45 of the </w:t>
      </w:r>
      <w:r>
        <w:rPr>
          <w:rFonts w:ascii="Verdana" w:hAnsi="Verdana"/>
          <w:sz w:val="22"/>
        </w:rPr>
        <w:t xml:space="preserve">UK </w:t>
      </w:r>
      <w:r w:rsidRPr="00D35CC4">
        <w:rPr>
          <w:rFonts w:ascii="Verdana" w:hAnsi="Verdana"/>
          <w:sz w:val="22"/>
        </w:rPr>
        <w:t>Public Contracts Regulations 2015 (as amended);</w:t>
      </w:r>
    </w:p>
    <w:sectPr w:rsidR="000A3D50" w:rsidRPr="00D35CC4" w:rsidSect="00903A19">
      <w:headerReference w:type="first" r:id="rId27"/>
      <w:type w:val="continuous"/>
      <w:pgSz w:w="11904" w:h="16834"/>
      <w:pgMar w:top="1701" w:right="1701" w:bottom="1361" w:left="1701"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DF1E4" w14:textId="77777777" w:rsidR="000E33DD" w:rsidRDefault="000E33DD">
      <w:r>
        <w:separator/>
      </w:r>
    </w:p>
  </w:endnote>
  <w:endnote w:type="continuationSeparator" w:id="0">
    <w:p w14:paraId="45982F67" w14:textId="77777777" w:rsidR="000E33DD" w:rsidRDefault="000E3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06F" w:usb1="1200FBEF" w:usb2="0064C000" w:usb3="00000000" w:csb0="00000001" w:csb1="00000000"/>
  </w:font>
  <w:font w:name="Menlo Regular">
    <w:altName w:val="Arial"/>
    <w:charset w:val="00"/>
    <w:family w:val="auto"/>
    <w:pitch w:val="variable"/>
    <w:sig w:usb0="E60022FF" w:usb1="D200F9FB" w:usb2="02000028" w:usb3="00000000" w:csb0="000001DF" w:csb1="00000000"/>
  </w:font>
  <w:font w:name="wf_segoe-ui_normal">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7989059"/>
      <w:docPartObj>
        <w:docPartGallery w:val="Page Numbers (Bottom of Page)"/>
        <w:docPartUnique/>
      </w:docPartObj>
    </w:sdtPr>
    <w:sdtEndPr>
      <w:rPr>
        <w:color w:val="7F7F7F" w:themeColor="background1" w:themeShade="7F"/>
        <w:spacing w:val="60"/>
      </w:rPr>
    </w:sdtEndPr>
    <w:sdtContent>
      <w:p w14:paraId="41ADF160" w14:textId="4C123087" w:rsidR="000E33DD" w:rsidRDefault="000E33D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458E74A" w14:textId="77777777" w:rsidR="000E33DD" w:rsidRDefault="000E33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7574707"/>
      <w:docPartObj>
        <w:docPartGallery w:val="Page Numbers (Bottom of Page)"/>
        <w:docPartUnique/>
      </w:docPartObj>
    </w:sdtPr>
    <w:sdtEndPr>
      <w:rPr>
        <w:noProof/>
      </w:rPr>
    </w:sdtEndPr>
    <w:sdtContent>
      <w:p w14:paraId="1ED12FF0" w14:textId="77777777" w:rsidR="000E33DD" w:rsidRDefault="000E33DD">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5A28CBAC" w14:textId="77777777" w:rsidR="000E33DD" w:rsidRDefault="000E33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6A406" w14:textId="77777777" w:rsidR="000E33DD" w:rsidRDefault="000E33DD">
      <w:r>
        <w:separator/>
      </w:r>
    </w:p>
  </w:footnote>
  <w:footnote w:type="continuationSeparator" w:id="0">
    <w:p w14:paraId="27F79E2C" w14:textId="77777777" w:rsidR="000E33DD" w:rsidRDefault="000E33DD">
      <w:r>
        <w:continuationSeparator/>
      </w:r>
    </w:p>
  </w:footnote>
  <w:footnote w:id="1">
    <w:p w14:paraId="7D620ACD" w14:textId="77777777" w:rsidR="000E33DD" w:rsidRPr="003A3D39" w:rsidRDefault="000E33DD" w:rsidP="004D33D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eastAsia="Arial" w:hAnsi="Arial" w:cs="Arial"/>
          <w:sz w:val="20"/>
          <w:szCs w:val="20"/>
        </w:rPr>
        <w:t xml:space="preserve"> See EU definition of SME</w:t>
      </w:r>
      <w:r>
        <w:rPr>
          <w:rFonts w:ascii="Arial" w:eastAsia="Arial" w:hAnsi="Arial" w:cs="Arial"/>
          <w:sz w:val="20"/>
          <w:szCs w:val="20"/>
        </w:rPr>
        <w:t xml:space="preserve"> </w:t>
      </w:r>
      <w:hyperlink r:id="rId1" w:history="1">
        <w:r w:rsidRPr="00F856ED">
          <w:rPr>
            <w:rStyle w:val="Hyperlink"/>
            <w:rFonts w:eastAsia="Arial"/>
          </w:rPr>
          <w:t>https://ec.europa.eu/growth/smes/business-friendly-environment/sme-definition_en</w:t>
        </w:r>
      </w:hyperlink>
    </w:p>
  </w:footnote>
  <w:footnote w:id="2">
    <w:p w14:paraId="354562D8" w14:textId="77777777" w:rsidR="000E33DD" w:rsidRPr="003A3D39" w:rsidRDefault="000E33DD" w:rsidP="004D33D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w:t>
      </w:r>
      <w:hyperlink r:id="rId2">
        <w:r w:rsidRPr="003A3D39">
          <w:rPr>
            <w:rFonts w:ascii="Arial" w:hAnsi="Arial" w:cs="Arial"/>
            <w:color w:val="1155CC"/>
            <w:sz w:val="20"/>
            <w:szCs w:val="20"/>
            <w:u w:val="single"/>
          </w:rPr>
          <w:t>See PSC guidance</w:t>
        </w:r>
      </w:hyperlink>
      <w:r w:rsidRPr="003A3D39">
        <w:rPr>
          <w:rFonts w:ascii="Arial" w:hAnsi="Arial" w:cs="Arial"/>
          <w:sz w:val="20"/>
          <w:szCs w:val="20"/>
        </w:rPr>
        <w:t xml:space="preserve">. </w:t>
      </w:r>
    </w:p>
  </w:footnote>
  <w:footnote w:id="3">
    <w:p w14:paraId="41EDC26C" w14:textId="77777777" w:rsidR="000E33DD" w:rsidRPr="003A3D39" w:rsidRDefault="000E33DD" w:rsidP="004D33D4">
      <w:pPr>
        <w:pStyle w:val="Normal1"/>
        <w:rPr>
          <w:rFonts w:ascii="Arial" w:hAnsi="Arial" w:cs="Arial"/>
          <w:sz w:val="20"/>
          <w:szCs w:val="20"/>
        </w:rPr>
      </w:pPr>
      <w:r w:rsidRPr="003A3D39">
        <w:rPr>
          <w:rFonts w:ascii="Arial" w:hAnsi="Arial" w:cs="Arial"/>
          <w:sz w:val="20"/>
          <w:szCs w:val="20"/>
          <w:vertAlign w:val="superscript"/>
        </w:rPr>
        <w:footnoteRef/>
      </w:r>
      <w:r w:rsidRPr="003A3D39">
        <w:rPr>
          <w:rFonts w:ascii="Arial" w:hAnsi="Arial" w:cs="Arial"/>
          <w:sz w:val="20"/>
          <w:szCs w:val="20"/>
        </w:rPr>
        <w:t xml:space="preserve"> Central Government contracting authorities should use this information to have the PSC information for the preferred supplier checked before award. </w:t>
      </w:r>
    </w:p>
  </w:footnote>
  <w:footnote w:id="4">
    <w:p w14:paraId="59488DC9" w14:textId="77777777" w:rsidR="000E33DD" w:rsidRPr="003A3D39" w:rsidRDefault="000E33DD" w:rsidP="004D33D4">
      <w:pPr>
        <w:pStyle w:val="Normal1"/>
        <w:spacing w:after="160" w:line="259" w:lineRule="auto"/>
        <w:rPr>
          <w:sz w:val="20"/>
          <w:szCs w:val="20"/>
        </w:rPr>
      </w:pPr>
      <w:r w:rsidRPr="003A3D39">
        <w:rPr>
          <w:sz w:val="20"/>
          <w:szCs w:val="20"/>
          <w:vertAlign w:val="superscript"/>
        </w:rPr>
        <w:footnoteRef/>
      </w:r>
      <w:r w:rsidRPr="003A3D39">
        <w:rPr>
          <w:rFonts w:ascii="Cambria" w:eastAsia="Cambria" w:hAnsi="Cambria" w:cs="Cambria"/>
          <w:sz w:val="20"/>
          <w:szCs w:val="20"/>
        </w:rPr>
        <w:t xml:space="preserve"> </w:t>
      </w:r>
      <w:hyperlink r:id="rId3" w:history="1">
        <w:r w:rsidRPr="003A3D39">
          <w:rPr>
            <w:rStyle w:val="Hyperlink"/>
            <w:rFonts w:eastAsia="Cambria"/>
          </w:rPr>
          <w:t>See Action Note 8/16 Updated</w:t>
        </w:r>
        <w:r w:rsidRPr="003A3D39">
          <w:rPr>
            <w:rStyle w:val="Hyperlink"/>
            <w:rFonts w:ascii="Cambria" w:eastAsia="Cambria" w:hAnsi="Cambria" w:cs="Cambria"/>
          </w:rPr>
          <w:t xml:space="preserve"> </w:t>
        </w:r>
        <w:r w:rsidRPr="003A3D39">
          <w:rPr>
            <w:rStyle w:val="Hyperlink"/>
            <w:rFonts w:eastAsia="Arial"/>
          </w:rPr>
          <w:t>Standard Selection Questionnaire</w:t>
        </w:r>
      </w:hyperlink>
    </w:p>
    <w:p w14:paraId="4F744F14" w14:textId="77777777" w:rsidR="000E33DD" w:rsidRDefault="000E33DD" w:rsidP="004D33D4">
      <w:pPr>
        <w:pStyle w:val="Normal1"/>
        <w:spacing w:after="160" w:line="259"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77777777" w:rsidR="000E33DD" w:rsidRPr="00903078" w:rsidRDefault="000E33DD" w:rsidP="00DA3649">
    <w:pPr>
      <w:pStyle w:val="Header"/>
      <w:jc w:val="center"/>
      <w:rPr>
        <w:b/>
        <w:sz w:val="20"/>
      </w:rPr>
    </w:pPr>
    <w:r>
      <w:rPr>
        <w:rFonts w:ascii="Verdana" w:hAnsi="Verdana"/>
        <w:b/>
        <w:sz w:val="20"/>
      </w:rPr>
      <w:t>Invitation to Tender Guidance</w:t>
    </w:r>
  </w:p>
  <w:p w14:paraId="6FFA82E2" w14:textId="77777777" w:rsidR="000E33DD" w:rsidRDefault="000E33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0E33DD" w:rsidRDefault="000E33DD" w:rsidP="004D422D">
    <w:pPr>
      <w:pStyle w:val="Header"/>
    </w:pPr>
  </w:p>
  <w:p w14:paraId="6CEC002D" w14:textId="77777777" w:rsidR="000E33DD" w:rsidRDefault="000E33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0E33DD" w:rsidRDefault="000E33DD" w:rsidP="004D422D">
    <w:pPr>
      <w:pStyle w:val="Header"/>
    </w:pPr>
  </w:p>
  <w:p w14:paraId="210255D7" w14:textId="77777777" w:rsidR="000E33DD" w:rsidRDefault="000E33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A1A6F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7CB1BAB"/>
    <w:multiLevelType w:val="hybridMultilevel"/>
    <w:tmpl w:val="88DE3B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0E564D3"/>
    <w:multiLevelType w:val="multilevel"/>
    <w:tmpl w:val="44C45DF4"/>
    <w:lvl w:ilvl="0">
      <w:start w:val="1"/>
      <w:numFmt w:val="decimal"/>
      <w:lvlRestart w:val="0"/>
      <w:lvlText w:val="%1."/>
      <w:lvlJc w:val="left"/>
      <w:pPr>
        <w:tabs>
          <w:tab w:val="num" w:pos="737"/>
        </w:tabs>
        <w:ind w:left="737" w:hanging="737"/>
      </w:pPr>
      <w:rPr>
        <w:rFonts w:cs="Times New Roman" w:hint="default"/>
        <w:caps w:val="0"/>
        <w:effect w:val="none"/>
      </w:rPr>
    </w:lvl>
    <w:lvl w:ilvl="1">
      <w:start w:val="1"/>
      <w:numFmt w:val="decimal"/>
      <w:lvlText w:val="%1.%2"/>
      <w:lvlJc w:val="left"/>
      <w:pPr>
        <w:tabs>
          <w:tab w:val="num" w:pos="737"/>
        </w:tabs>
        <w:ind w:left="737" w:hanging="737"/>
      </w:pPr>
      <w:rPr>
        <w:rFonts w:cs="Times New Roman" w:hint="default"/>
        <w:b w:val="0"/>
        <w:i w:val="0"/>
        <w:caps w:val="0"/>
        <w:effect w:val="none"/>
      </w:rPr>
    </w:lvl>
    <w:lvl w:ilvl="2">
      <w:start w:val="1"/>
      <w:numFmt w:val="decimal"/>
      <w:lvlText w:val="%3."/>
      <w:lvlJc w:val="left"/>
      <w:pPr>
        <w:tabs>
          <w:tab w:val="num" w:pos="5983"/>
        </w:tabs>
        <w:ind w:left="5983" w:hanging="737"/>
      </w:pPr>
      <w:rPr>
        <w:b w:val="0"/>
        <w:caps w:val="0"/>
        <w:effect w:val="none"/>
      </w:rPr>
    </w:lvl>
    <w:lvl w:ilvl="3">
      <w:start w:val="1"/>
      <w:numFmt w:val="decimal"/>
      <w:lvlText w:val="%1.%2.%3.%4"/>
      <w:lvlJc w:val="left"/>
      <w:pPr>
        <w:tabs>
          <w:tab w:val="num" w:pos="3063"/>
        </w:tabs>
        <w:ind w:left="3063" w:hanging="794"/>
      </w:pPr>
      <w:rPr>
        <w:rFonts w:cs="Times New Roman" w:hint="default"/>
        <w:b w:val="0"/>
        <w:caps w:val="0"/>
        <w:effect w:val="none"/>
      </w:rPr>
    </w:lvl>
    <w:lvl w:ilvl="4">
      <w:start w:val="1"/>
      <w:numFmt w:val="lowerLetter"/>
      <w:lvlText w:val="(%5)"/>
      <w:lvlJc w:val="left"/>
      <w:pPr>
        <w:tabs>
          <w:tab w:val="num" w:pos="3600"/>
        </w:tabs>
        <w:ind w:left="3600" w:hanging="720"/>
      </w:pPr>
      <w:rPr>
        <w:rFonts w:cs="Times New Roman" w:hint="default"/>
        <w:caps w:val="0"/>
        <w:effect w:val="none"/>
      </w:rPr>
    </w:lvl>
    <w:lvl w:ilvl="5">
      <w:start w:val="1"/>
      <w:numFmt w:val="lowerRoman"/>
      <w:lvlText w:val="(%6)"/>
      <w:lvlJc w:val="left"/>
      <w:pPr>
        <w:tabs>
          <w:tab w:val="num" w:pos="4320"/>
        </w:tabs>
        <w:ind w:left="4320" w:hanging="720"/>
      </w:pPr>
      <w:rPr>
        <w:rFonts w:cs="Times New Roman" w:hint="default"/>
        <w:caps w:val="0"/>
        <w:effect w:val="none"/>
      </w:rPr>
    </w:lvl>
    <w:lvl w:ilvl="6">
      <w:start w:val="1"/>
      <w:numFmt w:val="decimal"/>
      <w:lvlText w:val="(%7)"/>
      <w:lvlJc w:val="left"/>
      <w:pPr>
        <w:tabs>
          <w:tab w:val="num" w:pos="5040"/>
        </w:tabs>
        <w:ind w:left="5040" w:hanging="720"/>
      </w:pPr>
      <w:rPr>
        <w:rFonts w:cs="Times New Roman" w:hint="default"/>
        <w:caps w:val="0"/>
        <w:effect w:val="none"/>
      </w:rPr>
    </w:lvl>
    <w:lvl w:ilvl="7">
      <w:start w:val="1"/>
      <w:numFmt w:val="none"/>
      <w:lvlText w:val=""/>
      <w:lvlJc w:val="left"/>
      <w:pPr>
        <w:tabs>
          <w:tab w:val="num" w:pos="5040"/>
        </w:tabs>
        <w:ind w:left="5040" w:hanging="720"/>
      </w:pPr>
      <w:rPr>
        <w:rFonts w:cs="Times New Roman" w:hint="default"/>
        <w:caps w:val="0"/>
        <w:effect w:val="none"/>
      </w:rPr>
    </w:lvl>
    <w:lvl w:ilvl="8">
      <w:start w:val="1"/>
      <w:numFmt w:val="none"/>
      <w:lvlText w:val=""/>
      <w:lvlJc w:val="left"/>
      <w:pPr>
        <w:tabs>
          <w:tab w:val="num" w:pos="5040"/>
        </w:tabs>
        <w:ind w:left="5040" w:hanging="720"/>
      </w:pPr>
      <w:rPr>
        <w:rFonts w:cs="Times New Roman" w:hint="default"/>
        <w:caps w:val="0"/>
        <w:effect w:val="none"/>
      </w:rPr>
    </w:lvl>
  </w:abstractNum>
  <w:abstractNum w:abstractNumId="6"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7"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222C24"/>
    <w:multiLevelType w:val="multilevel"/>
    <w:tmpl w:val="3FD418A8"/>
    <w:lvl w:ilvl="0">
      <w:start w:val="1"/>
      <w:numFmt w:val="decimal"/>
      <w:lvlText w:val="%1."/>
      <w:lvlJc w:val="left"/>
      <w:pPr>
        <w:ind w:left="423" w:firstLine="4680"/>
      </w:pPr>
      <w:rPr>
        <w:i w:val="0"/>
      </w:rPr>
    </w:lvl>
    <w:lvl w:ilvl="1">
      <w:start w:val="1"/>
      <w:numFmt w:val="lowerLetter"/>
      <w:lvlText w:val="%2."/>
      <w:lvlJc w:val="left"/>
      <w:pPr>
        <w:ind w:left="1143" w:firstLine="9720"/>
      </w:pPr>
    </w:lvl>
    <w:lvl w:ilvl="2">
      <w:start w:val="1"/>
      <w:numFmt w:val="lowerRoman"/>
      <w:lvlText w:val="%3."/>
      <w:lvlJc w:val="right"/>
      <w:pPr>
        <w:ind w:left="1863" w:firstLine="14940"/>
      </w:pPr>
    </w:lvl>
    <w:lvl w:ilvl="3">
      <w:start w:val="1"/>
      <w:numFmt w:val="decimal"/>
      <w:lvlText w:val="%4."/>
      <w:lvlJc w:val="left"/>
      <w:pPr>
        <w:ind w:left="2583" w:firstLine="19800"/>
      </w:pPr>
    </w:lvl>
    <w:lvl w:ilvl="4">
      <w:start w:val="1"/>
      <w:numFmt w:val="lowerLetter"/>
      <w:lvlText w:val="%5."/>
      <w:lvlJc w:val="left"/>
      <w:pPr>
        <w:ind w:left="3303" w:firstLine="24840"/>
      </w:pPr>
    </w:lvl>
    <w:lvl w:ilvl="5">
      <w:start w:val="1"/>
      <w:numFmt w:val="lowerRoman"/>
      <w:lvlText w:val="%6."/>
      <w:lvlJc w:val="right"/>
      <w:pPr>
        <w:ind w:left="4023" w:firstLine="30060"/>
      </w:pPr>
    </w:lvl>
    <w:lvl w:ilvl="6">
      <w:start w:val="1"/>
      <w:numFmt w:val="decimal"/>
      <w:lvlText w:val="%7."/>
      <w:lvlJc w:val="left"/>
      <w:pPr>
        <w:ind w:left="4743" w:hanging="30616"/>
      </w:pPr>
    </w:lvl>
    <w:lvl w:ilvl="7">
      <w:start w:val="1"/>
      <w:numFmt w:val="lowerLetter"/>
      <w:lvlText w:val="%8."/>
      <w:lvlJc w:val="left"/>
      <w:pPr>
        <w:ind w:left="5463" w:hanging="25576"/>
      </w:pPr>
    </w:lvl>
    <w:lvl w:ilvl="8">
      <w:start w:val="1"/>
      <w:numFmt w:val="lowerRoman"/>
      <w:lvlText w:val="%9."/>
      <w:lvlJc w:val="right"/>
      <w:pPr>
        <w:ind w:left="6183" w:hanging="20356"/>
      </w:pPr>
    </w:lvl>
  </w:abstractNum>
  <w:abstractNum w:abstractNumId="11"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3F6725"/>
    <w:multiLevelType w:val="hybridMultilevel"/>
    <w:tmpl w:val="6E72A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6" w15:restartNumberingAfterBreak="0">
    <w:nsid w:val="4CAD4981"/>
    <w:multiLevelType w:val="multilevel"/>
    <w:tmpl w:val="5434C35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7"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200801"/>
    <w:multiLevelType w:val="hybridMultilevel"/>
    <w:tmpl w:val="5260AEBA"/>
    <w:lvl w:ilvl="0" w:tplc="60F8735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3"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0875FA0"/>
    <w:multiLevelType w:val="hybridMultilevel"/>
    <w:tmpl w:val="374CB6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7"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1"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3"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num w:numId="1">
    <w:abstractNumId w:val="4"/>
  </w:num>
  <w:num w:numId="2">
    <w:abstractNumId w:val="31"/>
  </w:num>
  <w:num w:numId="3">
    <w:abstractNumId w:val="30"/>
  </w:num>
  <w:num w:numId="4">
    <w:abstractNumId w:val="33"/>
  </w:num>
  <w:num w:numId="5">
    <w:abstractNumId w:val="0"/>
  </w:num>
  <w:num w:numId="6">
    <w:abstractNumId w:val="14"/>
  </w:num>
  <w:num w:numId="7">
    <w:abstractNumId w:val="29"/>
  </w:num>
  <w:num w:numId="8">
    <w:abstractNumId w:val="20"/>
  </w:num>
  <w:num w:numId="9">
    <w:abstractNumId w:val="17"/>
  </w:num>
  <w:num w:numId="10">
    <w:abstractNumId w:val="16"/>
  </w:num>
  <w:num w:numId="11">
    <w:abstractNumId w:val="13"/>
  </w:num>
  <w:num w:numId="12">
    <w:abstractNumId w:val="27"/>
  </w:num>
  <w:num w:numId="13">
    <w:abstractNumId w:val="19"/>
  </w:num>
  <w:num w:numId="14">
    <w:abstractNumId w:val="8"/>
  </w:num>
  <w:num w:numId="15">
    <w:abstractNumId w:val="6"/>
  </w:num>
  <w:num w:numId="16">
    <w:abstractNumId w:val="34"/>
  </w:num>
  <w:num w:numId="17">
    <w:abstractNumId w:val="10"/>
  </w:num>
  <w:num w:numId="18">
    <w:abstractNumId w:val="32"/>
  </w:num>
  <w:num w:numId="19">
    <w:abstractNumId w:val="5"/>
  </w:num>
  <w:num w:numId="20">
    <w:abstractNumId w:val="25"/>
  </w:num>
  <w:num w:numId="21">
    <w:abstractNumId w:val="3"/>
  </w:num>
  <w:num w:numId="22">
    <w:abstractNumId w:val="24"/>
  </w:num>
  <w:num w:numId="23">
    <w:abstractNumId w:val="22"/>
  </w:num>
  <w:num w:numId="2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127D2"/>
    <w:rsid w:val="000156CC"/>
    <w:rsid w:val="00016420"/>
    <w:rsid w:val="00025E3A"/>
    <w:rsid w:val="00027F74"/>
    <w:rsid w:val="0003661B"/>
    <w:rsid w:val="00036BBA"/>
    <w:rsid w:val="00043C3D"/>
    <w:rsid w:val="00043C49"/>
    <w:rsid w:val="000477DC"/>
    <w:rsid w:val="000511E4"/>
    <w:rsid w:val="00052175"/>
    <w:rsid w:val="00052237"/>
    <w:rsid w:val="0005386F"/>
    <w:rsid w:val="00060E89"/>
    <w:rsid w:val="00061123"/>
    <w:rsid w:val="000646AA"/>
    <w:rsid w:val="00067E4E"/>
    <w:rsid w:val="00070253"/>
    <w:rsid w:val="00073C58"/>
    <w:rsid w:val="000764D0"/>
    <w:rsid w:val="0007799A"/>
    <w:rsid w:val="00083625"/>
    <w:rsid w:val="00083F97"/>
    <w:rsid w:val="0008583D"/>
    <w:rsid w:val="00086DE9"/>
    <w:rsid w:val="000903E7"/>
    <w:rsid w:val="00092669"/>
    <w:rsid w:val="000927DD"/>
    <w:rsid w:val="000973B6"/>
    <w:rsid w:val="000A0380"/>
    <w:rsid w:val="000A08F1"/>
    <w:rsid w:val="000A0E4B"/>
    <w:rsid w:val="000A2D92"/>
    <w:rsid w:val="000A3D50"/>
    <w:rsid w:val="000A5016"/>
    <w:rsid w:val="000A634D"/>
    <w:rsid w:val="000A69AB"/>
    <w:rsid w:val="000A7B2E"/>
    <w:rsid w:val="000B10B6"/>
    <w:rsid w:val="000B21CC"/>
    <w:rsid w:val="000B3CBE"/>
    <w:rsid w:val="000B5E9A"/>
    <w:rsid w:val="000C0383"/>
    <w:rsid w:val="000C213B"/>
    <w:rsid w:val="000C30FC"/>
    <w:rsid w:val="000C3AF3"/>
    <w:rsid w:val="000D3AB5"/>
    <w:rsid w:val="000D4195"/>
    <w:rsid w:val="000D4DAF"/>
    <w:rsid w:val="000D7D5B"/>
    <w:rsid w:val="000E023A"/>
    <w:rsid w:val="000E0FF5"/>
    <w:rsid w:val="000E18AF"/>
    <w:rsid w:val="000E33DD"/>
    <w:rsid w:val="000E59DF"/>
    <w:rsid w:val="000E673A"/>
    <w:rsid w:val="000F2752"/>
    <w:rsid w:val="000F4184"/>
    <w:rsid w:val="00100A37"/>
    <w:rsid w:val="00101521"/>
    <w:rsid w:val="001024A4"/>
    <w:rsid w:val="00107757"/>
    <w:rsid w:val="00112E5F"/>
    <w:rsid w:val="00113C0C"/>
    <w:rsid w:val="00123953"/>
    <w:rsid w:val="00123E69"/>
    <w:rsid w:val="00125122"/>
    <w:rsid w:val="00132457"/>
    <w:rsid w:val="0013325E"/>
    <w:rsid w:val="00133AE6"/>
    <w:rsid w:val="001363FD"/>
    <w:rsid w:val="00137ADE"/>
    <w:rsid w:val="001410BC"/>
    <w:rsid w:val="0014499B"/>
    <w:rsid w:val="00145516"/>
    <w:rsid w:val="0014696B"/>
    <w:rsid w:val="00151B53"/>
    <w:rsid w:val="0015205A"/>
    <w:rsid w:val="00152C46"/>
    <w:rsid w:val="00153184"/>
    <w:rsid w:val="0015477C"/>
    <w:rsid w:val="0016037B"/>
    <w:rsid w:val="001607B4"/>
    <w:rsid w:val="001617C5"/>
    <w:rsid w:val="001622F0"/>
    <w:rsid w:val="00162ED6"/>
    <w:rsid w:val="00167F2F"/>
    <w:rsid w:val="00171BF4"/>
    <w:rsid w:val="00175DC2"/>
    <w:rsid w:val="00176765"/>
    <w:rsid w:val="001772A7"/>
    <w:rsid w:val="00181AFD"/>
    <w:rsid w:val="00185A26"/>
    <w:rsid w:val="00185CFB"/>
    <w:rsid w:val="001907CD"/>
    <w:rsid w:val="00191178"/>
    <w:rsid w:val="00192D01"/>
    <w:rsid w:val="0019485A"/>
    <w:rsid w:val="00194F24"/>
    <w:rsid w:val="001A19D1"/>
    <w:rsid w:val="001A5532"/>
    <w:rsid w:val="001A5E47"/>
    <w:rsid w:val="001B1EB6"/>
    <w:rsid w:val="001B50F7"/>
    <w:rsid w:val="001B6E33"/>
    <w:rsid w:val="001B7375"/>
    <w:rsid w:val="001C232C"/>
    <w:rsid w:val="001C331F"/>
    <w:rsid w:val="001C45CC"/>
    <w:rsid w:val="001C715B"/>
    <w:rsid w:val="001C7FC1"/>
    <w:rsid w:val="001D1673"/>
    <w:rsid w:val="001E08D8"/>
    <w:rsid w:val="001E1AC9"/>
    <w:rsid w:val="001E2016"/>
    <w:rsid w:val="001E2FA7"/>
    <w:rsid w:val="001E3FF4"/>
    <w:rsid w:val="001E40F7"/>
    <w:rsid w:val="001E4868"/>
    <w:rsid w:val="001E69D6"/>
    <w:rsid w:val="001E6C8B"/>
    <w:rsid w:val="001E6CE1"/>
    <w:rsid w:val="001E76C4"/>
    <w:rsid w:val="001F049A"/>
    <w:rsid w:val="001F2235"/>
    <w:rsid w:val="001F3A53"/>
    <w:rsid w:val="001F53E8"/>
    <w:rsid w:val="001F53F4"/>
    <w:rsid w:val="001F5484"/>
    <w:rsid w:val="001F78FD"/>
    <w:rsid w:val="00206BCB"/>
    <w:rsid w:val="00214213"/>
    <w:rsid w:val="00214269"/>
    <w:rsid w:val="002169E1"/>
    <w:rsid w:val="00220BFC"/>
    <w:rsid w:val="00221235"/>
    <w:rsid w:val="00225AAB"/>
    <w:rsid w:val="00225B06"/>
    <w:rsid w:val="00227D59"/>
    <w:rsid w:val="00232573"/>
    <w:rsid w:val="002358DA"/>
    <w:rsid w:val="002369CA"/>
    <w:rsid w:val="002371D6"/>
    <w:rsid w:val="00237E67"/>
    <w:rsid w:val="00240949"/>
    <w:rsid w:val="00240C83"/>
    <w:rsid w:val="00241406"/>
    <w:rsid w:val="00242106"/>
    <w:rsid w:val="00242345"/>
    <w:rsid w:val="00242B89"/>
    <w:rsid w:val="00243108"/>
    <w:rsid w:val="00244004"/>
    <w:rsid w:val="002475A0"/>
    <w:rsid w:val="00247827"/>
    <w:rsid w:val="002510E5"/>
    <w:rsid w:val="002523AE"/>
    <w:rsid w:val="00254160"/>
    <w:rsid w:val="002544C8"/>
    <w:rsid w:val="00254C35"/>
    <w:rsid w:val="002624C0"/>
    <w:rsid w:val="00262BC0"/>
    <w:rsid w:val="0026358F"/>
    <w:rsid w:val="002648EA"/>
    <w:rsid w:val="00266471"/>
    <w:rsid w:val="002723C5"/>
    <w:rsid w:val="002732F4"/>
    <w:rsid w:val="00274C93"/>
    <w:rsid w:val="00276B30"/>
    <w:rsid w:val="0028161D"/>
    <w:rsid w:val="002827B6"/>
    <w:rsid w:val="00283330"/>
    <w:rsid w:val="00285D16"/>
    <w:rsid w:val="00286E20"/>
    <w:rsid w:val="00287B47"/>
    <w:rsid w:val="0029112F"/>
    <w:rsid w:val="0029183E"/>
    <w:rsid w:val="002A1878"/>
    <w:rsid w:val="002A624D"/>
    <w:rsid w:val="002B2E57"/>
    <w:rsid w:val="002B35E8"/>
    <w:rsid w:val="002B5FDF"/>
    <w:rsid w:val="002C0491"/>
    <w:rsid w:val="002C57D0"/>
    <w:rsid w:val="002C7735"/>
    <w:rsid w:val="002D19A6"/>
    <w:rsid w:val="002D22BD"/>
    <w:rsid w:val="002D436B"/>
    <w:rsid w:val="002D4C79"/>
    <w:rsid w:val="002D4CDA"/>
    <w:rsid w:val="002D5065"/>
    <w:rsid w:val="002D640C"/>
    <w:rsid w:val="002D7402"/>
    <w:rsid w:val="002E6160"/>
    <w:rsid w:val="002E7E6A"/>
    <w:rsid w:val="002F3917"/>
    <w:rsid w:val="002F4178"/>
    <w:rsid w:val="002F56B6"/>
    <w:rsid w:val="002F5D63"/>
    <w:rsid w:val="002F6010"/>
    <w:rsid w:val="0030136A"/>
    <w:rsid w:val="00302477"/>
    <w:rsid w:val="00303D1D"/>
    <w:rsid w:val="00305887"/>
    <w:rsid w:val="0030598C"/>
    <w:rsid w:val="00305FB5"/>
    <w:rsid w:val="00306D49"/>
    <w:rsid w:val="0030749D"/>
    <w:rsid w:val="0031075C"/>
    <w:rsid w:val="0031099E"/>
    <w:rsid w:val="0031338E"/>
    <w:rsid w:val="003167DA"/>
    <w:rsid w:val="00325D73"/>
    <w:rsid w:val="00326BDF"/>
    <w:rsid w:val="003273EE"/>
    <w:rsid w:val="0033279B"/>
    <w:rsid w:val="00333F9D"/>
    <w:rsid w:val="003437C0"/>
    <w:rsid w:val="00344B04"/>
    <w:rsid w:val="0034539D"/>
    <w:rsid w:val="00350AA3"/>
    <w:rsid w:val="00356023"/>
    <w:rsid w:val="00356493"/>
    <w:rsid w:val="0036655C"/>
    <w:rsid w:val="00367A3E"/>
    <w:rsid w:val="00374231"/>
    <w:rsid w:val="0037469C"/>
    <w:rsid w:val="00374B12"/>
    <w:rsid w:val="00381694"/>
    <w:rsid w:val="00382B58"/>
    <w:rsid w:val="00382BD5"/>
    <w:rsid w:val="00384B66"/>
    <w:rsid w:val="00392B0E"/>
    <w:rsid w:val="0039391A"/>
    <w:rsid w:val="003952FE"/>
    <w:rsid w:val="00395401"/>
    <w:rsid w:val="003B18CC"/>
    <w:rsid w:val="003B3DCA"/>
    <w:rsid w:val="003B54B9"/>
    <w:rsid w:val="003C0C79"/>
    <w:rsid w:val="003C4672"/>
    <w:rsid w:val="003D034A"/>
    <w:rsid w:val="003D1B08"/>
    <w:rsid w:val="003D3F94"/>
    <w:rsid w:val="003E786A"/>
    <w:rsid w:val="003F0783"/>
    <w:rsid w:val="003F093D"/>
    <w:rsid w:val="003F32D9"/>
    <w:rsid w:val="003F552E"/>
    <w:rsid w:val="003F59A8"/>
    <w:rsid w:val="00400F68"/>
    <w:rsid w:val="00405B8C"/>
    <w:rsid w:val="00406D28"/>
    <w:rsid w:val="004071CD"/>
    <w:rsid w:val="00410659"/>
    <w:rsid w:val="004129EE"/>
    <w:rsid w:val="0041333F"/>
    <w:rsid w:val="004139B0"/>
    <w:rsid w:val="004154F4"/>
    <w:rsid w:val="00417DCF"/>
    <w:rsid w:val="00426332"/>
    <w:rsid w:val="00430E48"/>
    <w:rsid w:val="00430EE0"/>
    <w:rsid w:val="00431BCA"/>
    <w:rsid w:val="004410FF"/>
    <w:rsid w:val="0044301B"/>
    <w:rsid w:val="00443DB2"/>
    <w:rsid w:val="004531E8"/>
    <w:rsid w:val="00453A22"/>
    <w:rsid w:val="00455AF7"/>
    <w:rsid w:val="00455F14"/>
    <w:rsid w:val="0045730C"/>
    <w:rsid w:val="00462E39"/>
    <w:rsid w:val="00463088"/>
    <w:rsid w:val="004636A3"/>
    <w:rsid w:val="0046769C"/>
    <w:rsid w:val="00471B71"/>
    <w:rsid w:val="00475947"/>
    <w:rsid w:val="00476F36"/>
    <w:rsid w:val="00480C83"/>
    <w:rsid w:val="0048382D"/>
    <w:rsid w:val="004840AB"/>
    <w:rsid w:val="004842FE"/>
    <w:rsid w:val="0048432F"/>
    <w:rsid w:val="004921D6"/>
    <w:rsid w:val="00497424"/>
    <w:rsid w:val="004A1A10"/>
    <w:rsid w:val="004A21F3"/>
    <w:rsid w:val="004A3817"/>
    <w:rsid w:val="004A51A6"/>
    <w:rsid w:val="004A634C"/>
    <w:rsid w:val="004A685B"/>
    <w:rsid w:val="004A7D00"/>
    <w:rsid w:val="004B2186"/>
    <w:rsid w:val="004B29D2"/>
    <w:rsid w:val="004B34EA"/>
    <w:rsid w:val="004B376F"/>
    <w:rsid w:val="004C1B66"/>
    <w:rsid w:val="004C418B"/>
    <w:rsid w:val="004C7B99"/>
    <w:rsid w:val="004D33D4"/>
    <w:rsid w:val="004D422D"/>
    <w:rsid w:val="004D5F5B"/>
    <w:rsid w:val="004D751E"/>
    <w:rsid w:val="004D7D09"/>
    <w:rsid w:val="004E1CCD"/>
    <w:rsid w:val="004E4E53"/>
    <w:rsid w:val="004E5FEE"/>
    <w:rsid w:val="004F1298"/>
    <w:rsid w:val="004F7A8E"/>
    <w:rsid w:val="0050182E"/>
    <w:rsid w:val="005019F3"/>
    <w:rsid w:val="005029D6"/>
    <w:rsid w:val="00505CA6"/>
    <w:rsid w:val="00505F8E"/>
    <w:rsid w:val="00512DF0"/>
    <w:rsid w:val="00516E1C"/>
    <w:rsid w:val="00517D1E"/>
    <w:rsid w:val="005219D9"/>
    <w:rsid w:val="005227FE"/>
    <w:rsid w:val="00523F24"/>
    <w:rsid w:val="00525682"/>
    <w:rsid w:val="00526F7D"/>
    <w:rsid w:val="00531EFC"/>
    <w:rsid w:val="00533F0B"/>
    <w:rsid w:val="00534728"/>
    <w:rsid w:val="00534DA1"/>
    <w:rsid w:val="0053697E"/>
    <w:rsid w:val="00537BBC"/>
    <w:rsid w:val="00537D9E"/>
    <w:rsid w:val="00540DDB"/>
    <w:rsid w:val="00540E30"/>
    <w:rsid w:val="005432A1"/>
    <w:rsid w:val="00552FE6"/>
    <w:rsid w:val="0055698A"/>
    <w:rsid w:val="00557E0D"/>
    <w:rsid w:val="00565575"/>
    <w:rsid w:val="00565E17"/>
    <w:rsid w:val="005730AE"/>
    <w:rsid w:val="005739C6"/>
    <w:rsid w:val="00576744"/>
    <w:rsid w:val="00576F88"/>
    <w:rsid w:val="00580F98"/>
    <w:rsid w:val="00581A77"/>
    <w:rsid w:val="00582D2D"/>
    <w:rsid w:val="00582DF6"/>
    <w:rsid w:val="005838ED"/>
    <w:rsid w:val="00587C8B"/>
    <w:rsid w:val="00590A21"/>
    <w:rsid w:val="00594B9A"/>
    <w:rsid w:val="0059590E"/>
    <w:rsid w:val="00596138"/>
    <w:rsid w:val="005A1DE2"/>
    <w:rsid w:val="005A36FD"/>
    <w:rsid w:val="005A38AC"/>
    <w:rsid w:val="005A5752"/>
    <w:rsid w:val="005B37A4"/>
    <w:rsid w:val="005B5C0B"/>
    <w:rsid w:val="005B74BA"/>
    <w:rsid w:val="005C15EC"/>
    <w:rsid w:val="005D264A"/>
    <w:rsid w:val="005D4B06"/>
    <w:rsid w:val="005D5F5D"/>
    <w:rsid w:val="005D61F1"/>
    <w:rsid w:val="005D67E6"/>
    <w:rsid w:val="005E1094"/>
    <w:rsid w:val="005E1E5A"/>
    <w:rsid w:val="005E73F6"/>
    <w:rsid w:val="005F0FD3"/>
    <w:rsid w:val="005F3489"/>
    <w:rsid w:val="005F59BE"/>
    <w:rsid w:val="005F76AF"/>
    <w:rsid w:val="006010F7"/>
    <w:rsid w:val="00610269"/>
    <w:rsid w:val="00610F36"/>
    <w:rsid w:val="00612402"/>
    <w:rsid w:val="0061329C"/>
    <w:rsid w:val="00614915"/>
    <w:rsid w:val="00617CBA"/>
    <w:rsid w:val="006226E3"/>
    <w:rsid w:val="006233ED"/>
    <w:rsid w:val="0062538C"/>
    <w:rsid w:val="006262A4"/>
    <w:rsid w:val="00626C55"/>
    <w:rsid w:val="00631863"/>
    <w:rsid w:val="006324F2"/>
    <w:rsid w:val="00634252"/>
    <w:rsid w:val="00637888"/>
    <w:rsid w:val="00637F9D"/>
    <w:rsid w:val="00641618"/>
    <w:rsid w:val="00642E26"/>
    <w:rsid w:val="00644DEA"/>
    <w:rsid w:val="0064736C"/>
    <w:rsid w:val="00650A45"/>
    <w:rsid w:val="00652F5E"/>
    <w:rsid w:val="00654BC0"/>
    <w:rsid w:val="00655C3E"/>
    <w:rsid w:val="00663C62"/>
    <w:rsid w:val="00674756"/>
    <w:rsid w:val="0067506C"/>
    <w:rsid w:val="0067685F"/>
    <w:rsid w:val="00677B2E"/>
    <w:rsid w:val="00682EAE"/>
    <w:rsid w:val="0068449F"/>
    <w:rsid w:val="00686EC0"/>
    <w:rsid w:val="00690DEA"/>
    <w:rsid w:val="006912A5"/>
    <w:rsid w:val="00693762"/>
    <w:rsid w:val="0069393A"/>
    <w:rsid w:val="00695096"/>
    <w:rsid w:val="00695F87"/>
    <w:rsid w:val="006A0C0E"/>
    <w:rsid w:val="006A5F68"/>
    <w:rsid w:val="006B2BB6"/>
    <w:rsid w:val="006B637B"/>
    <w:rsid w:val="006B6999"/>
    <w:rsid w:val="006C1530"/>
    <w:rsid w:val="006C298A"/>
    <w:rsid w:val="006C3530"/>
    <w:rsid w:val="006C5B15"/>
    <w:rsid w:val="006C6177"/>
    <w:rsid w:val="006C6550"/>
    <w:rsid w:val="006C6B01"/>
    <w:rsid w:val="006D129B"/>
    <w:rsid w:val="006D466E"/>
    <w:rsid w:val="006D7093"/>
    <w:rsid w:val="006E22A3"/>
    <w:rsid w:val="006E3F51"/>
    <w:rsid w:val="006E496D"/>
    <w:rsid w:val="006E7B93"/>
    <w:rsid w:val="006E7E8F"/>
    <w:rsid w:val="006F18D6"/>
    <w:rsid w:val="006F1ABC"/>
    <w:rsid w:val="007009E3"/>
    <w:rsid w:val="0070185B"/>
    <w:rsid w:val="007021D3"/>
    <w:rsid w:val="00705907"/>
    <w:rsid w:val="00705B07"/>
    <w:rsid w:val="00706243"/>
    <w:rsid w:val="00707A77"/>
    <w:rsid w:val="00707B8D"/>
    <w:rsid w:val="007158A9"/>
    <w:rsid w:val="00715E12"/>
    <w:rsid w:val="00722D06"/>
    <w:rsid w:val="0072464C"/>
    <w:rsid w:val="00726369"/>
    <w:rsid w:val="00730D92"/>
    <w:rsid w:val="00730E72"/>
    <w:rsid w:val="0073395E"/>
    <w:rsid w:val="007354B3"/>
    <w:rsid w:val="00735822"/>
    <w:rsid w:val="0073730D"/>
    <w:rsid w:val="00743CD4"/>
    <w:rsid w:val="00747211"/>
    <w:rsid w:val="007514A4"/>
    <w:rsid w:val="007524B8"/>
    <w:rsid w:val="00753F5C"/>
    <w:rsid w:val="007552A9"/>
    <w:rsid w:val="00755939"/>
    <w:rsid w:val="00760EB6"/>
    <w:rsid w:val="00766B62"/>
    <w:rsid w:val="00767F36"/>
    <w:rsid w:val="0077324E"/>
    <w:rsid w:val="00776273"/>
    <w:rsid w:val="00776510"/>
    <w:rsid w:val="00780AF2"/>
    <w:rsid w:val="00781373"/>
    <w:rsid w:val="00786465"/>
    <w:rsid w:val="0079254C"/>
    <w:rsid w:val="00796846"/>
    <w:rsid w:val="007A7F3E"/>
    <w:rsid w:val="007B1B26"/>
    <w:rsid w:val="007B269A"/>
    <w:rsid w:val="007B2A4E"/>
    <w:rsid w:val="007B45BE"/>
    <w:rsid w:val="007B6B71"/>
    <w:rsid w:val="007C4CBD"/>
    <w:rsid w:val="007C4DA9"/>
    <w:rsid w:val="007C5025"/>
    <w:rsid w:val="007D042D"/>
    <w:rsid w:val="007D090B"/>
    <w:rsid w:val="007D3DF5"/>
    <w:rsid w:val="007D48C9"/>
    <w:rsid w:val="007E366A"/>
    <w:rsid w:val="007F2AC2"/>
    <w:rsid w:val="007F43EE"/>
    <w:rsid w:val="007F7A06"/>
    <w:rsid w:val="008036B3"/>
    <w:rsid w:val="00805E34"/>
    <w:rsid w:val="00805F3C"/>
    <w:rsid w:val="008106F0"/>
    <w:rsid w:val="00812FA9"/>
    <w:rsid w:val="008170C2"/>
    <w:rsid w:val="0082083F"/>
    <w:rsid w:val="0082272A"/>
    <w:rsid w:val="008260C4"/>
    <w:rsid w:val="0082640F"/>
    <w:rsid w:val="00826D9E"/>
    <w:rsid w:val="00830AB7"/>
    <w:rsid w:val="00833B96"/>
    <w:rsid w:val="00834DEF"/>
    <w:rsid w:val="008358AA"/>
    <w:rsid w:val="0083668D"/>
    <w:rsid w:val="00843179"/>
    <w:rsid w:val="00845DB1"/>
    <w:rsid w:val="00850FB0"/>
    <w:rsid w:val="00852ACC"/>
    <w:rsid w:val="008557C6"/>
    <w:rsid w:val="00863EE8"/>
    <w:rsid w:val="0086440E"/>
    <w:rsid w:val="0086609E"/>
    <w:rsid w:val="00867718"/>
    <w:rsid w:val="008706B7"/>
    <w:rsid w:val="00870DC9"/>
    <w:rsid w:val="00877E65"/>
    <w:rsid w:val="008800B5"/>
    <w:rsid w:val="00881DF2"/>
    <w:rsid w:val="008838FF"/>
    <w:rsid w:val="00885194"/>
    <w:rsid w:val="00886099"/>
    <w:rsid w:val="008870A6"/>
    <w:rsid w:val="00887C55"/>
    <w:rsid w:val="00890593"/>
    <w:rsid w:val="00890EAD"/>
    <w:rsid w:val="00892F8B"/>
    <w:rsid w:val="008936E6"/>
    <w:rsid w:val="008976FE"/>
    <w:rsid w:val="008A106F"/>
    <w:rsid w:val="008A248C"/>
    <w:rsid w:val="008A388E"/>
    <w:rsid w:val="008B366E"/>
    <w:rsid w:val="008B4814"/>
    <w:rsid w:val="008B5E48"/>
    <w:rsid w:val="008C0807"/>
    <w:rsid w:val="008C2AD7"/>
    <w:rsid w:val="008C5C5F"/>
    <w:rsid w:val="008D1005"/>
    <w:rsid w:val="008D35AD"/>
    <w:rsid w:val="008D597E"/>
    <w:rsid w:val="008D5C40"/>
    <w:rsid w:val="008D5CB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45BED"/>
    <w:rsid w:val="0095073C"/>
    <w:rsid w:val="00954BED"/>
    <w:rsid w:val="009564F1"/>
    <w:rsid w:val="00957217"/>
    <w:rsid w:val="0096213D"/>
    <w:rsid w:val="00962998"/>
    <w:rsid w:val="00964070"/>
    <w:rsid w:val="009673B9"/>
    <w:rsid w:val="009679C3"/>
    <w:rsid w:val="00970655"/>
    <w:rsid w:val="00972586"/>
    <w:rsid w:val="00972655"/>
    <w:rsid w:val="00972EC2"/>
    <w:rsid w:val="009776C6"/>
    <w:rsid w:val="00980C60"/>
    <w:rsid w:val="00981BEF"/>
    <w:rsid w:val="00981CDB"/>
    <w:rsid w:val="00983799"/>
    <w:rsid w:val="00985B89"/>
    <w:rsid w:val="00986A57"/>
    <w:rsid w:val="00992F05"/>
    <w:rsid w:val="00995D1A"/>
    <w:rsid w:val="00995EC5"/>
    <w:rsid w:val="00997ABD"/>
    <w:rsid w:val="009A144B"/>
    <w:rsid w:val="009A2814"/>
    <w:rsid w:val="009A4655"/>
    <w:rsid w:val="009B0099"/>
    <w:rsid w:val="009B5EF3"/>
    <w:rsid w:val="009B6409"/>
    <w:rsid w:val="009C46E5"/>
    <w:rsid w:val="009D6201"/>
    <w:rsid w:val="009D6C17"/>
    <w:rsid w:val="009E383B"/>
    <w:rsid w:val="009E3FA8"/>
    <w:rsid w:val="00A018B1"/>
    <w:rsid w:val="00A01FA8"/>
    <w:rsid w:val="00A046F9"/>
    <w:rsid w:val="00A047FA"/>
    <w:rsid w:val="00A0663B"/>
    <w:rsid w:val="00A069B6"/>
    <w:rsid w:val="00A070BA"/>
    <w:rsid w:val="00A125B2"/>
    <w:rsid w:val="00A131CE"/>
    <w:rsid w:val="00A22B4E"/>
    <w:rsid w:val="00A31F65"/>
    <w:rsid w:val="00A347E3"/>
    <w:rsid w:val="00A350A5"/>
    <w:rsid w:val="00A35BD0"/>
    <w:rsid w:val="00A36730"/>
    <w:rsid w:val="00A36A2C"/>
    <w:rsid w:val="00A41182"/>
    <w:rsid w:val="00A439CC"/>
    <w:rsid w:val="00A5119D"/>
    <w:rsid w:val="00A532AB"/>
    <w:rsid w:val="00A57035"/>
    <w:rsid w:val="00A637C1"/>
    <w:rsid w:val="00A63D4D"/>
    <w:rsid w:val="00A6421E"/>
    <w:rsid w:val="00A6564D"/>
    <w:rsid w:val="00A66E84"/>
    <w:rsid w:val="00A74AFC"/>
    <w:rsid w:val="00A7662C"/>
    <w:rsid w:val="00A77296"/>
    <w:rsid w:val="00A77591"/>
    <w:rsid w:val="00A777BA"/>
    <w:rsid w:val="00A806F3"/>
    <w:rsid w:val="00A84686"/>
    <w:rsid w:val="00A8668E"/>
    <w:rsid w:val="00A9030C"/>
    <w:rsid w:val="00A9114A"/>
    <w:rsid w:val="00A93252"/>
    <w:rsid w:val="00A95E02"/>
    <w:rsid w:val="00AA07C3"/>
    <w:rsid w:val="00AA1164"/>
    <w:rsid w:val="00AA2DC0"/>
    <w:rsid w:val="00AA49C8"/>
    <w:rsid w:val="00AB2189"/>
    <w:rsid w:val="00AB285B"/>
    <w:rsid w:val="00AB789E"/>
    <w:rsid w:val="00AB7E44"/>
    <w:rsid w:val="00AC5337"/>
    <w:rsid w:val="00AC7981"/>
    <w:rsid w:val="00AD04DF"/>
    <w:rsid w:val="00AD0799"/>
    <w:rsid w:val="00AD07A4"/>
    <w:rsid w:val="00AD2EAB"/>
    <w:rsid w:val="00AD5F2A"/>
    <w:rsid w:val="00AD638A"/>
    <w:rsid w:val="00AD6D5E"/>
    <w:rsid w:val="00AD79C3"/>
    <w:rsid w:val="00AE18BC"/>
    <w:rsid w:val="00AF10AE"/>
    <w:rsid w:val="00B010A2"/>
    <w:rsid w:val="00B0204B"/>
    <w:rsid w:val="00B02A3D"/>
    <w:rsid w:val="00B04E2F"/>
    <w:rsid w:val="00B0507A"/>
    <w:rsid w:val="00B06314"/>
    <w:rsid w:val="00B069EA"/>
    <w:rsid w:val="00B124C1"/>
    <w:rsid w:val="00B17672"/>
    <w:rsid w:val="00B2529C"/>
    <w:rsid w:val="00B302FE"/>
    <w:rsid w:val="00B31B7B"/>
    <w:rsid w:val="00B34858"/>
    <w:rsid w:val="00B35673"/>
    <w:rsid w:val="00B37A57"/>
    <w:rsid w:val="00B37A8D"/>
    <w:rsid w:val="00B412DF"/>
    <w:rsid w:val="00B425BE"/>
    <w:rsid w:val="00B433A2"/>
    <w:rsid w:val="00B44824"/>
    <w:rsid w:val="00B4669A"/>
    <w:rsid w:val="00B47BD9"/>
    <w:rsid w:val="00B47BDE"/>
    <w:rsid w:val="00B47EFC"/>
    <w:rsid w:val="00B51D54"/>
    <w:rsid w:val="00B51E0D"/>
    <w:rsid w:val="00B5266E"/>
    <w:rsid w:val="00B53083"/>
    <w:rsid w:val="00B5490D"/>
    <w:rsid w:val="00B55838"/>
    <w:rsid w:val="00B56578"/>
    <w:rsid w:val="00B56AC3"/>
    <w:rsid w:val="00B6037B"/>
    <w:rsid w:val="00B62579"/>
    <w:rsid w:val="00B63EF8"/>
    <w:rsid w:val="00B64B79"/>
    <w:rsid w:val="00B671FE"/>
    <w:rsid w:val="00B72E18"/>
    <w:rsid w:val="00B74E7A"/>
    <w:rsid w:val="00B76289"/>
    <w:rsid w:val="00B8152A"/>
    <w:rsid w:val="00B81C32"/>
    <w:rsid w:val="00B820C5"/>
    <w:rsid w:val="00B860F9"/>
    <w:rsid w:val="00B86A00"/>
    <w:rsid w:val="00B9127B"/>
    <w:rsid w:val="00BA31B4"/>
    <w:rsid w:val="00BA4323"/>
    <w:rsid w:val="00BA51DD"/>
    <w:rsid w:val="00BA6886"/>
    <w:rsid w:val="00BA6E12"/>
    <w:rsid w:val="00BB0EED"/>
    <w:rsid w:val="00BB15B4"/>
    <w:rsid w:val="00BB1F9C"/>
    <w:rsid w:val="00BB3E47"/>
    <w:rsid w:val="00BB4BCA"/>
    <w:rsid w:val="00BB5C44"/>
    <w:rsid w:val="00BB74E0"/>
    <w:rsid w:val="00BC2BB3"/>
    <w:rsid w:val="00BC2ED8"/>
    <w:rsid w:val="00BC4AF8"/>
    <w:rsid w:val="00BC7915"/>
    <w:rsid w:val="00BD2C2A"/>
    <w:rsid w:val="00BD4798"/>
    <w:rsid w:val="00BE0CB9"/>
    <w:rsid w:val="00BE16B5"/>
    <w:rsid w:val="00BE4E68"/>
    <w:rsid w:val="00BE6594"/>
    <w:rsid w:val="00BF08AA"/>
    <w:rsid w:val="00BF41E0"/>
    <w:rsid w:val="00BF52AF"/>
    <w:rsid w:val="00BF5F79"/>
    <w:rsid w:val="00BF7467"/>
    <w:rsid w:val="00C022B3"/>
    <w:rsid w:val="00C046B9"/>
    <w:rsid w:val="00C06279"/>
    <w:rsid w:val="00C101F9"/>
    <w:rsid w:val="00C11CBB"/>
    <w:rsid w:val="00C123DD"/>
    <w:rsid w:val="00C12955"/>
    <w:rsid w:val="00C1550C"/>
    <w:rsid w:val="00C15BF0"/>
    <w:rsid w:val="00C167DC"/>
    <w:rsid w:val="00C20B70"/>
    <w:rsid w:val="00C237E8"/>
    <w:rsid w:val="00C30723"/>
    <w:rsid w:val="00C31214"/>
    <w:rsid w:val="00C34E88"/>
    <w:rsid w:val="00C3652D"/>
    <w:rsid w:val="00C3799D"/>
    <w:rsid w:val="00C42511"/>
    <w:rsid w:val="00C45B61"/>
    <w:rsid w:val="00C505A6"/>
    <w:rsid w:val="00C512D8"/>
    <w:rsid w:val="00C51825"/>
    <w:rsid w:val="00C540DC"/>
    <w:rsid w:val="00C55239"/>
    <w:rsid w:val="00C56F16"/>
    <w:rsid w:val="00C62643"/>
    <w:rsid w:val="00C627D9"/>
    <w:rsid w:val="00C62A97"/>
    <w:rsid w:val="00C672ED"/>
    <w:rsid w:val="00C75213"/>
    <w:rsid w:val="00C76EDA"/>
    <w:rsid w:val="00C77EF0"/>
    <w:rsid w:val="00C82857"/>
    <w:rsid w:val="00C85CDD"/>
    <w:rsid w:val="00C90BBB"/>
    <w:rsid w:val="00C91995"/>
    <w:rsid w:val="00C943A2"/>
    <w:rsid w:val="00C95E90"/>
    <w:rsid w:val="00C96333"/>
    <w:rsid w:val="00C9749C"/>
    <w:rsid w:val="00CA0FAB"/>
    <w:rsid w:val="00CA42D3"/>
    <w:rsid w:val="00CB31D2"/>
    <w:rsid w:val="00CB590E"/>
    <w:rsid w:val="00CB7DB1"/>
    <w:rsid w:val="00CC1154"/>
    <w:rsid w:val="00CC15AF"/>
    <w:rsid w:val="00CC220B"/>
    <w:rsid w:val="00CC3193"/>
    <w:rsid w:val="00CC3827"/>
    <w:rsid w:val="00CC46F9"/>
    <w:rsid w:val="00CC5CEC"/>
    <w:rsid w:val="00CC5DF0"/>
    <w:rsid w:val="00CC6E48"/>
    <w:rsid w:val="00CC7786"/>
    <w:rsid w:val="00CD1D56"/>
    <w:rsid w:val="00CD4071"/>
    <w:rsid w:val="00CE46C4"/>
    <w:rsid w:val="00CE7BE9"/>
    <w:rsid w:val="00CF0EF1"/>
    <w:rsid w:val="00CF14CA"/>
    <w:rsid w:val="00CF23B5"/>
    <w:rsid w:val="00CF2EDE"/>
    <w:rsid w:val="00CF6886"/>
    <w:rsid w:val="00CF6C28"/>
    <w:rsid w:val="00CF6E3E"/>
    <w:rsid w:val="00D00C49"/>
    <w:rsid w:val="00D05925"/>
    <w:rsid w:val="00D07726"/>
    <w:rsid w:val="00D077D6"/>
    <w:rsid w:val="00D14A61"/>
    <w:rsid w:val="00D31C7F"/>
    <w:rsid w:val="00D3481D"/>
    <w:rsid w:val="00D35CC4"/>
    <w:rsid w:val="00D429F2"/>
    <w:rsid w:val="00D42B89"/>
    <w:rsid w:val="00D43615"/>
    <w:rsid w:val="00D439A4"/>
    <w:rsid w:val="00D44A68"/>
    <w:rsid w:val="00D47BAE"/>
    <w:rsid w:val="00D54892"/>
    <w:rsid w:val="00D6716D"/>
    <w:rsid w:val="00D67A2C"/>
    <w:rsid w:val="00D76E04"/>
    <w:rsid w:val="00D83CD1"/>
    <w:rsid w:val="00D86336"/>
    <w:rsid w:val="00D8767F"/>
    <w:rsid w:val="00D87DB6"/>
    <w:rsid w:val="00D912C4"/>
    <w:rsid w:val="00D912E9"/>
    <w:rsid w:val="00DA3649"/>
    <w:rsid w:val="00DA3995"/>
    <w:rsid w:val="00DB1B51"/>
    <w:rsid w:val="00DB5455"/>
    <w:rsid w:val="00DB6E1C"/>
    <w:rsid w:val="00DC628E"/>
    <w:rsid w:val="00DC69E4"/>
    <w:rsid w:val="00DC7C4B"/>
    <w:rsid w:val="00DD029C"/>
    <w:rsid w:val="00DD0412"/>
    <w:rsid w:val="00DD2E9F"/>
    <w:rsid w:val="00DD5542"/>
    <w:rsid w:val="00DD55E3"/>
    <w:rsid w:val="00DD5E07"/>
    <w:rsid w:val="00DE0092"/>
    <w:rsid w:val="00DE254F"/>
    <w:rsid w:val="00DE2724"/>
    <w:rsid w:val="00DE2FD3"/>
    <w:rsid w:val="00DE3148"/>
    <w:rsid w:val="00DE563F"/>
    <w:rsid w:val="00DE5D1F"/>
    <w:rsid w:val="00DF0B2E"/>
    <w:rsid w:val="00DF5085"/>
    <w:rsid w:val="00E017EE"/>
    <w:rsid w:val="00E0640A"/>
    <w:rsid w:val="00E07214"/>
    <w:rsid w:val="00E0770E"/>
    <w:rsid w:val="00E13181"/>
    <w:rsid w:val="00E14D17"/>
    <w:rsid w:val="00E15760"/>
    <w:rsid w:val="00E176FF"/>
    <w:rsid w:val="00E207F8"/>
    <w:rsid w:val="00E20C44"/>
    <w:rsid w:val="00E20E8E"/>
    <w:rsid w:val="00E21B18"/>
    <w:rsid w:val="00E23FA5"/>
    <w:rsid w:val="00E243C1"/>
    <w:rsid w:val="00E249BF"/>
    <w:rsid w:val="00E25A90"/>
    <w:rsid w:val="00E2674C"/>
    <w:rsid w:val="00E27D9F"/>
    <w:rsid w:val="00E3636B"/>
    <w:rsid w:val="00E36996"/>
    <w:rsid w:val="00E3718E"/>
    <w:rsid w:val="00E3792D"/>
    <w:rsid w:val="00E42482"/>
    <w:rsid w:val="00E462C8"/>
    <w:rsid w:val="00E4712A"/>
    <w:rsid w:val="00E47BE9"/>
    <w:rsid w:val="00E52A78"/>
    <w:rsid w:val="00E52B7E"/>
    <w:rsid w:val="00E53BBF"/>
    <w:rsid w:val="00E548E3"/>
    <w:rsid w:val="00E54A98"/>
    <w:rsid w:val="00E55ACC"/>
    <w:rsid w:val="00E62C19"/>
    <w:rsid w:val="00E62FA4"/>
    <w:rsid w:val="00E70AEE"/>
    <w:rsid w:val="00E715EF"/>
    <w:rsid w:val="00E728D8"/>
    <w:rsid w:val="00E7427B"/>
    <w:rsid w:val="00E753BA"/>
    <w:rsid w:val="00E75857"/>
    <w:rsid w:val="00E765C3"/>
    <w:rsid w:val="00E76F0C"/>
    <w:rsid w:val="00E80304"/>
    <w:rsid w:val="00E81177"/>
    <w:rsid w:val="00E84F48"/>
    <w:rsid w:val="00E915F8"/>
    <w:rsid w:val="00E94C51"/>
    <w:rsid w:val="00E96D57"/>
    <w:rsid w:val="00E97363"/>
    <w:rsid w:val="00E97F60"/>
    <w:rsid w:val="00EA0AE7"/>
    <w:rsid w:val="00EA3B64"/>
    <w:rsid w:val="00EA542F"/>
    <w:rsid w:val="00EB0069"/>
    <w:rsid w:val="00EB27FE"/>
    <w:rsid w:val="00EB3AD4"/>
    <w:rsid w:val="00EB46D8"/>
    <w:rsid w:val="00EB4896"/>
    <w:rsid w:val="00EC019F"/>
    <w:rsid w:val="00EC14B4"/>
    <w:rsid w:val="00EC1B37"/>
    <w:rsid w:val="00EC22BC"/>
    <w:rsid w:val="00EC2DDD"/>
    <w:rsid w:val="00EC3BE7"/>
    <w:rsid w:val="00EC4299"/>
    <w:rsid w:val="00ED1C85"/>
    <w:rsid w:val="00ED3ACB"/>
    <w:rsid w:val="00ED3C03"/>
    <w:rsid w:val="00ED69DB"/>
    <w:rsid w:val="00ED7E5B"/>
    <w:rsid w:val="00EE0075"/>
    <w:rsid w:val="00EE0859"/>
    <w:rsid w:val="00EE1BFD"/>
    <w:rsid w:val="00EE385F"/>
    <w:rsid w:val="00EE61B8"/>
    <w:rsid w:val="00EF0CA1"/>
    <w:rsid w:val="00EF1473"/>
    <w:rsid w:val="00EF2B34"/>
    <w:rsid w:val="00EF6A62"/>
    <w:rsid w:val="00F00F6B"/>
    <w:rsid w:val="00F01A31"/>
    <w:rsid w:val="00F119F2"/>
    <w:rsid w:val="00F12BA2"/>
    <w:rsid w:val="00F13328"/>
    <w:rsid w:val="00F139F8"/>
    <w:rsid w:val="00F17241"/>
    <w:rsid w:val="00F17492"/>
    <w:rsid w:val="00F210D3"/>
    <w:rsid w:val="00F23DED"/>
    <w:rsid w:val="00F25534"/>
    <w:rsid w:val="00F31AA3"/>
    <w:rsid w:val="00F32956"/>
    <w:rsid w:val="00F34997"/>
    <w:rsid w:val="00F354FF"/>
    <w:rsid w:val="00F36655"/>
    <w:rsid w:val="00F41AEA"/>
    <w:rsid w:val="00F427E3"/>
    <w:rsid w:val="00F46BE3"/>
    <w:rsid w:val="00F474FB"/>
    <w:rsid w:val="00F47F8A"/>
    <w:rsid w:val="00F5179C"/>
    <w:rsid w:val="00F5429B"/>
    <w:rsid w:val="00F74D61"/>
    <w:rsid w:val="00F75312"/>
    <w:rsid w:val="00F778C4"/>
    <w:rsid w:val="00F8158A"/>
    <w:rsid w:val="00F840BC"/>
    <w:rsid w:val="00F842BC"/>
    <w:rsid w:val="00F84EC6"/>
    <w:rsid w:val="00F87366"/>
    <w:rsid w:val="00F9079A"/>
    <w:rsid w:val="00F971B8"/>
    <w:rsid w:val="00FA2106"/>
    <w:rsid w:val="00FA385A"/>
    <w:rsid w:val="00FA5CD6"/>
    <w:rsid w:val="00FA6264"/>
    <w:rsid w:val="00FB0452"/>
    <w:rsid w:val="00FB0F48"/>
    <w:rsid w:val="00FB2D2F"/>
    <w:rsid w:val="00FB5B0F"/>
    <w:rsid w:val="00FC2A00"/>
    <w:rsid w:val="00FC2ABC"/>
    <w:rsid w:val="00FC49A7"/>
    <w:rsid w:val="00FC7680"/>
    <w:rsid w:val="00FC796B"/>
    <w:rsid w:val="00FD29FC"/>
    <w:rsid w:val="00FD3FB2"/>
    <w:rsid w:val="00FD4C5B"/>
    <w:rsid w:val="00FD7AA0"/>
    <w:rsid w:val="00FE0D3E"/>
    <w:rsid w:val="00FE3EDD"/>
    <w:rsid w:val="00FE5964"/>
    <w:rsid w:val="00FE5C60"/>
    <w:rsid w:val="00FF0A10"/>
    <w:rsid w:val="00FF0E10"/>
    <w:rsid w:val="00FF0FD5"/>
    <w:rsid w:val="00FF0FD8"/>
    <w:rsid w:val="00FF4800"/>
    <w:rsid w:val="00FF56AE"/>
    <w:rsid w:val="00FF58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15:docId w15:val="{C60F7224-D4BC-4141-AAD1-4DCD5374D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62A4"/>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qFormat/>
    <w:rsid w:val="000A3D50"/>
    <w:pPr>
      <w:outlineLvl w:val="1"/>
    </w:pPr>
  </w:style>
  <w:style w:type="paragraph" w:styleId="Heading3">
    <w:name w:val="heading 3"/>
    <w:basedOn w:val="Normal"/>
    <w:next w:val="Normal"/>
    <w:qFormat/>
    <w:rsid w:val="00283A28"/>
    <w:pPr>
      <w:keepNext/>
      <w:spacing w:before="240" w:after="60"/>
      <w:outlineLvl w:val="2"/>
    </w:pPr>
    <w:rPr>
      <w:rFonts w:ascii="Arial" w:hAnsi="Arial"/>
      <w:b/>
      <w:sz w:val="26"/>
      <w:szCs w:val="26"/>
    </w:rPr>
  </w:style>
  <w:style w:type="paragraph" w:styleId="Heading4">
    <w:name w:val="heading 4"/>
    <w:basedOn w:val="Normal"/>
    <w:next w:val="Normal"/>
    <w:qFormat/>
    <w:rsid w:val="00A36A2C"/>
    <w:pPr>
      <w:keepNext/>
      <w:spacing w:before="240" w:after="60"/>
      <w:outlineLvl w:val="3"/>
    </w:pPr>
    <w:rPr>
      <w:b/>
      <w:bCs/>
      <w:sz w:val="28"/>
      <w:szCs w:val="28"/>
    </w:rPr>
  </w:style>
  <w:style w:type="paragraph" w:styleId="Heading5">
    <w:name w:val="heading 5"/>
    <w:basedOn w:val="Normal"/>
    <w:next w:val="Normal"/>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0C3AF3"/>
    <w:pPr>
      <w:spacing w:after="120"/>
      <w:ind w:right="284"/>
    </w:pPr>
    <w:rPr>
      <w:b/>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C83D47"/>
    <w:pPr>
      <w:tabs>
        <w:tab w:val="clear" w:pos="8502"/>
      </w:tabs>
      <w:suppressAutoHyphens w:val="0"/>
      <w:ind w:left="240"/>
    </w:pPr>
    <w:rPr>
      <w:rFonts w:ascii="Times New Roman" w:hAnsi="Times New Roman"/>
      <w:smallCaps/>
      <w:sz w:val="20"/>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BE16B5"/>
    <w:pPr>
      <w:framePr w:hSpace="180" w:wrap="around" w:vAnchor="text" w:hAnchor="margin" w:x="-493" w:y="108"/>
      <w:suppressAutoHyphens/>
      <w:spacing w:before="120" w:after="120"/>
    </w:pPr>
    <w:rPr>
      <w:rFonts w:ascii="Verdana" w:hAnsi="Verdana"/>
      <w:color w:val="0033CC"/>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semiHidden/>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iPriority w:val="99"/>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8"/>
      </w:numPr>
      <w:spacing w:after="120" w:line="320" w:lineRule="atLeast"/>
    </w:pPr>
    <w:rPr>
      <w:rFonts w:ascii="Arial" w:hAnsi="Arial"/>
      <w:sz w:val="20"/>
      <w:lang w:val="en-NZ"/>
    </w:rPr>
  </w:style>
  <w:style w:type="table" w:customStyle="1" w:styleId="TableGrid3">
    <w:name w:val="Table Grid3"/>
    <w:basedOn w:val="TableNormal"/>
    <w:next w:val="TableGrid"/>
    <w:rsid w:val="008D5C4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02A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E33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462846633">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675962036">
      <w:bodyDiv w:val="1"/>
      <w:marLeft w:val="0"/>
      <w:marRight w:val="0"/>
      <w:marTop w:val="0"/>
      <w:marBottom w:val="0"/>
      <w:divBdr>
        <w:top w:val="none" w:sz="0" w:space="0" w:color="auto"/>
        <w:left w:val="none" w:sz="0" w:space="0" w:color="auto"/>
        <w:bottom w:val="none" w:sz="0" w:space="0" w:color="auto"/>
        <w:right w:val="none" w:sz="0" w:space="0" w:color="auto"/>
      </w:divBdr>
      <w:divsChild>
        <w:div w:id="605769347">
          <w:marLeft w:val="0"/>
          <w:marRight w:val="0"/>
          <w:marTop w:val="0"/>
          <w:marBottom w:val="0"/>
          <w:divBdr>
            <w:top w:val="none" w:sz="0" w:space="0" w:color="auto"/>
            <w:left w:val="none" w:sz="0" w:space="0" w:color="auto"/>
            <w:bottom w:val="none" w:sz="0" w:space="0" w:color="auto"/>
            <w:right w:val="none" w:sz="0" w:space="0" w:color="auto"/>
          </w:divBdr>
          <w:divsChild>
            <w:div w:id="1175262634">
              <w:marLeft w:val="0"/>
              <w:marRight w:val="0"/>
              <w:marTop w:val="0"/>
              <w:marBottom w:val="0"/>
              <w:divBdr>
                <w:top w:val="none" w:sz="0" w:space="0" w:color="auto"/>
                <w:left w:val="none" w:sz="0" w:space="0" w:color="auto"/>
                <w:bottom w:val="none" w:sz="0" w:space="0" w:color="auto"/>
                <w:right w:val="none" w:sz="0" w:space="0" w:color="auto"/>
              </w:divBdr>
              <w:divsChild>
                <w:div w:id="299266475">
                  <w:marLeft w:val="0"/>
                  <w:marRight w:val="0"/>
                  <w:marTop w:val="0"/>
                  <w:marBottom w:val="0"/>
                  <w:divBdr>
                    <w:top w:val="none" w:sz="0" w:space="0" w:color="auto"/>
                    <w:left w:val="none" w:sz="0" w:space="0" w:color="auto"/>
                    <w:bottom w:val="none" w:sz="0" w:space="0" w:color="auto"/>
                    <w:right w:val="none" w:sz="0" w:space="0" w:color="auto"/>
                  </w:divBdr>
                  <w:divsChild>
                    <w:div w:id="201748004">
                      <w:marLeft w:val="0"/>
                      <w:marRight w:val="0"/>
                      <w:marTop w:val="0"/>
                      <w:marBottom w:val="0"/>
                      <w:divBdr>
                        <w:top w:val="none" w:sz="0" w:space="0" w:color="auto"/>
                        <w:left w:val="none" w:sz="0" w:space="0" w:color="auto"/>
                        <w:bottom w:val="none" w:sz="0" w:space="0" w:color="auto"/>
                        <w:right w:val="none" w:sz="0" w:space="0" w:color="auto"/>
                      </w:divBdr>
                      <w:divsChild>
                        <w:div w:id="165020179">
                          <w:marLeft w:val="0"/>
                          <w:marRight w:val="0"/>
                          <w:marTop w:val="0"/>
                          <w:marBottom w:val="0"/>
                          <w:divBdr>
                            <w:top w:val="none" w:sz="0" w:space="0" w:color="auto"/>
                            <w:left w:val="none" w:sz="0" w:space="0" w:color="auto"/>
                            <w:bottom w:val="none" w:sz="0" w:space="0" w:color="auto"/>
                            <w:right w:val="none" w:sz="0" w:space="0" w:color="auto"/>
                          </w:divBdr>
                          <w:divsChild>
                            <w:div w:id="1672753399">
                              <w:marLeft w:val="0"/>
                              <w:marRight w:val="0"/>
                              <w:marTop w:val="0"/>
                              <w:marBottom w:val="0"/>
                              <w:divBdr>
                                <w:top w:val="none" w:sz="0" w:space="0" w:color="auto"/>
                                <w:left w:val="none" w:sz="0" w:space="0" w:color="auto"/>
                                <w:bottom w:val="none" w:sz="0" w:space="0" w:color="auto"/>
                                <w:right w:val="none" w:sz="0" w:space="0" w:color="auto"/>
                              </w:divBdr>
                              <w:divsChild>
                                <w:div w:id="811599031">
                                  <w:marLeft w:val="0"/>
                                  <w:marRight w:val="0"/>
                                  <w:marTop w:val="0"/>
                                  <w:marBottom w:val="0"/>
                                  <w:divBdr>
                                    <w:top w:val="none" w:sz="0" w:space="0" w:color="auto"/>
                                    <w:left w:val="none" w:sz="0" w:space="0" w:color="auto"/>
                                    <w:bottom w:val="none" w:sz="0" w:space="0" w:color="auto"/>
                                    <w:right w:val="none" w:sz="0" w:space="0" w:color="auto"/>
                                  </w:divBdr>
                                  <w:divsChild>
                                    <w:div w:id="1479957718">
                                      <w:marLeft w:val="0"/>
                                      <w:marRight w:val="0"/>
                                      <w:marTop w:val="0"/>
                                      <w:marBottom w:val="0"/>
                                      <w:divBdr>
                                        <w:top w:val="none" w:sz="0" w:space="0" w:color="auto"/>
                                        <w:left w:val="none" w:sz="0" w:space="0" w:color="auto"/>
                                        <w:bottom w:val="none" w:sz="0" w:space="0" w:color="auto"/>
                                        <w:right w:val="none" w:sz="0" w:space="0" w:color="auto"/>
                                      </w:divBdr>
                                      <w:divsChild>
                                        <w:div w:id="401365975">
                                          <w:marLeft w:val="0"/>
                                          <w:marRight w:val="0"/>
                                          <w:marTop w:val="0"/>
                                          <w:marBottom w:val="0"/>
                                          <w:divBdr>
                                            <w:top w:val="none" w:sz="0" w:space="0" w:color="auto"/>
                                            <w:left w:val="none" w:sz="0" w:space="0" w:color="auto"/>
                                            <w:bottom w:val="none" w:sz="0" w:space="0" w:color="auto"/>
                                            <w:right w:val="none" w:sz="0" w:space="0" w:color="auto"/>
                                          </w:divBdr>
                                          <w:divsChild>
                                            <w:div w:id="1998486077">
                                              <w:marLeft w:val="0"/>
                                              <w:marRight w:val="0"/>
                                              <w:marTop w:val="0"/>
                                              <w:marBottom w:val="0"/>
                                              <w:divBdr>
                                                <w:top w:val="none" w:sz="0" w:space="0" w:color="auto"/>
                                                <w:left w:val="none" w:sz="0" w:space="0" w:color="auto"/>
                                                <w:bottom w:val="none" w:sz="0" w:space="0" w:color="auto"/>
                                                <w:right w:val="none" w:sz="0" w:space="0" w:color="auto"/>
                                              </w:divBdr>
                                              <w:divsChild>
                                                <w:div w:id="852963888">
                                                  <w:marLeft w:val="0"/>
                                                  <w:marRight w:val="0"/>
                                                  <w:marTop w:val="0"/>
                                                  <w:marBottom w:val="0"/>
                                                  <w:divBdr>
                                                    <w:top w:val="none" w:sz="0" w:space="0" w:color="auto"/>
                                                    <w:left w:val="none" w:sz="0" w:space="0" w:color="auto"/>
                                                    <w:bottom w:val="none" w:sz="0" w:space="0" w:color="auto"/>
                                                    <w:right w:val="none" w:sz="0" w:space="0" w:color="auto"/>
                                                  </w:divBdr>
                                                  <w:divsChild>
                                                    <w:div w:id="1660689198">
                                                      <w:marLeft w:val="0"/>
                                                      <w:marRight w:val="0"/>
                                                      <w:marTop w:val="0"/>
                                                      <w:marBottom w:val="0"/>
                                                      <w:divBdr>
                                                        <w:top w:val="none" w:sz="0" w:space="0" w:color="auto"/>
                                                        <w:left w:val="none" w:sz="0" w:space="0" w:color="auto"/>
                                                        <w:bottom w:val="none" w:sz="0" w:space="0" w:color="auto"/>
                                                        <w:right w:val="none" w:sz="0" w:space="0" w:color="auto"/>
                                                      </w:divBdr>
                                                      <w:divsChild>
                                                        <w:div w:id="489368391">
                                                          <w:marLeft w:val="0"/>
                                                          <w:marRight w:val="0"/>
                                                          <w:marTop w:val="0"/>
                                                          <w:marBottom w:val="0"/>
                                                          <w:divBdr>
                                                            <w:top w:val="none" w:sz="0" w:space="0" w:color="auto"/>
                                                            <w:left w:val="none" w:sz="0" w:space="0" w:color="auto"/>
                                                            <w:bottom w:val="none" w:sz="0" w:space="0" w:color="auto"/>
                                                            <w:right w:val="none" w:sz="0" w:space="0" w:color="auto"/>
                                                          </w:divBdr>
                                                          <w:divsChild>
                                                            <w:div w:id="1376271969">
                                                              <w:marLeft w:val="0"/>
                                                              <w:marRight w:val="0"/>
                                                              <w:marTop w:val="0"/>
                                                              <w:marBottom w:val="0"/>
                                                              <w:divBdr>
                                                                <w:top w:val="none" w:sz="0" w:space="0" w:color="auto"/>
                                                                <w:left w:val="none" w:sz="0" w:space="0" w:color="auto"/>
                                                                <w:bottom w:val="none" w:sz="0" w:space="0" w:color="auto"/>
                                                                <w:right w:val="none" w:sz="0" w:space="0" w:color="auto"/>
                                                              </w:divBdr>
                                                              <w:divsChild>
                                                                <w:div w:id="230626417">
                                                                  <w:marLeft w:val="0"/>
                                                                  <w:marRight w:val="0"/>
                                                                  <w:marTop w:val="0"/>
                                                                  <w:marBottom w:val="0"/>
                                                                  <w:divBdr>
                                                                    <w:top w:val="none" w:sz="0" w:space="0" w:color="auto"/>
                                                                    <w:left w:val="none" w:sz="0" w:space="0" w:color="auto"/>
                                                                    <w:bottom w:val="none" w:sz="0" w:space="0" w:color="auto"/>
                                                                    <w:right w:val="none" w:sz="0" w:space="0" w:color="auto"/>
                                                                  </w:divBdr>
                                                                  <w:divsChild>
                                                                    <w:div w:id="1418357351">
                                                                      <w:marLeft w:val="0"/>
                                                                      <w:marRight w:val="0"/>
                                                                      <w:marTop w:val="0"/>
                                                                      <w:marBottom w:val="0"/>
                                                                      <w:divBdr>
                                                                        <w:top w:val="none" w:sz="0" w:space="0" w:color="auto"/>
                                                                        <w:left w:val="none" w:sz="0" w:space="0" w:color="auto"/>
                                                                        <w:bottom w:val="none" w:sz="0" w:space="0" w:color="auto"/>
                                                                        <w:right w:val="none" w:sz="0" w:space="0" w:color="auto"/>
                                                                      </w:divBdr>
                                                                      <w:divsChild>
                                                                        <w:div w:id="136341173">
                                                                          <w:marLeft w:val="0"/>
                                                                          <w:marRight w:val="0"/>
                                                                          <w:marTop w:val="0"/>
                                                                          <w:marBottom w:val="0"/>
                                                                          <w:divBdr>
                                                                            <w:top w:val="none" w:sz="0" w:space="0" w:color="auto"/>
                                                                            <w:left w:val="none" w:sz="0" w:space="0" w:color="auto"/>
                                                                            <w:bottom w:val="none" w:sz="0" w:space="0" w:color="auto"/>
                                                                            <w:right w:val="none" w:sz="0" w:space="0" w:color="auto"/>
                                                                          </w:divBdr>
                                                                          <w:divsChild>
                                                                            <w:div w:id="1552644385">
                                                                              <w:marLeft w:val="0"/>
                                                                              <w:marRight w:val="0"/>
                                                                              <w:marTop w:val="0"/>
                                                                              <w:marBottom w:val="0"/>
                                                                              <w:divBdr>
                                                                                <w:top w:val="none" w:sz="0" w:space="0" w:color="auto"/>
                                                                                <w:left w:val="none" w:sz="0" w:space="0" w:color="auto"/>
                                                                                <w:bottom w:val="none" w:sz="0" w:space="0" w:color="auto"/>
                                                                                <w:right w:val="none" w:sz="0" w:space="0" w:color="auto"/>
                                                                              </w:divBdr>
                                                                              <w:divsChild>
                                                                                <w:div w:id="779493277">
                                                                                  <w:marLeft w:val="0"/>
                                                                                  <w:marRight w:val="0"/>
                                                                                  <w:marTop w:val="0"/>
                                                                                  <w:marBottom w:val="0"/>
                                                                                  <w:divBdr>
                                                                                    <w:top w:val="none" w:sz="0" w:space="0" w:color="auto"/>
                                                                                    <w:left w:val="none" w:sz="0" w:space="0" w:color="auto"/>
                                                                                    <w:bottom w:val="none" w:sz="0" w:space="0" w:color="auto"/>
                                                                                    <w:right w:val="none" w:sz="0" w:space="0" w:color="auto"/>
                                                                                  </w:divBdr>
                                                                                  <w:divsChild>
                                                                                    <w:div w:id="1765222941">
                                                                                      <w:marLeft w:val="0"/>
                                                                                      <w:marRight w:val="0"/>
                                                                                      <w:marTop w:val="0"/>
                                                                                      <w:marBottom w:val="0"/>
                                                                                      <w:divBdr>
                                                                                        <w:top w:val="none" w:sz="0" w:space="0" w:color="auto"/>
                                                                                        <w:left w:val="none" w:sz="0" w:space="0" w:color="auto"/>
                                                                                        <w:bottom w:val="none" w:sz="0" w:space="0" w:color="auto"/>
                                                                                        <w:right w:val="none" w:sz="0" w:space="0" w:color="auto"/>
                                                                                      </w:divBdr>
                                                                                      <w:divsChild>
                                                                                        <w:div w:id="1401172338">
                                                                                          <w:marLeft w:val="0"/>
                                                                                          <w:marRight w:val="0"/>
                                                                                          <w:marTop w:val="0"/>
                                                                                          <w:marBottom w:val="0"/>
                                                                                          <w:divBdr>
                                                                                            <w:top w:val="none" w:sz="0" w:space="0" w:color="auto"/>
                                                                                            <w:left w:val="none" w:sz="0" w:space="0" w:color="auto"/>
                                                                                            <w:bottom w:val="none" w:sz="0" w:space="0" w:color="auto"/>
                                                                                            <w:right w:val="none" w:sz="0" w:space="0" w:color="auto"/>
                                                                                          </w:divBdr>
                                                                                          <w:divsChild>
                                                                                            <w:div w:id="146636250">
                                                                                              <w:marLeft w:val="0"/>
                                                                                              <w:marRight w:val="0"/>
                                                                                              <w:marTop w:val="0"/>
                                                                                              <w:marBottom w:val="0"/>
                                                                                              <w:divBdr>
                                                                                                <w:top w:val="none" w:sz="0" w:space="0" w:color="auto"/>
                                                                                                <w:left w:val="none" w:sz="0" w:space="0" w:color="auto"/>
                                                                                                <w:bottom w:val="none" w:sz="0" w:space="0" w:color="auto"/>
                                                                                                <w:right w:val="none" w:sz="0" w:space="0" w:color="auto"/>
                                                                                              </w:divBdr>
                                                                                              <w:divsChild>
                                                                                                <w:div w:id="885020818">
                                                                                                  <w:marLeft w:val="0"/>
                                                                                                  <w:marRight w:val="0"/>
                                                                                                  <w:marTop w:val="0"/>
                                                                                                  <w:marBottom w:val="0"/>
                                                                                                  <w:divBdr>
                                                                                                    <w:top w:val="none" w:sz="0" w:space="0" w:color="auto"/>
                                                                                                    <w:left w:val="none" w:sz="0" w:space="0" w:color="auto"/>
                                                                                                    <w:bottom w:val="none" w:sz="0" w:space="0" w:color="auto"/>
                                                                                                    <w:right w:val="none" w:sz="0" w:space="0" w:color="auto"/>
                                                                                                  </w:divBdr>
                                                                                                  <w:divsChild>
                                                                                                    <w:div w:id="680737153">
                                                                                                      <w:marLeft w:val="0"/>
                                                                                                      <w:marRight w:val="0"/>
                                                                                                      <w:marTop w:val="0"/>
                                                                                                      <w:marBottom w:val="0"/>
                                                                                                      <w:divBdr>
                                                                                                        <w:top w:val="none" w:sz="0" w:space="0" w:color="auto"/>
                                                                                                        <w:left w:val="none" w:sz="0" w:space="0" w:color="auto"/>
                                                                                                        <w:bottom w:val="none" w:sz="0" w:space="0" w:color="auto"/>
                                                                                                        <w:right w:val="none" w:sz="0" w:space="0" w:color="auto"/>
                                                                                                      </w:divBdr>
                                                                                                      <w:divsChild>
                                                                                                        <w:div w:id="294066829">
                                                                                                          <w:marLeft w:val="0"/>
                                                                                                          <w:marRight w:val="0"/>
                                                                                                          <w:marTop w:val="0"/>
                                                                                                          <w:marBottom w:val="0"/>
                                                                                                          <w:divBdr>
                                                                                                            <w:top w:val="none" w:sz="0" w:space="0" w:color="auto"/>
                                                                                                            <w:left w:val="none" w:sz="0" w:space="0" w:color="auto"/>
                                                                                                            <w:bottom w:val="none" w:sz="0" w:space="0" w:color="auto"/>
                                                                                                            <w:right w:val="none" w:sz="0" w:space="0" w:color="auto"/>
                                                                                                          </w:divBdr>
                                                                                                          <w:divsChild>
                                                                                                            <w:div w:id="1620182781">
                                                                                                              <w:marLeft w:val="0"/>
                                                                                                              <w:marRight w:val="0"/>
                                                                                                              <w:marTop w:val="0"/>
                                                                                                              <w:marBottom w:val="0"/>
                                                                                                              <w:divBdr>
                                                                                                                <w:top w:val="none" w:sz="0" w:space="0" w:color="auto"/>
                                                                                                                <w:left w:val="none" w:sz="0" w:space="0" w:color="auto"/>
                                                                                                                <w:bottom w:val="none" w:sz="0" w:space="0" w:color="auto"/>
                                                                                                                <w:right w:val="none" w:sz="0" w:space="0" w:color="auto"/>
                                                                                                              </w:divBdr>
                                                                                                              <w:divsChild>
                                                                                                                <w:div w:id="150292287">
                                                                                                                  <w:marLeft w:val="0"/>
                                                                                                                  <w:marRight w:val="0"/>
                                                                                                                  <w:marTop w:val="0"/>
                                                                                                                  <w:marBottom w:val="0"/>
                                                                                                                  <w:divBdr>
                                                                                                                    <w:top w:val="none" w:sz="0" w:space="0" w:color="auto"/>
                                                                                                                    <w:left w:val="none" w:sz="0" w:space="0" w:color="auto"/>
                                                                                                                    <w:bottom w:val="none" w:sz="0" w:space="0" w:color="auto"/>
                                                                                                                    <w:right w:val="none" w:sz="0" w:space="0" w:color="auto"/>
                                                                                                                  </w:divBdr>
                                                                                                                  <w:divsChild>
                                                                                                                    <w:div w:id="2047564957">
                                                                                                                      <w:marLeft w:val="0"/>
                                                                                                                      <w:marRight w:val="0"/>
                                                                                                                      <w:marTop w:val="0"/>
                                                                                                                      <w:marBottom w:val="0"/>
                                                                                                                      <w:divBdr>
                                                                                                                        <w:top w:val="none" w:sz="0" w:space="0" w:color="auto"/>
                                                                                                                        <w:left w:val="none" w:sz="0" w:space="0" w:color="auto"/>
                                                                                                                        <w:bottom w:val="none" w:sz="0" w:space="0" w:color="auto"/>
                                                                                                                        <w:right w:val="none" w:sz="0" w:space="0" w:color="auto"/>
                                                                                                                      </w:divBdr>
                                                                                                                      <w:divsChild>
                                                                                                                        <w:div w:id="108396911">
                                                                                                                          <w:marLeft w:val="0"/>
                                                                                                                          <w:marRight w:val="0"/>
                                                                                                                          <w:marTop w:val="0"/>
                                                                                                                          <w:marBottom w:val="0"/>
                                                                                                                          <w:divBdr>
                                                                                                                            <w:top w:val="none" w:sz="0" w:space="0" w:color="auto"/>
                                                                                                                            <w:left w:val="none" w:sz="0" w:space="0" w:color="auto"/>
                                                                                                                            <w:bottom w:val="none" w:sz="0" w:space="0" w:color="auto"/>
                                                                                                                            <w:right w:val="none" w:sz="0" w:space="0" w:color="auto"/>
                                                                                                                          </w:divBdr>
                                                                                                                          <w:divsChild>
                                                                                                                            <w:div w:id="1499421329">
                                                                                                                              <w:marLeft w:val="0"/>
                                                                                                                              <w:marRight w:val="0"/>
                                                                                                                              <w:marTop w:val="0"/>
                                                                                                                              <w:marBottom w:val="0"/>
                                                                                                                              <w:divBdr>
                                                                                                                                <w:top w:val="none" w:sz="0" w:space="0" w:color="auto"/>
                                                                                                                                <w:left w:val="none" w:sz="0" w:space="0" w:color="auto"/>
                                                                                                                                <w:bottom w:val="none" w:sz="0" w:space="0" w:color="auto"/>
                                                                                                                                <w:right w:val="none" w:sz="0" w:space="0" w:color="auto"/>
                                                                                                                              </w:divBdr>
                                                                                                                              <w:divsChild>
                                                                                                                                <w:div w:id="106508571">
                                                                                                                                  <w:marLeft w:val="0"/>
                                                                                                                                  <w:marRight w:val="0"/>
                                                                                                                                  <w:marTop w:val="0"/>
                                                                                                                                  <w:marBottom w:val="0"/>
                                                                                                                                  <w:divBdr>
                                                                                                                                    <w:top w:val="none" w:sz="0" w:space="0" w:color="auto"/>
                                                                                                                                    <w:left w:val="none" w:sz="0" w:space="0" w:color="auto"/>
                                                                                                                                    <w:bottom w:val="none" w:sz="0" w:space="0" w:color="auto"/>
                                                                                                                                    <w:right w:val="none" w:sz="0" w:space="0" w:color="auto"/>
                                                                                                                                  </w:divBdr>
                                                                                                                                </w:div>
                                                                                                                                <w:div w:id="2071419628">
                                                                                                                                  <w:marLeft w:val="0"/>
                                                                                                                                  <w:marRight w:val="0"/>
                                                                                                                                  <w:marTop w:val="0"/>
                                                                                                                                  <w:marBottom w:val="0"/>
                                                                                                                                  <w:divBdr>
                                                                                                                                    <w:top w:val="none" w:sz="0" w:space="0" w:color="auto"/>
                                                                                                                                    <w:left w:val="none" w:sz="0" w:space="0" w:color="auto"/>
                                                                                                                                    <w:bottom w:val="none" w:sz="0" w:space="0" w:color="auto"/>
                                                                                                                                    <w:right w:val="none" w:sz="0" w:space="0" w:color="auto"/>
                                                                                                                                  </w:divBdr>
                                                                                                                                </w:div>
                                                                                                                                <w:div w:id="1146819166">
                                                                                                                                  <w:marLeft w:val="0"/>
                                                                                                                                  <w:marRight w:val="0"/>
                                                                                                                                  <w:marTop w:val="0"/>
                                                                                                                                  <w:marBottom w:val="0"/>
                                                                                                                                  <w:divBdr>
                                                                                                                                    <w:top w:val="none" w:sz="0" w:space="0" w:color="auto"/>
                                                                                                                                    <w:left w:val="none" w:sz="0" w:space="0" w:color="auto"/>
                                                                                                                                    <w:bottom w:val="none" w:sz="0" w:space="0" w:color="auto"/>
                                                                                                                                    <w:right w:val="none" w:sz="0" w:space="0" w:color="auto"/>
                                                                                                                                  </w:divBdr>
                                                                                                                                </w:div>
                                                                                                                                <w:div w:id="862019055">
                                                                                                                                  <w:marLeft w:val="0"/>
                                                                                                                                  <w:marRight w:val="0"/>
                                                                                                                                  <w:marTop w:val="0"/>
                                                                                                                                  <w:marBottom w:val="240"/>
                                                                                                                                  <w:divBdr>
                                                                                                                                    <w:top w:val="none" w:sz="0" w:space="0" w:color="auto"/>
                                                                                                                                    <w:left w:val="none" w:sz="0" w:space="0" w:color="auto"/>
                                                                                                                                    <w:bottom w:val="none" w:sz="0" w:space="0" w:color="auto"/>
                                                                                                                                    <w:right w:val="none" w:sz="0" w:space="0" w:color="auto"/>
                                                                                                                                  </w:divBdr>
                                                                                                                                </w:div>
                                                                                                                                <w:div w:id="1226113309">
                                                                                                                                  <w:marLeft w:val="0"/>
                                                                                                                                  <w:marRight w:val="0"/>
                                                                                                                                  <w:marTop w:val="0"/>
                                                                                                                                  <w:marBottom w:val="240"/>
                                                                                                                                  <w:divBdr>
                                                                                                                                    <w:top w:val="none" w:sz="0" w:space="0" w:color="auto"/>
                                                                                                                                    <w:left w:val="none" w:sz="0" w:space="0" w:color="auto"/>
                                                                                                                                    <w:bottom w:val="none" w:sz="0" w:space="0" w:color="auto"/>
                                                                                                                                    <w:right w:val="none" w:sz="0" w:space="0" w:color="auto"/>
                                                                                                                                  </w:divBdr>
                                                                                                                                </w:div>
                                                                                                                                <w:div w:id="1265187510">
                                                                                                                                  <w:marLeft w:val="0"/>
                                                                                                                                  <w:marRight w:val="0"/>
                                                                                                                                  <w:marTop w:val="0"/>
                                                                                                                                  <w:marBottom w:val="240"/>
                                                                                                                                  <w:divBdr>
                                                                                                                                    <w:top w:val="none" w:sz="0" w:space="0" w:color="auto"/>
                                                                                                                                    <w:left w:val="none" w:sz="0" w:space="0" w:color="auto"/>
                                                                                                                                    <w:bottom w:val="none" w:sz="0" w:space="0" w:color="auto"/>
                                                                                                                                    <w:right w:val="none" w:sz="0" w:space="0" w:color="auto"/>
                                                                                                                                  </w:divBdr>
                                                                                                                                </w:div>
                                                                                                                                <w:div w:id="2037539994">
                                                                                                                                  <w:marLeft w:val="0"/>
                                                                                                                                  <w:marRight w:val="284"/>
                                                                                                                                  <w:marTop w:val="0"/>
                                                                                                                                  <w:marBottom w:val="120"/>
                                                                                                                                  <w:divBdr>
                                                                                                                                    <w:top w:val="none" w:sz="0" w:space="0" w:color="auto"/>
                                                                                                                                    <w:left w:val="none" w:sz="0" w:space="0" w:color="auto"/>
                                                                                                                                    <w:bottom w:val="none" w:sz="0" w:space="0" w:color="auto"/>
                                                                                                                                    <w:right w:val="none" w:sz="0" w:space="0" w:color="auto"/>
                                                                                                                                  </w:divBdr>
                                                                                                                                </w:div>
                                                                                                                                <w:div w:id="32774132">
                                                                                                                                  <w:marLeft w:val="0"/>
                                                                                                                                  <w:marRight w:val="284"/>
                                                                                                                                  <w:marTop w:val="0"/>
                                                                                                                                  <w:marBottom w:val="120"/>
                                                                                                                                  <w:divBdr>
                                                                                                                                    <w:top w:val="none" w:sz="0" w:space="0" w:color="auto"/>
                                                                                                                                    <w:left w:val="none" w:sz="0" w:space="0" w:color="auto"/>
                                                                                                                                    <w:bottom w:val="none" w:sz="0" w:space="0" w:color="auto"/>
                                                                                                                                    <w:right w:val="none" w:sz="0" w:space="0" w:color="auto"/>
                                                                                                                                  </w:divBdr>
                                                                                                                                </w:div>
                                                                                                                                <w:div w:id="1787967779">
                                                                                                                                  <w:marLeft w:val="0"/>
                                                                                                                                  <w:marRight w:val="0"/>
                                                                                                                                  <w:marTop w:val="0"/>
                                                                                                                                  <w:marBottom w:val="0"/>
                                                                                                                                  <w:divBdr>
                                                                                                                                    <w:top w:val="none" w:sz="0" w:space="0" w:color="auto"/>
                                                                                                                                    <w:left w:val="none" w:sz="0" w:space="0" w:color="auto"/>
                                                                                                                                    <w:bottom w:val="none" w:sz="0" w:space="0" w:color="auto"/>
                                                                                                                                    <w:right w:val="none" w:sz="0" w:space="0" w:color="auto"/>
                                                                                                                                  </w:divBdr>
                                                                                                                                </w:div>
                                                                                                                                <w:div w:id="78138442">
                                                                                                                                  <w:marLeft w:val="0"/>
                                                                                                                                  <w:marRight w:val="284"/>
                                                                                                                                  <w:marTop w:val="0"/>
                                                                                                                                  <w:marBottom w:val="120"/>
                                                                                                                                  <w:divBdr>
                                                                                                                                    <w:top w:val="none" w:sz="0" w:space="0" w:color="auto"/>
                                                                                                                                    <w:left w:val="none" w:sz="0" w:space="0" w:color="auto"/>
                                                                                                                                    <w:bottom w:val="none" w:sz="0" w:space="0" w:color="auto"/>
                                                                                                                                    <w:right w:val="none" w:sz="0" w:space="0" w:color="auto"/>
                                                                                                                                  </w:divBdr>
                                                                                                                                </w:div>
                                                                                                                                <w:div w:id="1233196987">
                                                                                                                                  <w:marLeft w:val="0"/>
                                                                                                                                  <w:marRight w:val="0"/>
                                                                                                                                  <w:marTop w:val="0"/>
                                                                                                                                  <w:marBottom w:val="240"/>
                                                                                                                                  <w:divBdr>
                                                                                                                                    <w:top w:val="none" w:sz="0" w:space="0" w:color="auto"/>
                                                                                                                                    <w:left w:val="none" w:sz="0" w:space="0" w:color="auto"/>
                                                                                                                                    <w:bottom w:val="none" w:sz="0" w:space="0" w:color="auto"/>
                                                                                                                                    <w:right w:val="none" w:sz="0" w:space="0" w:color="auto"/>
                                                                                                                                  </w:divBdr>
                                                                                                                                </w:div>
                                                                                                                                <w:div w:id="1565334513">
                                                                                                                                  <w:marLeft w:val="0"/>
                                                                                                                                  <w:marRight w:val="0"/>
                                                                                                                                  <w:marTop w:val="0"/>
                                                                                                                                  <w:marBottom w:val="240"/>
                                                                                                                                  <w:divBdr>
                                                                                                                                    <w:top w:val="none" w:sz="0" w:space="0" w:color="auto"/>
                                                                                                                                    <w:left w:val="none" w:sz="0" w:space="0" w:color="auto"/>
                                                                                                                                    <w:bottom w:val="none" w:sz="0" w:space="0" w:color="auto"/>
                                                                                                                                    <w:right w:val="none" w:sz="0" w:space="0" w:color="auto"/>
                                                                                                                                  </w:divBdr>
                                                                                                                                </w:div>
                                                                                                                                <w:div w:id="40789243">
                                                                                                                                  <w:marLeft w:val="0"/>
                                                                                                                                  <w:marRight w:val="0"/>
                                                                                                                                  <w:marTop w:val="0"/>
                                                                                                                                  <w:marBottom w:val="0"/>
                                                                                                                                  <w:divBdr>
                                                                                                                                    <w:top w:val="none" w:sz="0" w:space="0" w:color="auto"/>
                                                                                                                                    <w:left w:val="none" w:sz="0" w:space="0" w:color="auto"/>
                                                                                                                                    <w:bottom w:val="none" w:sz="0" w:space="0" w:color="auto"/>
                                                                                                                                    <w:right w:val="none" w:sz="0" w:space="0" w:color="auto"/>
                                                                                                                                  </w:divBdr>
                                                                                                                                </w:div>
                                                                                                                                <w:div w:id="402988587">
                                                                                                                                  <w:marLeft w:val="0"/>
                                                                                                                                  <w:marRight w:val="0"/>
                                                                                                                                  <w:marTop w:val="0"/>
                                                                                                                                  <w:marBottom w:val="0"/>
                                                                                                                                  <w:divBdr>
                                                                                                                                    <w:top w:val="none" w:sz="0" w:space="0" w:color="auto"/>
                                                                                                                                    <w:left w:val="none" w:sz="0" w:space="0" w:color="auto"/>
                                                                                                                                    <w:bottom w:val="none" w:sz="0" w:space="0" w:color="auto"/>
                                                                                                                                    <w:right w:val="none" w:sz="0" w:space="0" w:color="auto"/>
                                                                                                                                  </w:divBdr>
                                                                                                                                </w:div>
                                                                                                                                <w:div w:id="1918319775">
                                                                                                                                  <w:marLeft w:val="0"/>
                                                                                                                                  <w:marRight w:val="0"/>
                                                                                                                                  <w:marTop w:val="0"/>
                                                                                                                                  <w:marBottom w:val="0"/>
                                                                                                                                  <w:divBdr>
                                                                                                                                    <w:top w:val="none" w:sz="0" w:space="0" w:color="auto"/>
                                                                                                                                    <w:left w:val="none" w:sz="0" w:space="0" w:color="auto"/>
                                                                                                                                    <w:bottom w:val="none" w:sz="0" w:space="0" w:color="auto"/>
                                                                                                                                    <w:right w:val="none" w:sz="0" w:space="0" w:color="auto"/>
                                                                                                                                  </w:divBdr>
                                                                                                                                </w:div>
                                                                                                                                <w:div w:id="1150441198">
                                                                                                                                  <w:marLeft w:val="0"/>
                                                                                                                                  <w:marRight w:val="0"/>
                                                                                                                                  <w:marTop w:val="0"/>
                                                                                                                                  <w:marBottom w:val="0"/>
                                                                                                                                  <w:divBdr>
                                                                                                                                    <w:top w:val="none" w:sz="0" w:space="0" w:color="auto"/>
                                                                                                                                    <w:left w:val="none" w:sz="0" w:space="0" w:color="auto"/>
                                                                                                                                    <w:bottom w:val="none" w:sz="0" w:space="0" w:color="auto"/>
                                                                                                                                    <w:right w:val="none" w:sz="0" w:space="0" w:color="auto"/>
                                                                                                                                  </w:divBdr>
                                                                                                                                </w:div>
                                                                                                                                <w:div w:id="2096394176">
                                                                                                                                  <w:marLeft w:val="0"/>
                                                                                                                                  <w:marRight w:val="0"/>
                                                                                                                                  <w:marTop w:val="0"/>
                                                                                                                                  <w:marBottom w:val="0"/>
                                                                                                                                  <w:divBdr>
                                                                                                                                    <w:top w:val="none" w:sz="0" w:space="0" w:color="auto"/>
                                                                                                                                    <w:left w:val="none" w:sz="0" w:space="0" w:color="auto"/>
                                                                                                                                    <w:bottom w:val="none" w:sz="0" w:space="0" w:color="auto"/>
                                                                                                                                    <w:right w:val="none" w:sz="0" w:space="0" w:color="auto"/>
                                                                                                                                  </w:divBdr>
                                                                                                                                </w:div>
                                                                                                                                <w:div w:id="1053624542">
                                                                                                                                  <w:marLeft w:val="0"/>
                                                                                                                                  <w:marRight w:val="0"/>
                                                                                                                                  <w:marTop w:val="0"/>
                                                                                                                                  <w:marBottom w:val="0"/>
                                                                                                                                  <w:divBdr>
                                                                                                                                    <w:top w:val="none" w:sz="0" w:space="0" w:color="auto"/>
                                                                                                                                    <w:left w:val="none" w:sz="0" w:space="0" w:color="auto"/>
                                                                                                                                    <w:bottom w:val="none" w:sz="0" w:space="0" w:color="auto"/>
                                                                                                                                    <w:right w:val="none" w:sz="0" w:space="0" w:color="auto"/>
                                                                                                                                  </w:divBdr>
                                                                                                                                </w:div>
                                                                                                                                <w:div w:id="611088054">
                                                                                                                                  <w:marLeft w:val="0"/>
                                                                                                                                  <w:marRight w:val="0"/>
                                                                                                                                  <w:marTop w:val="0"/>
                                                                                                                                  <w:marBottom w:val="0"/>
                                                                                                                                  <w:divBdr>
                                                                                                                                    <w:top w:val="none" w:sz="0" w:space="0" w:color="auto"/>
                                                                                                                                    <w:left w:val="none" w:sz="0" w:space="0" w:color="auto"/>
                                                                                                                                    <w:bottom w:val="none" w:sz="0" w:space="0" w:color="auto"/>
                                                                                                                                    <w:right w:val="none" w:sz="0" w:space="0" w:color="auto"/>
                                                                                                                                  </w:divBdr>
                                                                                                                                </w:div>
                                                                                                                                <w:div w:id="1125809991">
                                                                                                                                  <w:marLeft w:val="0"/>
                                                                                                                                  <w:marRight w:val="0"/>
                                                                                                                                  <w:marTop w:val="0"/>
                                                                                                                                  <w:marBottom w:val="0"/>
                                                                                                                                  <w:divBdr>
                                                                                                                                    <w:top w:val="none" w:sz="0" w:space="0" w:color="auto"/>
                                                                                                                                    <w:left w:val="none" w:sz="0" w:space="0" w:color="auto"/>
                                                                                                                                    <w:bottom w:val="none" w:sz="0" w:space="0" w:color="auto"/>
                                                                                                                                    <w:right w:val="none" w:sz="0" w:space="0" w:color="auto"/>
                                                                                                                                  </w:divBdr>
                                                                                                                                </w:div>
                                                                                                                                <w:div w:id="2041003337">
                                                                                                                                  <w:marLeft w:val="0"/>
                                                                                                                                  <w:marRight w:val="0"/>
                                                                                                                                  <w:marTop w:val="0"/>
                                                                                                                                  <w:marBottom w:val="0"/>
                                                                                                                                  <w:divBdr>
                                                                                                                                    <w:top w:val="none" w:sz="0" w:space="0" w:color="auto"/>
                                                                                                                                    <w:left w:val="none" w:sz="0" w:space="0" w:color="auto"/>
                                                                                                                                    <w:bottom w:val="none" w:sz="0" w:space="0" w:color="auto"/>
                                                                                                                                    <w:right w:val="none" w:sz="0" w:space="0" w:color="auto"/>
                                                                                                                                  </w:divBdr>
                                                                                                                                </w:div>
                                                                                                                                <w:div w:id="599995843">
                                                                                                                                  <w:marLeft w:val="0"/>
                                                                                                                                  <w:marRight w:val="0"/>
                                                                                                                                  <w:marTop w:val="0"/>
                                                                                                                                  <w:marBottom w:val="0"/>
                                                                                                                                  <w:divBdr>
                                                                                                                                    <w:top w:val="none" w:sz="0" w:space="0" w:color="auto"/>
                                                                                                                                    <w:left w:val="none" w:sz="0" w:space="0" w:color="auto"/>
                                                                                                                                    <w:bottom w:val="none" w:sz="0" w:space="0" w:color="auto"/>
                                                                                                                                    <w:right w:val="none" w:sz="0" w:space="0" w:color="auto"/>
                                                                                                                                  </w:divBdr>
                                                                                                                                </w:div>
                                                                                                                                <w:div w:id="120071879">
                                                                                                                                  <w:marLeft w:val="0"/>
                                                                                                                                  <w:marRight w:val="0"/>
                                                                                                                                  <w:marTop w:val="0"/>
                                                                                                                                  <w:marBottom w:val="0"/>
                                                                                                                                  <w:divBdr>
                                                                                                                                    <w:top w:val="none" w:sz="0" w:space="0" w:color="auto"/>
                                                                                                                                    <w:left w:val="none" w:sz="0" w:space="0" w:color="auto"/>
                                                                                                                                    <w:bottom w:val="none" w:sz="0" w:space="0" w:color="auto"/>
                                                                                                                                    <w:right w:val="none" w:sz="0" w:space="0" w:color="auto"/>
                                                                                                                                  </w:divBdr>
                                                                                                                                </w:div>
                                                                                                                                <w:div w:id="907811274">
                                                                                                                                  <w:marLeft w:val="0"/>
                                                                                                                                  <w:marRight w:val="0"/>
                                                                                                                                  <w:marTop w:val="0"/>
                                                                                                                                  <w:marBottom w:val="0"/>
                                                                                                                                  <w:divBdr>
                                                                                                                                    <w:top w:val="none" w:sz="0" w:space="0" w:color="auto"/>
                                                                                                                                    <w:left w:val="none" w:sz="0" w:space="0" w:color="auto"/>
                                                                                                                                    <w:bottom w:val="none" w:sz="0" w:space="0" w:color="auto"/>
                                                                                                                                    <w:right w:val="none" w:sz="0" w:space="0" w:color="auto"/>
                                                                                                                                  </w:divBdr>
                                                                                                                                </w:div>
                                                                                                                                <w:div w:id="1874612277">
                                                                                                                                  <w:marLeft w:val="0"/>
                                                                                                                                  <w:marRight w:val="0"/>
                                                                                                                                  <w:marTop w:val="0"/>
                                                                                                                                  <w:marBottom w:val="240"/>
                                                                                                                                  <w:divBdr>
                                                                                                                                    <w:top w:val="none" w:sz="0" w:space="0" w:color="auto"/>
                                                                                                                                    <w:left w:val="none" w:sz="0" w:space="0" w:color="auto"/>
                                                                                                                                    <w:bottom w:val="none" w:sz="0" w:space="0" w:color="auto"/>
                                                                                                                                    <w:right w:val="none" w:sz="0" w:space="0" w:color="auto"/>
                                                                                                                                  </w:divBdr>
                                                                                                                                </w:div>
                                                                                                                                <w:div w:id="260459162">
                                                                                                                                  <w:marLeft w:val="0"/>
                                                                                                                                  <w:marRight w:val="0"/>
                                                                                                                                  <w:marTop w:val="0"/>
                                                                                                                                  <w:marBottom w:val="240"/>
                                                                                                                                  <w:divBdr>
                                                                                                                                    <w:top w:val="none" w:sz="0" w:space="0" w:color="auto"/>
                                                                                                                                    <w:left w:val="none" w:sz="0" w:space="0" w:color="auto"/>
                                                                                                                                    <w:bottom w:val="none" w:sz="0" w:space="0" w:color="auto"/>
                                                                                                                                    <w:right w:val="none" w:sz="0" w:space="0" w:color="auto"/>
                                                                                                                                  </w:divBdr>
                                                                                                                                </w:div>
                                                                                                                                <w:div w:id="462577495">
                                                                                                                                  <w:marLeft w:val="0"/>
                                                                                                                                  <w:marRight w:val="0"/>
                                                                                                                                  <w:marTop w:val="0"/>
                                                                                                                                  <w:marBottom w:val="240"/>
                                                                                                                                  <w:divBdr>
                                                                                                                                    <w:top w:val="none" w:sz="0" w:space="0" w:color="auto"/>
                                                                                                                                    <w:left w:val="none" w:sz="0" w:space="0" w:color="auto"/>
                                                                                                                                    <w:bottom w:val="none" w:sz="0" w:space="0" w:color="auto"/>
                                                                                                                                    <w:right w:val="none" w:sz="0" w:space="0" w:color="auto"/>
                                                                                                                                  </w:divBdr>
                                                                                                                                </w:div>
                                                                                                                                <w:div w:id="782697069">
                                                                                                                                  <w:marLeft w:val="0"/>
                                                                                                                                  <w:marRight w:val="0"/>
                                                                                                                                  <w:marTop w:val="0"/>
                                                                                                                                  <w:marBottom w:val="240"/>
                                                                                                                                  <w:divBdr>
                                                                                                                                    <w:top w:val="none" w:sz="0" w:space="0" w:color="auto"/>
                                                                                                                                    <w:left w:val="none" w:sz="0" w:space="0" w:color="auto"/>
                                                                                                                                    <w:bottom w:val="none" w:sz="0" w:space="0" w:color="auto"/>
                                                                                                                                    <w:right w:val="none" w:sz="0" w:space="0" w:color="auto"/>
                                                                                                                                  </w:divBdr>
                                                                                                                                </w:div>
                                                                                                                                <w:div w:id="672950819">
                                                                                                                                  <w:marLeft w:val="0"/>
                                                                                                                                  <w:marRight w:val="0"/>
                                                                                                                                  <w:marTop w:val="0"/>
                                                                                                                                  <w:marBottom w:val="240"/>
                                                                                                                                  <w:divBdr>
                                                                                                                                    <w:top w:val="none" w:sz="0" w:space="0" w:color="auto"/>
                                                                                                                                    <w:left w:val="none" w:sz="0" w:space="0" w:color="auto"/>
                                                                                                                                    <w:bottom w:val="none" w:sz="0" w:space="0" w:color="auto"/>
                                                                                                                                    <w:right w:val="none" w:sz="0" w:space="0" w:color="auto"/>
                                                                                                                                  </w:divBdr>
                                                                                                                                </w:div>
                                                                                                                                <w:div w:id="2066485126">
                                                                                                                                  <w:marLeft w:val="0"/>
                                                                                                                                  <w:marRight w:val="0"/>
                                                                                                                                  <w:marTop w:val="0"/>
                                                                                                                                  <w:marBottom w:val="240"/>
                                                                                                                                  <w:divBdr>
                                                                                                                                    <w:top w:val="none" w:sz="0" w:space="0" w:color="auto"/>
                                                                                                                                    <w:left w:val="none" w:sz="0" w:space="0" w:color="auto"/>
                                                                                                                                    <w:bottom w:val="none" w:sz="0" w:space="0" w:color="auto"/>
                                                                                                                                    <w:right w:val="none" w:sz="0" w:space="0" w:color="auto"/>
                                                                                                                                  </w:divBdr>
                                                                                                                                </w:div>
                                                                                                                                <w:div w:id="60758735">
                                                                                                                                  <w:marLeft w:val="0"/>
                                                                                                                                  <w:marRight w:val="0"/>
                                                                                                                                  <w:marTop w:val="0"/>
                                                                                                                                  <w:marBottom w:val="240"/>
                                                                                                                                  <w:divBdr>
                                                                                                                                    <w:top w:val="none" w:sz="0" w:space="0" w:color="auto"/>
                                                                                                                                    <w:left w:val="none" w:sz="0" w:space="0" w:color="auto"/>
                                                                                                                                    <w:bottom w:val="none" w:sz="0" w:space="0" w:color="auto"/>
                                                                                                                                    <w:right w:val="none" w:sz="0" w:space="0" w:color="auto"/>
                                                                                                                                  </w:divBdr>
                                                                                                                                </w:div>
                                                                                                                                <w:div w:id="142046018">
                                                                                                                                  <w:marLeft w:val="0"/>
                                                                                                                                  <w:marRight w:val="0"/>
                                                                                                                                  <w:marTop w:val="0"/>
                                                                                                                                  <w:marBottom w:val="240"/>
                                                                                                                                  <w:divBdr>
                                                                                                                                    <w:top w:val="none" w:sz="0" w:space="0" w:color="auto"/>
                                                                                                                                    <w:left w:val="none" w:sz="0" w:space="0" w:color="auto"/>
                                                                                                                                    <w:bottom w:val="none" w:sz="0" w:space="0" w:color="auto"/>
                                                                                                                                    <w:right w:val="none" w:sz="0" w:space="0" w:color="auto"/>
                                                                                                                                  </w:divBdr>
                                                                                                                                </w:div>
                                                                                                                                <w:div w:id="1186023497">
                                                                                                                                  <w:marLeft w:val="0"/>
                                                                                                                                  <w:marRight w:val="0"/>
                                                                                                                                  <w:marTop w:val="0"/>
                                                                                                                                  <w:marBottom w:val="240"/>
                                                                                                                                  <w:divBdr>
                                                                                                                                    <w:top w:val="none" w:sz="0" w:space="0" w:color="auto"/>
                                                                                                                                    <w:left w:val="none" w:sz="0" w:space="0" w:color="auto"/>
                                                                                                                                    <w:bottom w:val="none" w:sz="0" w:space="0" w:color="auto"/>
                                                                                                                                    <w:right w:val="none" w:sz="0" w:space="0" w:color="auto"/>
                                                                                                                                  </w:divBdr>
                                                                                                                                </w:div>
                                                                                                                                <w:div w:id="1111316662">
                                                                                                                                  <w:marLeft w:val="0"/>
                                                                                                                                  <w:marRight w:val="0"/>
                                                                                                                                  <w:marTop w:val="0"/>
                                                                                                                                  <w:marBottom w:val="240"/>
                                                                                                                                  <w:divBdr>
                                                                                                                                    <w:top w:val="none" w:sz="0" w:space="0" w:color="auto"/>
                                                                                                                                    <w:left w:val="none" w:sz="0" w:space="0" w:color="auto"/>
                                                                                                                                    <w:bottom w:val="none" w:sz="0" w:space="0" w:color="auto"/>
                                                                                                                                    <w:right w:val="none" w:sz="0" w:space="0" w:color="auto"/>
                                                                                                                                  </w:divBdr>
                                                                                                                                </w:div>
                                                                                                                                <w:div w:id="1469086374">
                                                                                                                                  <w:marLeft w:val="0"/>
                                                                                                                                  <w:marRight w:val="0"/>
                                                                                                                                  <w:marTop w:val="0"/>
                                                                                                                                  <w:marBottom w:val="240"/>
                                                                                                                                  <w:divBdr>
                                                                                                                                    <w:top w:val="none" w:sz="0" w:space="0" w:color="auto"/>
                                                                                                                                    <w:left w:val="none" w:sz="0" w:space="0" w:color="auto"/>
                                                                                                                                    <w:bottom w:val="none" w:sz="0" w:space="0" w:color="auto"/>
                                                                                                                                    <w:right w:val="none" w:sz="0" w:space="0" w:color="auto"/>
                                                                                                                                  </w:divBdr>
                                                                                                                                </w:div>
                                                                                                                                <w:div w:id="1587037203">
                                                                                                                                  <w:marLeft w:val="0"/>
                                                                                                                                  <w:marRight w:val="0"/>
                                                                                                                                  <w:marTop w:val="0"/>
                                                                                                                                  <w:marBottom w:val="240"/>
                                                                                                                                  <w:divBdr>
                                                                                                                                    <w:top w:val="none" w:sz="0" w:space="0" w:color="auto"/>
                                                                                                                                    <w:left w:val="none" w:sz="0" w:space="0" w:color="auto"/>
                                                                                                                                    <w:bottom w:val="none" w:sz="0" w:space="0" w:color="auto"/>
                                                                                                                                    <w:right w:val="none" w:sz="0" w:space="0" w:color="auto"/>
                                                                                                                                  </w:divBdr>
                                                                                                                                </w:div>
                                                                                                                                <w:div w:id="506672952">
                                                                                                                                  <w:marLeft w:val="0"/>
                                                                                                                                  <w:marRight w:val="0"/>
                                                                                                                                  <w:marTop w:val="0"/>
                                                                                                                                  <w:marBottom w:val="240"/>
                                                                                                                                  <w:divBdr>
                                                                                                                                    <w:top w:val="none" w:sz="0" w:space="0" w:color="auto"/>
                                                                                                                                    <w:left w:val="none" w:sz="0" w:space="0" w:color="auto"/>
                                                                                                                                    <w:bottom w:val="none" w:sz="0" w:space="0" w:color="auto"/>
                                                                                                                                    <w:right w:val="none" w:sz="0" w:space="0" w:color="auto"/>
                                                                                                                                  </w:divBdr>
                                                                                                                                </w:div>
                                                                                                                                <w:div w:id="167839616">
                                                                                                                                  <w:marLeft w:val="0"/>
                                                                                                                                  <w:marRight w:val="0"/>
                                                                                                                                  <w:marTop w:val="0"/>
                                                                                                                                  <w:marBottom w:val="240"/>
                                                                                                                                  <w:divBdr>
                                                                                                                                    <w:top w:val="none" w:sz="0" w:space="0" w:color="auto"/>
                                                                                                                                    <w:left w:val="none" w:sz="0" w:space="0" w:color="auto"/>
                                                                                                                                    <w:bottom w:val="none" w:sz="0" w:space="0" w:color="auto"/>
                                                                                                                                    <w:right w:val="none" w:sz="0" w:space="0" w:color="auto"/>
                                                                                                                                  </w:divBdr>
                                                                                                                                </w:div>
                                                                                                                                <w:div w:id="1201012799">
                                                                                                                                  <w:marLeft w:val="0"/>
                                                                                                                                  <w:marRight w:val="284"/>
                                                                                                                                  <w:marTop w:val="0"/>
                                                                                                                                  <w:marBottom w:val="120"/>
                                                                                                                                  <w:divBdr>
                                                                                                                                    <w:top w:val="none" w:sz="0" w:space="0" w:color="auto"/>
                                                                                                                                    <w:left w:val="none" w:sz="0" w:space="0" w:color="auto"/>
                                                                                                                                    <w:bottom w:val="none" w:sz="0" w:space="0" w:color="auto"/>
                                                                                                                                    <w:right w:val="none" w:sz="0" w:space="0" w:color="auto"/>
                                                                                                                                  </w:divBdr>
                                                                                                                                </w:div>
                                                                                                                                <w:div w:id="1874659034">
                                                                                                                                  <w:marLeft w:val="0"/>
                                                                                                                                  <w:marRight w:val="284"/>
                                                                                                                                  <w:marTop w:val="0"/>
                                                                                                                                  <w:marBottom w:val="120"/>
                                                                                                                                  <w:divBdr>
                                                                                                                                    <w:top w:val="none" w:sz="0" w:space="0" w:color="auto"/>
                                                                                                                                    <w:left w:val="none" w:sz="0" w:space="0" w:color="auto"/>
                                                                                                                                    <w:bottom w:val="none" w:sz="0" w:space="0" w:color="auto"/>
                                                                                                                                    <w:right w:val="none" w:sz="0" w:space="0" w:color="auto"/>
                                                                                                                                  </w:divBdr>
                                                                                                                                </w:div>
                                                                                                                                <w:div w:id="1736197905">
                                                                                                                                  <w:marLeft w:val="0"/>
                                                                                                                                  <w:marRight w:val="0"/>
                                                                                                                                  <w:marTop w:val="0"/>
                                                                                                                                  <w:marBottom w:val="0"/>
                                                                                                                                  <w:divBdr>
                                                                                                                                    <w:top w:val="none" w:sz="0" w:space="0" w:color="auto"/>
                                                                                                                                    <w:left w:val="none" w:sz="0" w:space="0" w:color="auto"/>
                                                                                                                                    <w:bottom w:val="none" w:sz="0" w:space="0" w:color="auto"/>
                                                                                                                                    <w:right w:val="none" w:sz="0" w:space="0" w:color="auto"/>
                                                                                                                                  </w:divBdr>
                                                                                                                                </w:div>
                                                                                                                                <w:div w:id="65808455">
                                                                                                                                  <w:marLeft w:val="0"/>
                                                                                                                                  <w:marRight w:val="0"/>
                                                                                                                                  <w:marTop w:val="0"/>
                                                                                                                                  <w:marBottom w:val="240"/>
                                                                                                                                  <w:divBdr>
                                                                                                                                    <w:top w:val="none" w:sz="0" w:space="0" w:color="auto"/>
                                                                                                                                    <w:left w:val="none" w:sz="0" w:space="0" w:color="auto"/>
                                                                                                                                    <w:bottom w:val="none" w:sz="0" w:space="0" w:color="auto"/>
                                                                                                                                    <w:right w:val="none" w:sz="0" w:space="0" w:color="auto"/>
                                                                                                                                  </w:divBdr>
                                                                                                                                </w:div>
                                                                                                                                <w:div w:id="868180554">
                                                                                                                                  <w:marLeft w:val="0"/>
                                                                                                                                  <w:marRight w:val="0"/>
                                                                                                                                  <w:marTop w:val="0"/>
                                                                                                                                  <w:marBottom w:val="0"/>
                                                                                                                                  <w:divBdr>
                                                                                                                                    <w:top w:val="none" w:sz="0" w:space="0" w:color="auto"/>
                                                                                                                                    <w:left w:val="none" w:sz="0" w:space="0" w:color="auto"/>
                                                                                                                                    <w:bottom w:val="none" w:sz="0" w:space="0" w:color="auto"/>
                                                                                                                                    <w:right w:val="none" w:sz="0" w:space="0" w:color="auto"/>
                                                                                                                                  </w:divBdr>
                                                                                                                                </w:div>
                                                                                                                                <w:div w:id="1290626122">
                                                                                                                                  <w:marLeft w:val="0"/>
                                                                                                                                  <w:marRight w:val="0"/>
                                                                                                                                  <w:marTop w:val="0"/>
                                                                                                                                  <w:marBottom w:val="0"/>
                                                                                                                                  <w:divBdr>
                                                                                                                                    <w:top w:val="none" w:sz="0" w:space="0" w:color="auto"/>
                                                                                                                                    <w:left w:val="none" w:sz="0" w:space="0" w:color="auto"/>
                                                                                                                                    <w:bottom w:val="none" w:sz="0" w:space="0" w:color="auto"/>
                                                                                                                                    <w:right w:val="none" w:sz="0" w:space="0" w:color="auto"/>
                                                                                                                                  </w:divBdr>
                                                                                                                                </w:div>
                                                                                                                                <w:div w:id="491524456">
                                                                                                                                  <w:marLeft w:val="0"/>
                                                                                                                                  <w:marRight w:val="0"/>
                                                                                                                                  <w:marTop w:val="0"/>
                                                                                                                                  <w:marBottom w:val="0"/>
                                                                                                                                  <w:divBdr>
                                                                                                                                    <w:top w:val="none" w:sz="0" w:space="0" w:color="auto"/>
                                                                                                                                    <w:left w:val="none" w:sz="0" w:space="0" w:color="auto"/>
                                                                                                                                    <w:bottom w:val="none" w:sz="0" w:space="0" w:color="auto"/>
                                                                                                                                    <w:right w:val="none" w:sz="0" w:space="0" w:color="auto"/>
                                                                                                                                  </w:divBdr>
                                                                                                                                </w:div>
                                                                                                                                <w:div w:id="1571884117">
                                                                                                                                  <w:marLeft w:val="0"/>
                                                                                                                                  <w:marRight w:val="0"/>
                                                                                                                                  <w:marTop w:val="0"/>
                                                                                                                                  <w:marBottom w:val="0"/>
                                                                                                                                  <w:divBdr>
                                                                                                                                    <w:top w:val="none" w:sz="0" w:space="0" w:color="auto"/>
                                                                                                                                    <w:left w:val="none" w:sz="0" w:space="0" w:color="auto"/>
                                                                                                                                    <w:bottom w:val="none" w:sz="0" w:space="0" w:color="auto"/>
                                                                                                                                    <w:right w:val="none" w:sz="0" w:space="0" w:color="auto"/>
                                                                                                                                  </w:divBdr>
                                                                                                                                </w:div>
                                                                                                                                <w:div w:id="851839040">
                                                                                                                                  <w:marLeft w:val="0"/>
                                                                                                                                  <w:marRight w:val="0"/>
                                                                                                                                  <w:marTop w:val="0"/>
                                                                                                                                  <w:marBottom w:val="0"/>
                                                                                                                                  <w:divBdr>
                                                                                                                                    <w:top w:val="none" w:sz="0" w:space="0" w:color="auto"/>
                                                                                                                                    <w:left w:val="none" w:sz="0" w:space="0" w:color="auto"/>
                                                                                                                                    <w:bottom w:val="none" w:sz="0" w:space="0" w:color="auto"/>
                                                                                                                                    <w:right w:val="none" w:sz="0" w:space="0" w:color="auto"/>
                                                                                                                                  </w:divBdr>
                                                                                                                                </w:div>
                                                                                                                                <w:div w:id="415832684">
                                                                                                                                  <w:marLeft w:val="0"/>
                                                                                                                                  <w:marRight w:val="0"/>
                                                                                                                                  <w:marTop w:val="0"/>
                                                                                                                                  <w:marBottom w:val="0"/>
                                                                                                                                  <w:divBdr>
                                                                                                                                    <w:top w:val="none" w:sz="0" w:space="0" w:color="auto"/>
                                                                                                                                    <w:left w:val="none" w:sz="0" w:space="0" w:color="auto"/>
                                                                                                                                    <w:bottom w:val="none" w:sz="0" w:space="0" w:color="auto"/>
                                                                                                                                    <w:right w:val="none" w:sz="0" w:space="0" w:color="auto"/>
                                                                                                                                  </w:divBdr>
                                                                                                                                </w:div>
                                                                                                                                <w:div w:id="839999791">
                                                                                                                                  <w:marLeft w:val="0"/>
                                                                                                                                  <w:marRight w:val="0"/>
                                                                                                                                  <w:marTop w:val="0"/>
                                                                                                                                  <w:marBottom w:val="0"/>
                                                                                                                                  <w:divBdr>
                                                                                                                                    <w:top w:val="none" w:sz="0" w:space="0" w:color="auto"/>
                                                                                                                                    <w:left w:val="none" w:sz="0" w:space="0" w:color="auto"/>
                                                                                                                                    <w:bottom w:val="none" w:sz="0" w:space="0" w:color="auto"/>
                                                                                                                                    <w:right w:val="none" w:sz="0" w:space="0" w:color="auto"/>
                                                                                                                                  </w:divBdr>
                                                                                                                                </w:div>
                                                                                                                                <w:div w:id="631254867">
                                                                                                                                  <w:marLeft w:val="0"/>
                                                                                                                                  <w:marRight w:val="0"/>
                                                                                                                                  <w:marTop w:val="0"/>
                                                                                                                                  <w:marBottom w:val="240"/>
                                                                                                                                  <w:divBdr>
                                                                                                                                    <w:top w:val="none" w:sz="0" w:space="0" w:color="auto"/>
                                                                                                                                    <w:left w:val="none" w:sz="0" w:space="0" w:color="auto"/>
                                                                                                                                    <w:bottom w:val="none" w:sz="0" w:space="0" w:color="auto"/>
                                                                                                                                    <w:right w:val="none" w:sz="0" w:space="0" w:color="auto"/>
                                                                                                                                  </w:divBdr>
                                                                                                                                </w:div>
                                                                                                                                <w:div w:id="266013367">
                                                                                                                                  <w:marLeft w:val="1080"/>
                                                                                                                                  <w:marRight w:val="0"/>
                                                                                                                                  <w:marTop w:val="0"/>
                                                                                                                                  <w:marBottom w:val="240"/>
                                                                                                                                  <w:divBdr>
                                                                                                                                    <w:top w:val="none" w:sz="0" w:space="0" w:color="auto"/>
                                                                                                                                    <w:left w:val="none" w:sz="0" w:space="0" w:color="auto"/>
                                                                                                                                    <w:bottom w:val="none" w:sz="0" w:space="0" w:color="auto"/>
                                                                                                                                    <w:right w:val="none" w:sz="0" w:space="0" w:color="auto"/>
                                                                                                                                  </w:divBdr>
                                                                                                                                </w:div>
                                                                                                                                <w:div w:id="297342808">
                                                                                                                                  <w:marLeft w:val="0"/>
                                                                                                                                  <w:marRight w:val="0"/>
                                                                                                                                  <w:marTop w:val="0"/>
                                                                                                                                  <w:marBottom w:val="240"/>
                                                                                                                                  <w:divBdr>
                                                                                                                                    <w:top w:val="none" w:sz="0" w:space="0" w:color="auto"/>
                                                                                                                                    <w:left w:val="none" w:sz="0" w:space="0" w:color="auto"/>
                                                                                                                                    <w:bottom w:val="none" w:sz="0" w:space="0" w:color="auto"/>
                                                                                                                                    <w:right w:val="none" w:sz="0" w:space="0" w:color="auto"/>
                                                                                                                                  </w:divBdr>
                                                                                                                                </w:div>
                                                                                                                                <w:div w:id="274679451">
                                                                                                                                  <w:marLeft w:val="0"/>
                                                                                                                                  <w:marRight w:val="0"/>
                                                                                                                                  <w:marTop w:val="280"/>
                                                                                                                                  <w:marBottom w:val="280"/>
                                                                                                                                  <w:divBdr>
                                                                                                                                    <w:top w:val="none" w:sz="0" w:space="0" w:color="auto"/>
                                                                                                                                    <w:left w:val="none" w:sz="0" w:space="0" w:color="auto"/>
                                                                                                                                    <w:bottom w:val="none" w:sz="0" w:space="0" w:color="auto"/>
                                                                                                                                    <w:right w:val="none" w:sz="0" w:space="0" w:color="auto"/>
                                                                                                                                  </w:divBdr>
                                                                                                                                </w:div>
                                                                                                                                <w:div w:id="1327785686">
                                                                                                                                  <w:marLeft w:val="0"/>
                                                                                                                                  <w:marRight w:val="0"/>
                                                                                                                                  <w:marTop w:val="280"/>
                                                                                                                                  <w:marBottom w:val="280"/>
                                                                                                                                  <w:divBdr>
                                                                                                                                    <w:top w:val="none" w:sz="0" w:space="0" w:color="auto"/>
                                                                                                                                    <w:left w:val="none" w:sz="0" w:space="0" w:color="auto"/>
                                                                                                                                    <w:bottom w:val="none" w:sz="0" w:space="0" w:color="auto"/>
                                                                                                                                    <w:right w:val="none" w:sz="0" w:space="0" w:color="auto"/>
                                                                                                                                  </w:divBdr>
                                                                                                                                </w:div>
                                                                                                                                <w:div w:id="1024748047">
                                                                                                                                  <w:marLeft w:val="0"/>
                                                                                                                                  <w:marRight w:val="0"/>
                                                                                                                                  <w:marTop w:val="280"/>
                                                                                                                                  <w:marBottom w:val="280"/>
                                                                                                                                  <w:divBdr>
                                                                                                                                    <w:top w:val="none" w:sz="0" w:space="0" w:color="auto"/>
                                                                                                                                    <w:left w:val="none" w:sz="0" w:space="0" w:color="auto"/>
                                                                                                                                    <w:bottom w:val="none" w:sz="0" w:space="0" w:color="auto"/>
                                                                                                                                    <w:right w:val="none" w:sz="0" w:space="0" w:color="auto"/>
                                                                                                                                  </w:divBdr>
                                                                                                                                </w:div>
                                                                                                                                <w:div w:id="1736926553">
                                                                                                                                  <w:marLeft w:val="0"/>
                                                                                                                                  <w:marRight w:val="0"/>
                                                                                                                                  <w:marTop w:val="280"/>
                                                                                                                                  <w:marBottom w:val="280"/>
                                                                                                                                  <w:divBdr>
                                                                                                                                    <w:top w:val="none" w:sz="0" w:space="0" w:color="auto"/>
                                                                                                                                    <w:left w:val="none" w:sz="0" w:space="0" w:color="auto"/>
                                                                                                                                    <w:bottom w:val="none" w:sz="0" w:space="0" w:color="auto"/>
                                                                                                                                    <w:right w:val="none" w:sz="0" w:space="0" w:color="auto"/>
                                                                                                                                  </w:divBdr>
                                                                                                                                </w:div>
                                                                                                                                <w:div w:id="816189963">
                                                                                                                                  <w:marLeft w:val="1080"/>
                                                                                                                                  <w:marRight w:val="284"/>
                                                                                                                                  <w:marTop w:val="0"/>
                                                                                                                                  <w:marBottom w:val="120"/>
                                                                                                                                  <w:divBdr>
                                                                                                                                    <w:top w:val="none" w:sz="0" w:space="0" w:color="auto"/>
                                                                                                                                    <w:left w:val="none" w:sz="0" w:space="0" w:color="auto"/>
                                                                                                                                    <w:bottom w:val="none" w:sz="0" w:space="0" w:color="auto"/>
                                                                                                                                    <w:right w:val="none" w:sz="0" w:space="0" w:color="auto"/>
                                                                                                                                  </w:divBdr>
                                                                                                                                </w:div>
                                                                                                                                <w:div w:id="720054669">
                                                                                                                                  <w:marLeft w:val="0"/>
                                                                                                                                  <w:marRight w:val="284"/>
                                                                                                                                  <w:marTop w:val="0"/>
                                                                                                                                  <w:marBottom w:val="120"/>
                                                                                                                                  <w:divBdr>
                                                                                                                                    <w:top w:val="none" w:sz="0" w:space="0" w:color="auto"/>
                                                                                                                                    <w:left w:val="none" w:sz="0" w:space="0" w:color="auto"/>
                                                                                                                                    <w:bottom w:val="none" w:sz="0" w:space="0" w:color="auto"/>
                                                                                                                                    <w:right w:val="none" w:sz="0" w:space="0" w:color="auto"/>
                                                                                                                                  </w:divBdr>
                                                                                                                                </w:div>
                                                                                                                                <w:div w:id="139152610">
                                                                                                                                  <w:marLeft w:val="0"/>
                                                                                                                                  <w:marRight w:val="284"/>
                                                                                                                                  <w:marTop w:val="0"/>
                                                                                                                                  <w:marBottom w:val="120"/>
                                                                                                                                  <w:divBdr>
                                                                                                                                    <w:top w:val="none" w:sz="0" w:space="0" w:color="auto"/>
                                                                                                                                    <w:left w:val="none" w:sz="0" w:space="0" w:color="auto"/>
                                                                                                                                    <w:bottom w:val="none" w:sz="0" w:space="0" w:color="auto"/>
                                                                                                                                    <w:right w:val="none" w:sz="0" w:space="0" w:color="auto"/>
                                                                                                                                  </w:divBdr>
                                                                                                                                </w:div>
                                                                                                                                <w:div w:id="298000850">
                                                                                                                                  <w:marLeft w:val="1440"/>
                                                                                                                                  <w:marRight w:val="0"/>
                                                                                                                                  <w:marTop w:val="0"/>
                                                                                                                                  <w:marBottom w:val="240"/>
                                                                                                                                  <w:divBdr>
                                                                                                                                    <w:top w:val="none" w:sz="0" w:space="0" w:color="auto"/>
                                                                                                                                    <w:left w:val="none" w:sz="0" w:space="0" w:color="auto"/>
                                                                                                                                    <w:bottom w:val="none" w:sz="0" w:space="0" w:color="auto"/>
                                                                                                                                    <w:right w:val="none" w:sz="0" w:space="0" w:color="auto"/>
                                                                                                                                  </w:divBdr>
                                                                                                                                </w:div>
                                                                                                                                <w:div w:id="383650537">
                                                                                                                                  <w:marLeft w:val="0"/>
                                                                                                                                  <w:marRight w:val="284"/>
                                                                                                                                  <w:marTop w:val="0"/>
                                                                                                                                  <w:marBottom w:val="120"/>
                                                                                                                                  <w:divBdr>
                                                                                                                                    <w:top w:val="none" w:sz="0" w:space="0" w:color="auto"/>
                                                                                                                                    <w:left w:val="none" w:sz="0" w:space="0" w:color="auto"/>
                                                                                                                                    <w:bottom w:val="none" w:sz="0" w:space="0" w:color="auto"/>
                                                                                                                                    <w:right w:val="none" w:sz="0" w:space="0" w:color="auto"/>
                                                                                                                                  </w:divBdr>
                                                                                                                                </w:div>
                                                                                                                                <w:div w:id="708184810">
                                                                                                                                  <w:marLeft w:val="0"/>
                                                                                                                                  <w:marRight w:val="284"/>
                                                                                                                                  <w:marTop w:val="0"/>
                                                                                                                                  <w:marBottom w:val="120"/>
                                                                                                                                  <w:divBdr>
                                                                                                                                    <w:top w:val="none" w:sz="0" w:space="0" w:color="auto"/>
                                                                                                                                    <w:left w:val="none" w:sz="0" w:space="0" w:color="auto"/>
                                                                                                                                    <w:bottom w:val="none" w:sz="0" w:space="0" w:color="auto"/>
                                                                                                                                    <w:right w:val="none" w:sz="0" w:space="0" w:color="auto"/>
                                                                                                                                  </w:divBdr>
                                                                                                                                </w:div>
                                                                                                                                <w:div w:id="953093226">
                                                                                                                                  <w:marLeft w:val="0"/>
                                                                                                                                  <w:marRight w:val="284"/>
                                                                                                                                  <w:marTop w:val="0"/>
                                                                                                                                  <w:marBottom w:val="120"/>
                                                                                                                                  <w:divBdr>
                                                                                                                                    <w:top w:val="none" w:sz="0" w:space="0" w:color="auto"/>
                                                                                                                                    <w:left w:val="none" w:sz="0" w:space="0" w:color="auto"/>
                                                                                                                                    <w:bottom w:val="none" w:sz="0" w:space="0" w:color="auto"/>
                                                                                                                                    <w:right w:val="none" w:sz="0" w:space="0" w:color="auto"/>
                                                                                                                                  </w:divBdr>
                                                                                                                                </w:div>
                                                                                                                                <w:div w:id="951281094">
                                                                                                                                  <w:marLeft w:val="0"/>
                                                                                                                                  <w:marRight w:val="0"/>
                                                                                                                                  <w:marTop w:val="0"/>
                                                                                                                                  <w:marBottom w:val="240"/>
                                                                                                                                  <w:divBdr>
                                                                                                                                    <w:top w:val="none" w:sz="0" w:space="0" w:color="auto"/>
                                                                                                                                    <w:left w:val="none" w:sz="0" w:space="0" w:color="auto"/>
                                                                                                                                    <w:bottom w:val="none" w:sz="0" w:space="0" w:color="auto"/>
                                                                                                                                    <w:right w:val="none" w:sz="0" w:space="0" w:color="auto"/>
                                                                                                                                  </w:divBdr>
                                                                                                                                </w:div>
                                                                                                                                <w:div w:id="266550074">
                                                                                                                                  <w:marLeft w:val="0"/>
                                                                                                                                  <w:marRight w:val="284"/>
                                                                                                                                  <w:marTop w:val="0"/>
                                                                                                                                  <w:marBottom w:val="120"/>
                                                                                                                                  <w:divBdr>
                                                                                                                                    <w:top w:val="none" w:sz="0" w:space="0" w:color="auto"/>
                                                                                                                                    <w:left w:val="none" w:sz="0" w:space="0" w:color="auto"/>
                                                                                                                                    <w:bottom w:val="none" w:sz="0" w:space="0" w:color="auto"/>
                                                                                                                                    <w:right w:val="none" w:sz="0" w:space="0" w:color="auto"/>
                                                                                                                                  </w:divBdr>
                                                                                                                                </w:div>
                                                                                                                                <w:div w:id="711852270">
                                                                                                                                  <w:marLeft w:val="0"/>
                                                                                                                                  <w:marRight w:val="284"/>
                                                                                                                                  <w:marTop w:val="0"/>
                                                                                                                                  <w:marBottom w:val="120"/>
                                                                                                                                  <w:divBdr>
                                                                                                                                    <w:top w:val="none" w:sz="0" w:space="0" w:color="auto"/>
                                                                                                                                    <w:left w:val="none" w:sz="0" w:space="0" w:color="auto"/>
                                                                                                                                    <w:bottom w:val="none" w:sz="0" w:space="0" w:color="auto"/>
                                                                                                                                    <w:right w:val="none" w:sz="0" w:space="0" w:color="auto"/>
                                                                                                                                  </w:divBdr>
                                                                                                                                </w:div>
                                                                                                                                <w:div w:id="921570474">
                                                                                                                                  <w:marLeft w:val="1080"/>
                                                                                                                                  <w:marRight w:val="284"/>
                                                                                                                                  <w:marTop w:val="0"/>
                                                                                                                                  <w:marBottom w:val="120"/>
                                                                                                                                  <w:divBdr>
                                                                                                                                    <w:top w:val="none" w:sz="0" w:space="0" w:color="auto"/>
                                                                                                                                    <w:left w:val="none" w:sz="0" w:space="0" w:color="auto"/>
                                                                                                                                    <w:bottom w:val="none" w:sz="0" w:space="0" w:color="auto"/>
                                                                                                                                    <w:right w:val="none" w:sz="0" w:space="0" w:color="auto"/>
                                                                                                                                  </w:divBdr>
                                                                                                                                </w:div>
                                                                                                                                <w:div w:id="1427265196">
                                                                                                                                  <w:marLeft w:val="0"/>
                                                                                                                                  <w:marRight w:val="284"/>
                                                                                                                                  <w:marTop w:val="0"/>
                                                                                                                                  <w:marBottom w:val="120"/>
                                                                                                                                  <w:divBdr>
                                                                                                                                    <w:top w:val="none" w:sz="0" w:space="0" w:color="auto"/>
                                                                                                                                    <w:left w:val="none" w:sz="0" w:space="0" w:color="auto"/>
                                                                                                                                    <w:bottom w:val="none" w:sz="0" w:space="0" w:color="auto"/>
                                                                                                                                    <w:right w:val="none" w:sz="0" w:space="0" w:color="auto"/>
                                                                                                                                  </w:divBdr>
                                                                                                                                </w:div>
                                                                                                                                <w:div w:id="594899576">
                                                                                                                                  <w:marLeft w:val="0"/>
                                                                                                                                  <w:marRight w:val="284"/>
                                                                                                                                  <w:marTop w:val="0"/>
                                                                                                                                  <w:marBottom w:val="120"/>
                                                                                                                                  <w:divBdr>
                                                                                                                                    <w:top w:val="none" w:sz="0" w:space="0" w:color="auto"/>
                                                                                                                                    <w:left w:val="none" w:sz="0" w:space="0" w:color="auto"/>
                                                                                                                                    <w:bottom w:val="none" w:sz="0" w:space="0" w:color="auto"/>
                                                                                                                                    <w:right w:val="none" w:sz="0" w:space="0" w:color="auto"/>
                                                                                                                                  </w:divBdr>
                                                                                                                                </w:div>
                                                                                                                                <w:div w:id="684399517">
                                                                                                                                  <w:marLeft w:val="0"/>
                                                                                                                                  <w:marRight w:val="284"/>
                                                                                                                                  <w:marTop w:val="0"/>
                                                                                                                                  <w:marBottom w:val="120"/>
                                                                                                                                  <w:divBdr>
                                                                                                                                    <w:top w:val="none" w:sz="0" w:space="0" w:color="auto"/>
                                                                                                                                    <w:left w:val="none" w:sz="0" w:space="0" w:color="auto"/>
                                                                                                                                    <w:bottom w:val="none" w:sz="0" w:space="0" w:color="auto"/>
                                                                                                                                    <w:right w:val="none" w:sz="0" w:space="0" w:color="auto"/>
                                                                                                                                  </w:divBdr>
                                                                                                                                </w:div>
                                                                                                                                <w:div w:id="2019841896">
                                                                                                                                  <w:marLeft w:val="0"/>
                                                                                                                                  <w:marRight w:val="284"/>
                                                                                                                                  <w:marTop w:val="0"/>
                                                                                                                                  <w:marBottom w:val="120"/>
                                                                                                                                  <w:divBdr>
                                                                                                                                    <w:top w:val="none" w:sz="0" w:space="0" w:color="auto"/>
                                                                                                                                    <w:left w:val="none" w:sz="0" w:space="0" w:color="auto"/>
                                                                                                                                    <w:bottom w:val="none" w:sz="0" w:space="0" w:color="auto"/>
                                                                                                                                    <w:right w:val="none" w:sz="0" w:space="0" w:color="auto"/>
                                                                                                                                  </w:divBdr>
                                                                                                                                </w:div>
                                                                                                                                <w:div w:id="1642727808">
                                                                                                                                  <w:marLeft w:val="0"/>
                                                                                                                                  <w:marRight w:val="284"/>
                                                                                                                                  <w:marTop w:val="0"/>
                                                                                                                                  <w:marBottom w:val="120"/>
                                                                                                                                  <w:divBdr>
                                                                                                                                    <w:top w:val="none" w:sz="0" w:space="0" w:color="auto"/>
                                                                                                                                    <w:left w:val="none" w:sz="0" w:space="0" w:color="auto"/>
                                                                                                                                    <w:bottom w:val="none" w:sz="0" w:space="0" w:color="auto"/>
                                                                                                                                    <w:right w:val="none" w:sz="0" w:space="0" w:color="auto"/>
                                                                                                                                  </w:divBdr>
                                                                                                                                </w:div>
                                                                                                                                <w:div w:id="711539685">
                                                                                                                                  <w:marLeft w:val="0"/>
                                                                                                                                  <w:marRight w:val="284"/>
                                                                                                                                  <w:marTop w:val="0"/>
                                                                                                                                  <w:marBottom w:val="120"/>
                                                                                                                                  <w:divBdr>
                                                                                                                                    <w:top w:val="none" w:sz="0" w:space="0" w:color="auto"/>
                                                                                                                                    <w:left w:val="none" w:sz="0" w:space="0" w:color="auto"/>
                                                                                                                                    <w:bottom w:val="none" w:sz="0" w:space="0" w:color="auto"/>
                                                                                                                                    <w:right w:val="none" w:sz="0" w:space="0" w:color="auto"/>
                                                                                                                                  </w:divBdr>
                                                                                                                                </w:div>
                                                                                                                                <w:div w:id="1615794133">
                                                                                                                                  <w:marLeft w:val="0"/>
                                                                                                                                  <w:marRight w:val="0"/>
                                                                                                                                  <w:marTop w:val="0"/>
                                                                                                                                  <w:marBottom w:val="240"/>
                                                                                                                                  <w:divBdr>
                                                                                                                                    <w:top w:val="none" w:sz="0" w:space="0" w:color="auto"/>
                                                                                                                                    <w:left w:val="none" w:sz="0" w:space="0" w:color="auto"/>
                                                                                                                                    <w:bottom w:val="none" w:sz="0" w:space="0" w:color="auto"/>
                                                                                                                                    <w:right w:val="none" w:sz="0" w:space="0" w:color="auto"/>
                                                                                                                                  </w:divBdr>
                                                                                                                                </w:div>
                                                                                                                                <w:div w:id="2087916068">
                                                                                                                                  <w:marLeft w:val="0"/>
                                                                                                                                  <w:marRight w:val="284"/>
                                                                                                                                  <w:marTop w:val="0"/>
                                                                                                                                  <w:marBottom w:val="120"/>
                                                                                                                                  <w:divBdr>
                                                                                                                                    <w:top w:val="none" w:sz="0" w:space="0" w:color="auto"/>
                                                                                                                                    <w:left w:val="none" w:sz="0" w:space="0" w:color="auto"/>
                                                                                                                                    <w:bottom w:val="none" w:sz="0" w:space="0" w:color="auto"/>
                                                                                                                                    <w:right w:val="none" w:sz="0" w:space="0" w:color="auto"/>
                                                                                                                                  </w:divBdr>
                                                                                                                                </w:div>
                                                                                                                                <w:div w:id="115175708">
                                                                                                                                  <w:marLeft w:val="0"/>
                                                                                                                                  <w:marRight w:val="284"/>
                                                                                                                                  <w:marTop w:val="0"/>
                                                                                                                                  <w:marBottom w:val="120"/>
                                                                                                                                  <w:divBdr>
                                                                                                                                    <w:top w:val="none" w:sz="0" w:space="0" w:color="auto"/>
                                                                                                                                    <w:left w:val="none" w:sz="0" w:space="0" w:color="auto"/>
                                                                                                                                    <w:bottom w:val="none" w:sz="0" w:space="0" w:color="auto"/>
                                                                                                                                    <w:right w:val="none" w:sz="0" w:space="0" w:color="auto"/>
                                                                                                                                  </w:divBdr>
                                                                                                                                </w:div>
                                                                                                                                <w:div w:id="1742216078">
                                                                                                                                  <w:marLeft w:val="0"/>
                                                                                                                                  <w:marRight w:val="284"/>
                                                                                                                                  <w:marTop w:val="0"/>
                                                                                                                                  <w:marBottom w:val="120"/>
                                                                                                                                  <w:divBdr>
                                                                                                                                    <w:top w:val="none" w:sz="0" w:space="0" w:color="auto"/>
                                                                                                                                    <w:left w:val="none" w:sz="0" w:space="0" w:color="auto"/>
                                                                                                                                    <w:bottom w:val="none" w:sz="0" w:space="0" w:color="auto"/>
                                                                                                                                    <w:right w:val="none" w:sz="0" w:space="0" w:color="auto"/>
                                                                                                                                  </w:divBdr>
                                                                                                                                </w:div>
                                                                                                                                <w:div w:id="569845283">
                                                                                                                                  <w:marLeft w:val="0"/>
                                                                                                                                  <w:marRight w:val="284"/>
                                                                                                                                  <w:marTop w:val="0"/>
                                                                                                                                  <w:marBottom w:val="120"/>
                                                                                                                                  <w:divBdr>
                                                                                                                                    <w:top w:val="none" w:sz="0" w:space="0" w:color="auto"/>
                                                                                                                                    <w:left w:val="none" w:sz="0" w:space="0" w:color="auto"/>
                                                                                                                                    <w:bottom w:val="none" w:sz="0" w:space="0" w:color="auto"/>
                                                                                                                                    <w:right w:val="none" w:sz="0" w:space="0" w:color="auto"/>
                                                                                                                                  </w:divBdr>
                                                                                                                                </w:div>
                                                                                                                                <w:div w:id="644772065">
                                                                                                                                  <w:marLeft w:val="0"/>
                                                                                                                                  <w:marRight w:val="284"/>
                                                                                                                                  <w:marTop w:val="0"/>
                                                                                                                                  <w:marBottom w:val="120"/>
                                                                                                                                  <w:divBdr>
                                                                                                                                    <w:top w:val="none" w:sz="0" w:space="0" w:color="auto"/>
                                                                                                                                    <w:left w:val="none" w:sz="0" w:space="0" w:color="auto"/>
                                                                                                                                    <w:bottom w:val="none" w:sz="0" w:space="0" w:color="auto"/>
                                                                                                                                    <w:right w:val="none" w:sz="0" w:space="0" w:color="auto"/>
                                                                                                                                  </w:divBdr>
                                                                                                                                </w:div>
                                                                                                                                <w:div w:id="204026786">
                                                                                                                                  <w:marLeft w:val="0"/>
                                                                                                                                  <w:marRight w:val="284"/>
                                                                                                                                  <w:marTop w:val="0"/>
                                                                                                                                  <w:marBottom w:val="120"/>
                                                                                                                                  <w:divBdr>
                                                                                                                                    <w:top w:val="none" w:sz="0" w:space="0" w:color="auto"/>
                                                                                                                                    <w:left w:val="none" w:sz="0" w:space="0" w:color="auto"/>
                                                                                                                                    <w:bottom w:val="none" w:sz="0" w:space="0" w:color="auto"/>
                                                                                                                                    <w:right w:val="none" w:sz="0" w:space="0" w:color="auto"/>
                                                                                                                                  </w:divBdr>
                                                                                                                                </w:div>
                                                                                                                                <w:div w:id="1665663801">
                                                                                                                                  <w:marLeft w:val="0"/>
                                                                                                                                  <w:marRight w:val="0"/>
                                                                                                                                  <w:marTop w:val="0"/>
                                                                                                                                  <w:marBottom w:val="240"/>
                                                                                                                                  <w:divBdr>
                                                                                                                                    <w:top w:val="none" w:sz="0" w:space="0" w:color="auto"/>
                                                                                                                                    <w:left w:val="none" w:sz="0" w:space="0" w:color="auto"/>
                                                                                                                                    <w:bottom w:val="none" w:sz="0" w:space="0" w:color="auto"/>
                                                                                                                                    <w:right w:val="none" w:sz="0" w:space="0" w:color="auto"/>
                                                                                                                                  </w:divBdr>
                                                                                                                                </w:div>
                                                                                                                                <w:div w:id="789201008">
                                                                                                                                  <w:marLeft w:val="0"/>
                                                                                                                                  <w:marRight w:val="0"/>
                                                                                                                                  <w:marTop w:val="0"/>
                                                                                                                                  <w:marBottom w:val="240"/>
                                                                                                                                  <w:divBdr>
                                                                                                                                    <w:top w:val="none" w:sz="0" w:space="0" w:color="auto"/>
                                                                                                                                    <w:left w:val="none" w:sz="0" w:space="0" w:color="auto"/>
                                                                                                                                    <w:bottom w:val="none" w:sz="0" w:space="0" w:color="auto"/>
                                                                                                                                    <w:right w:val="none" w:sz="0" w:space="0" w:color="auto"/>
                                                                                                                                  </w:divBdr>
                                                                                                                                </w:div>
                                                                                                                                <w:div w:id="335570198">
                                                                                                                                  <w:marLeft w:val="0"/>
                                                                                                                                  <w:marRight w:val="0"/>
                                                                                                                                  <w:marTop w:val="0"/>
                                                                                                                                  <w:marBottom w:val="0"/>
                                                                                                                                  <w:divBdr>
                                                                                                                                    <w:top w:val="none" w:sz="0" w:space="0" w:color="auto"/>
                                                                                                                                    <w:left w:val="none" w:sz="0" w:space="0" w:color="auto"/>
                                                                                                                                    <w:bottom w:val="none" w:sz="0" w:space="0" w:color="auto"/>
                                                                                                                                    <w:right w:val="none" w:sz="0" w:space="0" w:color="auto"/>
                                                                                                                                  </w:divBdr>
                                                                                                                                </w:div>
                                                                                                                                <w:div w:id="32389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 w:id="211925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rocurement@marjon.ac.uk" TargetMode="External"/><Relationship Id="rId18" Type="http://schemas.openxmlformats.org/officeDocument/2006/relationships/hyperlink" Target="https://vpn.marjon.ac.uk/go/http:/en.wikipedia.org/wiki/Current_liabilities" TargetMode="External"/><Relationship Id="rId26" Type="http://schemas.openxmlformats.org/officeDocument/2006/relationships/hyperlink" Target="http://ec.europa.eu/enterprise/policies/sme/facts-figures-analysis/sme-definitio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procurement@marjon.ac.uk" TargetMode="External"/><Relationship Id="rId17" Type="http://schemas.openxmlformats.org/officeDocument/2006/relationships/hyperlink" Target="https://vpn.marjon.ac.uk/go/http:/en.wikipedia.org/wiki/Current_asset" TargetMode="External"/><Relationship Id="rId25" Type="http://schemas.openxmlformats.org/officeDocument/2006/relationships/hyperlink" Target="http://eur-lex.europa.eu/legal-content/EN/TXT/PDF/?uri=OJ:JOL_2016_003_R_0004&amp;from=EN" TargetMode="External"/><Relationship Id="rId2" Type="http://schemas.openxmlformats.org/officeDocument/2006/relationships/numbering" Target="numbering.xml"/><Relationship Id="rId16" Type="http://schemas.openxmlformats.org/officeDocument/2006/relationships/hyperlink" Target="https://www.gov.uk/government/uploads/system/uploads/attachment_data/file/551130/List_of_Mandatory_and_Discretionary_Exclusions.pdf"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arjon@ac.uk" TargetMode="External"/><Relationship Id="rId24"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hyperlink" Target="https://www.gov.uk/government/uploads/system/uploads/attachment_data/file/551130/List_of_Mandatory_and_Discretionary_Exclusions.pdf"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mailto:procurement@marjon.ac.u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curement@marjon.ac.uk" TargetMode="External"/><Relationship Id="rId14" Type="http://schemas.openxmlformats.org/officeDocument/2006/relationships/hyperlink" Target="https://www.gov.uk/government/uploads/system/uploads/attachment_data/file/551130/List_of_Mandatory_and_Discretionary_Exclusions.pdf" TargetMode="External"/><Relationship Id="rId22" Type="http://schemas.openxmlformats.org/officeDocument/2006/relationships/footer" Target="footer2.xml"/><Relationship Id="rId27"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www.gov.uk/government/collections/procurement-policy-notes" TargetMode="External"/><Relationship Id="rId2" Type="http://schemas.openxmlformats.org/officeDocument/2006/relationships/hyperlink" Target="https://www.gov.uk/government/publications/guidance-to-the-people-with-significant-control-requirements-for-companies-and-limited-liability-partnerships" TargetMode="External"/><Relationship Id="rId1" Type="http://schemas.openxmlformats.org/officeDocument/2006/relationships/hyperlink" Target="https://ec.europa.eu/growth/smes/business-friendly-environment/sme-definition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ibryant\Local%20Settings\Temporary%20Internet%20Files\OLKA9\CC%20Orange%20document%20D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E6A3D-7D83-4D00-9FEF-623734D92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 Orange document D2.dot</Template>
  <TotalTime>24</TotalTime>
  <Pages>46</Pages>
  <Words>12099</Words>
  <Characters>69797</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Cornwall Council</Company>
  <LinksUpToDate>false</LinksUpToDate>
  <CharactersWithSpaces>81733</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Services Group</dc:creator>
  <cp:lastModifiedBy>Su Matthews</cp:lastModifiedBy>
  <cp:revision>7</cp:revision>
  <cp:lastPrinted>2016-10-26T09:04:00Z</cp:lastPrinted>
  <dcterms:created xsi:type="dcterms:W3CDTF">2019-04-26T14:22:00Z</dcterms:created>
  <dcterms:modified xsi:type="dcterms:W3CDTF">2019-04-30T12:47:00Z</dcterms:modified>
</cp:coreProperties>
</file>